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3"/>
        <w:gridCol w:w="3025"/>
        <w:gridCol w:w="3402"/>
        <w:gridCol w:w="2304"/>
      </w:tblGrid>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5"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C</w:t>
      </w:r>
      <w:r>
        <w:rPr>
          <w:rFonts w:cs="Times New Roman" w:ascii="Times New Roman" w:hAnsi="Times New Roman"/>
          <w:b/>
          <w:color w:val="000000"/>
          <w:sz w:val="28"/>
          <w:szCs w:val="28"/>
        </w:rPr>
        <w:t>oordonnateur potager bio</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Suivi de l’implantation des plants dans les potagers.</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Supervision de l'entretien et de l'arrosage des plants.</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Formation des équipes sur les pratiques agricoles biologiques et durables.</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LibreOffice/24.2.3.2$Linux_X86_64 LibreOffice_project/433d9c2ded56988e8a90e6b2e771ee4e6a5ab2ba</Application>
  <AppVersion>15.0000</AppVersion>
  <Pages>4</Pages>
  <Words>761</Words>
  <Characters>4031</Characters>
  <CharactersWithSpaces>4860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2024-08-16T14:22:32Z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