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4911" w:type="pct"/>
        <w:tblLook w:val="04A0" w:firstRow="1" w:lastRow="0" w:firstColumn="1" w:lastColumn="0" w:noHBand="0" w:noVBand="1"/>
      </w:tblPr>
      <w:tblGrid>
        <w:gridCol w:w="3130"/>
        <w:gridCol w:w="10191"/>
      </w:tblGrid>
      <w:tr w:rsidR="003C3F8A" w:rsidTr="003C3F8A">
        <w:trPr>
          <w:tblHeader/>
        </w:trPr>
        <w:tc>
          <w:tcPr>
            <w:tcW w:w="1175" w:type="pct"/>
            <w:shd w:val="clear" w:color="auto" w:fill="FFF2CC" w:themeFill="accent4" w:themeFillTint="33"/>
            <w:vAlign w:val="center"/>
          </w:tcPr>
          <w:p w:rsidR="003C3F8A" w:rsidRDefault="003C3F8A">
            <w:pPr>
              <w:jc w:val="center"/>
              <w:rPr>
                <w:rFonts w:ascii="TH SarabunPSK" w:hAnsi="TH SarabunPSK" w:cs="TH SarabunPSK"/>
                <w:color w:val="1F1F1F"/>
                <w:sz w:val="28"/>
              </w:rPr>
            </w:pPr>
            <w:r>
              <w:rPr>
                <w:rStyle w:val="Strong"/>
                <w:rFonts w:ascii="TH SarabunPSK" w:hAnsi="TH SarabunPSK" w:cs="TH SarabunPSK"/>
                <w:color w:val="1F1F1F"/>
                <w:sz w:val="28"/>
                <w:bdr w:val="none" w:sz="0" w:space="0" w:color="auto" w:frame="1"/>
                <w:cs/>
              </w:rPr>
              <w:t>กลุ่มข้อมูลหลัก (</w:t>
            </w:r>
            <w:r>
              <w:rPr>
                <w:rStyle w:val="Strong"/>
                <w:rFonts w:ascii="TH SarabunPSK" w:hAnsi="TH SarabunPSK" w:cs="TH SarabunPSK"/>
                <w:color w:val="1F1F1F"/>
                <w:sz w:val="28"/>
                <w:bdr w:val="none" w:sz="0" w:space="0" w:color="auto" w:frame="1"/>
              </w:rPr>
              <w:t>Key Pillar)</w:t>
            </w:r>
          </w:p>
        </w:tc>
        <w:tc>
          <w:tcPr>
            <w:tcW w:w="3825" w:type="pct"/>
            <w:shd w:val="clear" w:color="auto" w:fill="FFF2CC" w:themeFill="accent4" w:themeFillTint="33"/>
            <w:vAlign w:val="center"/>
          </w:tcPr>
          <w:p w:rsidR="003C3F8A" w:rsidRDefault="003C3F8A">
            <w:pPr>
              <w:jc w:val="center"/>
              <w:rPr>
                <w:rStyle w:val="Strong"/>
                <w:rFonts w:ascii="TH SarabunPSK" w:hAnsi="TH SarabunPSK" w:cs="TH SarabunPSK"/>
                <w:color w:val="1F1F1F"/>
                <w:sz w:val="28"/>
                <w:bdr w:val="none" w:sz="0" w:space="0" w:color="auto" w:frame="1"/>
              </w:rPr>
            </w:pPr>
            <w:r>
              <w:rPr>
                <w:rStyle w:val="Strong"/>
                <w:rFonts w:ascii="TH SarabunPSK" w:hAnsi="TH SarabunPSK" w:cs="TH SarabunPSK"/>
                <w:color w:val="1F1F1F"/>
                <w:sz w:val="28"/>
                <w:bdr w:val="none" w:sz="0" w:space="0" w:color="auto" w:frame="1"/>
                <w:cs/>
              </w:rPr>
              <w:t xml:space="preserve">แหล่งข้อมูลต้นทาง </w:t>
            </w:r>
          </w:p>
          <w:p w:rsidR="003C3F8A" w:rsidRDefault="003C3F8A">
            <w:pPr>
              <w:jc w:val="center"/>
              <w:rPr>
                <w:rFonts w:ascii="TH SarabunPSK" w:hAnsi="TH SarabunPSK" w:cs="TH SarabunPSK"/>
                <w:color w:val="1F1F1F"/>
                <w:sz w:val="28"/>
              </w:rPr>
            </w:pPr>
            <w:r>
              <w:rPr>
                <w:rStyle w:val="Strong"/>
                <w:rFonts w:ascii="TH SarabunPSK" w:hAnsi="TH SarabunPSK" w:cs="TH SarabunPSK"/>
                <w:color w:val="1F1F1F"/>
                <w:sz w:val="28"/>
                <w:bdr w:val="none" w:sz="0" w:space="0" w:color="auto" w:frame="1"/>
                <w:cs/>
              </w:rPr>
              <w:t>(</w:t>
            </w:r>
            <w:r>
              <w:rPr>
                <w:rStyle w:val="Strong"/>
                <w:rFonts w:ascii="TH SarabunPSK" w:hAnsi="TH SarabunPSK" w:cs="TH SarabunPSK"/>
                <w:color w:val="1F1F1F"/>
                <w:sz w:val="28"/>
                <w:bdr w:val="none" w:sz="0" w:space="0" w:color="auto" w:frame="1"/>
              </w:rPr>
              <w:t>Source Files)</w:t>
            </w:r>
          </w:p>
        </w:tc>
      </w:tr>
      <w:tr w:rsidR="003C3F8A" w:rsidTr="003C3F8A">
        <w:tc>
          <w:tcPr>
            <w:tcW w:w="1175" w:type="pct"/>
          </w:tcPr>
          <w:p w:rsidR="003C3F8A" w:rsidRDefault="003C3F8A">
            <w:pPr>
              <w:rPr>
                <w:rFonts w:ascii="TH SarabunPSK" w:hAnsi="TH SarabunPSK" w:cs="TH SarabunPSK"/>
                <w:b/>
                <w:bCs/>
                <w:color w:val="1F1F1F"/>
                <w:sz w:val="28"/>
                <w:bdr w:val="none" w:sz="0" w:space="0" w:color="auto" w:frame="1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bdr w:val="none" w:sz="0" w:space="0" w:color="auto" w:frame="1"/>
                <w:cs/>
              </w:rPr>
              <w:t>ศักยภาพ</w:t>
            </w:r>
            <w:r>
              <w:rPr>
                <w:rFonts w:ascii="TH SarabunPSK" w:hAnsi="TH SarabunPSK" w:cs="TH SarabunPSK"/>
                <w:b/>
                <w:bCs/>
                <w:sz w:val="28"/>
                <w:bdr w:val="none" w:sz="0" w:space="0" w:color="auto" w:frame="1"/>
                <w:cs/>
              </w:rPr>
              <w:t>อาจารย์+</w:t>
            </w:r>
            <w:r>
              <w:rPr>
                <w:rFonts w:ascii="TH SarabunPSK" w:hAnsi="TH SarabunPSK" w:cs="TH SarabunPSK"/>
                <w:b/>
                <w:bCs/>
                <w:sz w:val="28"/>
                <w:cs/>
              </w:rPr>
              <w:t>สายสนับสนุน</w:t>
            </w: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bdr w:val="none" w:sz="0" w:space="0" w:color="auto" w:frame="1"/>
                <w:cs/>
              </w:rPr>
              <w:t>แบบองค์รวม (</w:t>
            </w: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bdr w:val="none" w:sz="0" w:space="0" w:color="auto" w:frame="1"/>
              </w:rPr>
              <w:t>Unified Faculty Profile)</w:t>
            </w:r>
          </w:p>
          <w:p w:rsidR="003C3F8A" w:rsidRDefault="003C3F8A">
            <w:pPr>
              <w:rPr>
                <w:rFonts w:ascii="TH SarabunPSK" w:hAnsi="TH SarabunPSK" w:cs="TH SarabunPSK"/>
                <w:color w:val="1F1F1F"/>
                <w:sz w:val="28"/>
              </w:rPr>
            </w:pPr>
          </w:p>
        </w:tc>
        <w:tc>
          <w:tcPr>
            <w:tcW w:w="3825" w:type="pct"/>
          </w:tcPr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t xml:space="preserve">ข้อมูลทั่วไป (ดึงมาจาก </w:t>
            </w: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  <w:t xml:space="preserve">ERP </w:t>
            </w: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t>แล้วมาใช้ประโยชน์)</w:t>
            </w:r>
          </w:p>
          <w:p w:rsidR="003C3F8A" w:rsidRDefault="003C3F8A">
            <w:pPr>
              <w:pStyle w:val="NormalWeb"/>
              <w:tabs>
                <w:tab w:val="left" w:pos="1291"/>
              </w:tabs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- ชื่อ – สกุล</w:t>
            </w:r>
          </w:p>
          <w:p w:rsidR="003C3F8A" w:rsidRDefault="003C3F8A">
            <w:pPr>
              <w:pStyle w:val="NormalWeb"/>
              <w:tabs>
                <w:tab w:val="left" w:pos="1291"/>
              </w:tabs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- เพศ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ab/>
            </w:r>
          </w:p>
          <w:p w:rsidR="003C3F8A" w:rsidRDefault="003C3F8A">
            <w:pPr>
              <w:pStyle w:val="NormalWeb"/>
              <w:tabs>
                <w:tab w:val="left" w:pos="1291"/>
              </w:tabs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- อายุ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- ตำแหน่งวิชาการ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- ใบอนุญาต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- บัตรสมาชิก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- วุฒิการศึกษา/สาขา/สถาบัน/ปี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- ประสบการณ์พยาบาล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- ประสบการสอน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 xml:space="preserve">- ผลการสอบ </w:t>
            </w:r>
            <w:proofErr w:type="spellStart"/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>Eng</w:t>
            </w:r>
            <w:proofErr w:type="spellEnd"/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- วันบรรจุ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t>หน้าที่การปฏิบัติงาน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ภาควิชา/หน่วยงาน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 xml:space="preserve">- การศึกษา/วิจัย/บริการวิชาการ/ยุทธศาสตร์/กระบวนการทำงานประจำ 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- สายบังคับบัญชารายบุคคล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: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ให้เห็นความเชื่อมโยงการบริหารงาน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t>ความก้าวหน้าทางวิชาชีพ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- ลาศึกษา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- การพัฒนาจำแนกตามพันธกิจ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 xml:space="preserve">การพัฒนาตาม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>NSMAHIDOL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การพัฒนาด้านเทคโนโลยีสารสนเทศ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 xml:space="preserve">- การพัฒนาเฉพาะวิชาชีพในด้านต่างๆ 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- ข้อมูลสำหรับการวิเคราะห์ขีดความสามารถเพื่อใช้ในการติดตามความก้าวหน้าตำแหน่งที่สูงขึ้น เช่น อายุงาน 5 ปี ต้องขอผศ. อายุงาน 10 ปี ต้องขอ รศ. เป็นต้น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 xml:space="preserve">- ระบบสามารถประมวลผลจาก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Input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ต่างๆ สรุปผลความก้าวหน้ารายบุคคลได้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lastRenderedPageBreak/>
              <w:t>ด้านสุขภาพของบุคลากร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- ประวัติการลาป่วย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- ประวัติผลการตรวจสุขภาพ</w:t>
            </w:r>
          </w:p>
        </w:tc>
      </w:tr>
      <w:tr w:rsidR="003C3F8A" w:rsidTr="003C3F8A">
        <w:tc>
          <w:tcPr>
            <w:tcW w:w="1175" w:type="pct"/>
          </w:tcPr>
          <w:p w:rsidR="003C3F8A" w:rsidRDefault="003C3F8A">
            <w:pPr>
              <w:rPr>
                <w:rFonts w:ascii="TH SarabunPSK" w:hAnsi="TH SarabunPSK" w:cs="TH SarabunPSK"/>
                <w:b/>
                <w:bCs/>
                <w:color w:val="1F1F1F"/>
                <w:sz w:val="28"/>
                <w:bdr w:val="none" w:sz="0" w:space="0" w:color="auto" w:frame="1"/>
                <w:cs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bdr w:val="none" w:sz="0" w:space="0" w:color="auto" w:frame="1"/>
                <w:cs/>
              </w:rPr>
              <w:lastRenderedPageBreak/>
              <w:t>การจัดการศึกษา</w:t>
            </w: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bdr w:val="none" w:sz="0" w:space="0" w:color="auto" w:frame="1"/>
              </w:rPr>
              <w:t xml:space="preserve">, </w:t>
            </w: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bdr w:val="none" w:sz="0" w:space="0" w:color="auto" w:frame="1"/>
                <w:cs/>
              </w:rPr>
              <w:t>บัณฑิตศึกษา</w:t>
            </w: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bdr w:val="none" w:sz="0" w:space="0" w:color="auto" w:frame="1"/>
              </w:rPr>
              <w:t xml:space="preserve">, </w:t>
            </w:r>
            <w:r>
              <w:rPr>
                <w:rFonts w:ascii="TH SarabunPSK" w:hAnsi="TH SarabunPSK" w:cs="TH SarabunPSK" w:hint="cs"/>
                <w:b/>
                <w:bCs/>
                <w:color w:val="1F1F1F"/>
                <w:sz w:val="28"/>
                <w:bdr w:val="none" w:sz="0" w:space="0" w:color="auto" w:frame="1"/>
                <w:cs/>
              </w:rPr>
              <w:t>หลักสูตรเฉพาะทาง</w:t>
            </w:r>
          </w:p>
        </w:tc>
        <w:tc>
          <w:tcPr>
            <w:tcW w:w="3825" w:type="pct"/>
          </w:tcPr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u w:val="single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u w:val="single"/>
                <w:cs/>
              </w:rPr>
              <w:t>ด้านหลักสูตรและการประกันคุณภาพ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t>โครงสร้างหลักสูตร (มม. 2-7)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รหัสหลักสูตร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ชื่อหลักสูตร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รอบปีที่ปรับปรุง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 xml:space="preserve">สถานะความสอดคล้องกับเกณฑ์มาตรฐาน 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t xml:space="preserve">การบริหารหลักสูตร: 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รายชื่อผู้รับผิดชอบหลักสูตร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คณะกรรมการบริหารหลักสูตร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หัวหน้ารายวิชา พร้อมเช็คคุณสมบัติตามเกณฑ์ (วุฒิการศึกษาตรงสาขา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 xml:space="preserve">ผลงานวิชาการในรอบ 5 ปี) 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  <w:t xml:space="preserve">Timeline </w:t>
            </w: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t>การปรับปรุง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ระบบแจ้งเตือน (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Deadline Alert)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สำหรับการรับรองหลักสูตรจาก สป.อว. และสภาการพยาบาล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t>ผลลัพธ์การเรียนรู้ (</w:t>
            </w: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  <w:t>OBE)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การบรรลุผลลัพธ์การเรียนรู้ของนักศึกษา (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PLO Attainment)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รายชั้นปี และวิจัยการเรียนการสอน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หลักสูตร</w:t>
            </w: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 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u w:val="single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u w:val="single"/>
                <w:cs/>
              </w:rPr>
              <w:t>ด้านการรับนักศึกษาและวิเคราะห์เชิงกลยุทธ์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t>ข้อมูลการรับเข้า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 xml:space="preserve">แผนการรับ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vs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รับได้จริง แยกตามช่องทางการรับ (เช่น โควตา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กสพท</w:t>
            </w:r>
            <w:proofErr w:type="spellEnd"/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.)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t>ข้อมูลเชิงลึก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ภูมิลำเนา (จังหวัด/เขต)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โรงเรียนเดิม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เกรดเฉลี่ยแรกเข้า (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>GPAX)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t>ค่าสถิติการลงทะเบียน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จำนวนนักศึกษาคงอยู่ (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Retention Rate)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และจำนวนคนที่ลาออก/ตกออกแยกตามสาเหตุ</w:t>
            </w:r>
          </w:p>
        </w:tc>
      </w:tr>
      <w:tr w:rsidR="003C3F8A" w:rsidTr="003C3F8A">
        <w:tc>
          <w:tcPr>
            <w:tcW w:w="1175" w:type="pct"/>
          </w:tcPr>
          <w:p w:rsidR="003C3F8A" w:rsidRDefault="003C3F8A">
            <w:pPr>
              <w:rPr>
                <w:rFonts w:ascii="TH SarabunPSK" w:hAnsi="TH SarabunPSK" w:cs="TH SarabunPSK"/>
                <w:b/>
                <w:bCs/>
                <w:color w:val="1F1F1F"/>
                <w:sz w:val="28"/>
                <w:bdr w:val="none" w:sz="0" w:space="0" w:color="auto" w:frame="1"/>
                <w:cs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bdr w:val="none" w:sz="0" w:space="0" w:color="auto" w:frame="1"/>
                <w:cs/>
              </w:rPr>
              <w:t>งานวิจัยและนวัตกรรม (</w:t>
            </w: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bdr w:val="none" w:sz="0" w:space="0" w:color="auto" w:frame="1"/>
              </w:rPr>
              <w:t>Research &amp; IP)</w:t>
            </w:r>
          </w:p>
        </w:tc>
        <w:tc>
          <w:tcPr>
            <w:tcW w:w="3825" w:type="pct"/>
          </w:tcPr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t>การเผยแพร่บทความ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ชื่อบทความ (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>TH/EN)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ประเภท</w:t>
            </w: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>ผลงานวิจัยจำแนกสาขา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ชื่อผู้แต่ง (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First/Corresponding),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วารสาร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ระดับวารสาร (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>TCI/Q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1-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>Q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4)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lastRenderedPageBreak/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>Link Full Paper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t xml:space="preserve">ทุนวิจัย: 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ประเภททุน (ใน/นอก/ต่างประเทศ)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ชื่อแหล่งทุน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งบประมาณที่ได้รับ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ระยะเวลาดำเนินงาน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t xml:space="preserve">ทรัพย์สินทางปัญญา: 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ชื่อผลงาน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ประเภท (ลิขสิทธิ์/สิทธิบัตร/อนุสิทธิบัตร)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>- ติดตาม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สถานะผลงาน (ได้รับแล้ว/ระหว่างขอ)</w:t>
            </w:r>
          </w:p>
        </w:tc>
      </w:tr>
      <w:tr w:rsidR="003C3F8A" w:rsidTr="003C3F8A">
        <w:tc>
          <w:tcPr>
            <w:tcW w:w="1175" w:type="pct"/>
          </w:tcPr>
          <w:p w:rsidR="003C3F8A" w:rsidRDefault="003C3F8A">
            <w:pPr>
              <w:rPr>
                <w:rFonts w:ascii="TH SarabunPSK" w:hAnsi="TH SarabunPSK" w:cs="TH SarabunPSK"/>
                <w:b/>
                <w:bCs/>
                <w:color w:val="1F1F1F"/>
                <w:sz w:val="28"/>
                <w:bdr w:val="none" w:sz="0" w:space="0" w:color="auto" w:frame="1"/>
                <w:cs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bdr w:val="none" w:sz="0" w:space="0" w:color="auto" w:frame="1"/>
                <w:cs/>
              </w:rPr>
              <w:lastRenderedPageBreak/>
              <w:t>งานบริการวิชาการและเครือข่าย (</w:t>
            </w: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bdr w:val="none" w:sz="0" w:space="0" w:color="auto" w:frame="1"/>
              </w:rPr>
              <w:t>Academic Service &amp; ERP)</w:t>
            </w:r>
          </w:p>
        </w:tc>
        <w:tc>
          <w:tcPr>
            <w:tcW w:w="3825" w:type="pct"/>
          </w:tcPr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t>ข้อมูลโครงการ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รหัส/ชื่อโครงการ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ประเภท (รายได้/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>CSR/Faculty Practice)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หน่วยงานเจ้าภาพ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ผู้รับผิดชอบ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กลุ่มเป้าหมาย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พื้นที่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ความสอดคล้องยุทธศาสตร์/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>SDGs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t xml:space="preserve">แผนงบประมาณ: 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Budget Rule: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ข้อมูลอัตราและเงื่อนไขตามประกาศคณะฯ (เช่น ค่าตอบแทนวิทยากร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ค่าอาหาร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ค่าเดินทาง) เพื่อคุมการคิดงบ)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แผนงบรายหมวด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แหล่งเงิน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1F1F1F"/>
                <w:sz w:val="28"/>
                <w:szCs w:val="28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จุดคุ้มทุน (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>Break-even point)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t xml:space="preserve">การดำเนินงาน </w:t>
            </w: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  <w:t>&amp; CRM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แผนกิจกรรมจริง (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Activity Log)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พร้อมระบุผู้รับผิดชอบและแนบหลักฐาน (ไฟล์/รูป/รายงาน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รายชื่อผู้เข้าร่วม (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QR Check-in)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จำแนกกลุ่มผู้เข้าชมตามจังหวัด/หน่วยงาน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t>ข้อมูลลูกค้า (</w:t>
            </w: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  <w:t>Customer Profile)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เก็บประวัติการอบรม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เลขใบอนุญาตวิชาชีพ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 xml:space="preserve">หน่วยงาน 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lastRenderedPageBreak/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 xml:space="preserve">เปิด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Self-service portal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ให้ลูกค้าแก้ไขข้อมูลเองได้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ประวัติการอบรมรายบุคคล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การออกใบประกาศนียบัตร: (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Certificate)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 xml:space="preserve">อัตโนมัติพร้อมระบบ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QR Verify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เพื่อตรวจสอบความถูกต้อง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  <w:cs/>
              </w:rPr>
              <w:t xml:space="preserve">เครือข่ายความร่วมมือ: 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ฐานข้อมูลหน่วยงานเครือข่าย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 xml:space="preserve">ประวัติความร่วมมือภายใต้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>MoU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1F1F"/>
                <w:sz w:val="28"/>
                <w:szCs w:val="28"/>
              </w:rPr>
              <w:t>Faculty Practice Hours</w:t>
            </w:r>
          </w:p>
          <w:p w:rsidR="003C3F8A" w:rsidRDefault="003C3F8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/>
                <w:color w:val="1F1F1F"/>
                <w:sz w:val="28"/>
                <w:szCs w:val="28"/>
                <w:cs/>
              </w:rPr>
              <w:t>บันทึกชั่วโมงปฏิบัติงานจริงของอาจารย์ ผูกกับโครงการ/หน่วยงาน พร้อมระบบแจ้งเตือนเมื่อชั่วโมงสะสมยังไม่ครบตามเป้าหมาย</w:t>
            </w:r>
          </w:p>
        </w:tc>
      </w:tr>
    </w:tbl>
    <w:p w:rsidR="001C2F7F" w:rsidRDefault="001C2F7F">
      <w:pPr>
        <w:rPr>
          <w:rFonts w:ascii="TH SarabunPSK" w:hAnsi="TH SarabunPSK" w:cs="TH SarabunPSK"/>
          <w:sz w:val="28"/>
        </w:rPr>
      </w:pPr>
    </w:p>
    <w:sectPr w:rsidR="001C2F7F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7F"/>
    <w:rsid w:val="001C2F7F"/>
    <w:rsid w:val="003C3F8A"/>
    <w:rsid w:val="0077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71203"/>
  <w15:chartTrackingRefBased/>
  <w15:docId w15:val="{E80CDD8B-9586-4D42-B949-EB263E95E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72">
    <w:name w:val="citation-172"/>
    <w:basedOn w:val="DefaultParagraphFont"/>
  </w:style>
  <w:style w:type="character" w:customStyle="1" w:styleId="citation-171">
    <w:name w:val="citation-171"/>
    <w:basedOn w:val="DefaultParagraphFont"/>
  </w:style>
  <w:style w:type="character" w:customStyle="1" w:styleId="citation-170">
    <w:name w:val="citation-170"/>
    <w:basedOn w:val="DefaultParagraphFont"/>
  </w:style>
  <w:style w:type="character" w:customStyle="1" w:styleId="citation-163">
    <w:name w:val="citation-163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Pornchanok Wesa</dc:creator>
  <cp:keywords/>
  <dc:description/>
  <cp:lastModifiedBy>Reviewer</cp:lastModifiedBy>
  <cp:revision>2</cp:revision>
  <dcterms:created xsi:type="dcterms:W3CDTF">2026-01-16T07:07:00Z</dcterms:created>
  <dcterms:modified xsi:type="dcterms:W3CDTF">2026-01-16T07:07:00Z</dcterms:modified>
</cp:coreProperties>
</file>