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C7A42" w14:textId="77777777" w:rsidR="00ED3D5B" w:rsidRPr="00ED3D5B" w:rsidRDefault="00ED3D5B" w:rsidP="00ED3D5B">
      <w:pPr>
        <w:rPr>
          <w:b/>
          <w:bCs/>
        </w:rPr>
      </w:pPr>
      <w:r w:rsidRPr="00ED3D5B">
        <w:rPr>
          <w:b/>
          <w:bCs/>
        </w:rPr>
        <w:t>Business Analytics</w:t>
      </w:r>
    </w:p>
    <w:p w14:paraId="061AFC30" w14:textId="77777777" w:rsidR="00ED3D5B" w:rsidRPr="00ED3D5B" w:rsidRDefault="00ED3D5B" w:rsidP="00ED3D5B">
      <w:r w:rsidRPr="00ED3D5B">
        <w:t xml:space="preserve">Business Analytics is the process of using data, statistical methods, and technology to support decision-making and improve business performance. Organizations use analytics to gain insights into operations, customer </w:t>
      </w:r>
      <w:proofErr w:type="spellStart"/>
      <w:r w:rsidRPr="00ED3D5B">
        <w:t>behavior</w:t>
      </w:r>
      <w:proofErr w:type="spellEnd"/>
      <w:r w:rsidRPr="00ED3D5B">
        <w:t>, market trends, and financial performance.</w:t>
      </w:r>
    </w:p>
    <w:p w14:paraId="5449787B" w14:textId="77777777" w:rsidR="00ED3D5B" w:rsidRPr="00ED3D5B" w:rsidRDefault="00ED3D5B" w:rsidP="00ED3D5B">
      <w:r w:rsidRPr="00ED3D5B">
        <w:t>Business analytics can be divided into descriptive, diagnostic, predictive, and prescriptive analytics. Descriptive analytics focuses on understanding historical data and answering questions about what happened. Diagnostic analytics investigates why events occurred.</w:t>
      </w:r>
    </w:p>
    <w:p w14:paraId="219FE59F" w14:textId="77777777" w:rsidR="00ED3D5B" w:rsidRPr="00ED3D5B" w:rsidRDefault="00ED3D5B" w:rsidP="00ED3D5B">
      <w:r w:rsidRPr="00ED3D5B">
        <w:t>Predictive analytics uses historical data and machine learning techniques to forecast future outcomes. Businesses use predictive analytics for sales forecasting, customer retention, demand planning, and risk assessment.</w:t>
      </w:r>
    </w:p>
    <w:p w14:paraId="0E38BD90" w14:textId="77777777" w:rsidR="00ED3D5B" w:rsidRPr="00ED3D5B" w:rsidRDefault="00ED3D5B" w:rsidP="00ED3D5B">
      <w:r w:rsidRPr="00ED3D5B">
        <w:t>Prescriptive analytics recommends actions based on analytical insights. Optimization models and simulation techniques help organizations identify the best decisions under various conditions.</w:t>
      </w:r>
    </w:p>
    <w:p w14:paraId="31CCE4A7" w14:textId="77777777" w:rsidR="00ED3D5B" w:rsidRPr="00ED3D5B" w:rsidRDefault="00ED3D5B" w:rsidP="00ED3D5B">
      <w:r w:rsidRPr="00ED3D5B">
        <w:t>Data visualization plays an important role in business analytics. Dashboards, charts, and reports enable stakeholders to interpret complex information quickly and make informed decisions. Popular visualization tools include Power BI, Tableau, and Google Looker Studio.</w:t>
      </w:r>
    </w:p>
    <w:p w14:paraId="1C6C9C02" w14:textId="77777777" w:rsidR="00ED3D5B" w:rsidRPr="00ED3D5B" w:rsidRDefault="00ED3D5B" w:rsidP="00ED3D5B">
      <w:r w:rsidRPr="00ED3D5B">
        <w:t>Data quality is essential for successful analytics initiatives. Organizations must ensure accuracy, consistency, completeness, and reliability of data sources. Poor data quality can lead to incorrect conclusions and ineffective decisions.</w:t>
      </w:r>
    </w:p>
    <w:p w14:paraId="0DA9BB31" w14:textId="77777777" w:rsidR="00ED3D5B" w:rsidRPr="00ED3D5B" w:rsidRDefault="00ED3D5B" w:rsidP="00ED3D5B">
      <w:r w:rsidRPr="00ED3D5B">
        <w:t xml:space="preserve">Business analytics is widely applied across industries. Retail organizations </w:t>
      </w:r>
      <w:proofErr w:type="spellStart"/>
      <w:r w:rsidRPr="00ED3D5B">
        <w:t>analyze</w:t>
      </w:r>
      <w:proofErr w:type="spellEnd"/>
      <w:r w:rsidRPr="00ED3D5B">
        <w:t xml:space="preserve"> purchasing </w:t>
      </w:r>
      <w:proofErr w:type="spellStart"/>
      <w:r w:rsidRPr="00ED3D5B">
        <w:t>behavior</w:t>
      </w:r>
      <w:proofErr w:type="spellEnd"/>
      <w:r w:rsidRPr="00ED3D5B">
        <w:t xml:space="preserve"> and customer preferences. Financial institutions use analytics for fraud detection and risk management. Healthcare providers improve patient outcomes through data-driven decision-making.</w:t>
      </w:r>
    </w:p>
    <w:p w14:paraId="437EFEB3" w14:textId="77777777" w:rsidR="00ED3D5B" w:rsidRPr="00ED3D5B" w:rsidRDefault="00ED3D5B" w:rsidP="00ED3D5B">
      <w:r w:rsidRPr="00ED3D5B">
        <w:t>Modern analytics platforms often integrate Artificial Intelligence and Machine Learning capabilities. These technologies automate pattern discovery and enable more advanced forecasting and recommendation systems.</w:t>
      </w:r>
    </w:p>
    <w:p w14:paraId="79FDDFD5" w14:textId="77777777" w:rsidR="00ED3D5B" w:rsidRPr="00ED3D5B" w:rsidRDefault="00ED3D5B" w:rsidP="00ED3D5B">
      <w:r w:rsidRPr="00ED3D5B">
        <w:t>The growing importance of data has made business analytics a strategic capability for organizations seeking competitive advantage. Companies that effectively leverage analytics can improve efficiency, enhance customer experiences, reduce costs, and identify new opportunities for growth.</w:t>
      </w:r>
    </w:p>
    <w:p w14:paraId="440BDFA0" w14:textId="77777777" w:rsidR="00EA68CF" w:rsidRDefault="00EA68CF"/>
    <w:sectPr w:rsidR="00EA6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5B"/>
    <w:rsid w:val="00EA68CF"/>
    <w:rsid w:val="00ED3D5B"/>
    <w:rsid w:val="00EE03D2"/>
    <w:rsid w:val="00FC3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B7CAB"/>
  <w15:chartTrackingRefBased/>
  <w15:docId w15:val="{7C5F4766-2E4C-4194-B470-0C1356189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D5B"/>
    <w:rPr>
      <w:rFonts w:eastAsiaTheme="majorEastAsia" w:cstheme="majorBidi"/>
      <w:color w:val="272727" w:themeColor="text1" w:themeTint="D8"/>
    </w:rPr>
  </w:style>
  <w:style w:type="paragraph" w:styleId="Title">
    <w:name w:val="Title"/>
    <w:basedOn w:val="Normal"/>
    <w:next w:val="Normal"/>
    <w:link w:val="TitleChar"/>
    <w:uiPriority w:val="10"/>
    <w:qFormat/>
    <w:rsid w:val="00ED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D5B"/>
    <w:pPr>
      <w:spacing w:before="160"/>
      <w:jc w:val="center"/>
    </w:pPr>
    <w:rPr>
      <w:i/>
      <w:iCs/>
      <w:color w:val="404040" w:themeColor="text1" w:themeTint="BF"/>
    </w:rPr>
  </w:style>
  <w:style w:type="character" w:customStyle="1" w:styleId="QuoteChar">
    <w:name w:val="Quote Char"/>
    <w:basedOn w:val="DefaultParagraphFont"/>
    <w:link w:val="Quote"/>
    <w:uiPriority w:val="29"/>
    <w:rsid w:val="00ED3D5B"/>
    <w:rPr>
      <w:i/>
      <w:iCs/>
      <w:color w:val="404040" w:themeColor="text1" w:themeTint="BF"/>
    </w:rPr>
  </w:style>
  <w:style w:type="paragraph" w:styleId="ListParagraph">
    <w:name w:val="List Paragraph"/>
    <w:basedOn w:val="Normal"/>
    <w:uiPriority w:val="34"/>
    <w:qFormat/>
    <w:rsid w:val="00ED3D5B"/>
    <w:pPr>
      <w:ind w:left="720"/>
      <w:contextualSpacing/>
    </w:pPr>
  </w:style>
  <w:style w:type="character" w:styleId="IntenseEmphasis">
    <w:name w:val="Intense Emphasis"/>
    <w:basedOn w:val="DefaultParagraphFont"/>
    <w:uiPriority w:val="21"/>
    <w:qFormat/>
    <w:rsid w:val="00ED3D5B"/>
    <w:rPr>
      <w:i/>
      <w:iCs/>
      <w:color w:val="0F4761" w:themeColor="accent1" w:themeShade="BF"/>
    </w:rPr>
  </w:style>
  <w:style w:type="paragraph" w:styleId="IntenseQuote">
    <w:name w:val="Intense Quote"/>
    <w:basedOn w:val="Normal"/>
    <w:next w:val="Normal"/>
    <w:link w:val="IntenseQuoteChar"/>
    <w:uiPriority w:val="30"/>
    <w:qFormat/>
    <w:rsid w:val="00ED3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D5B"/>
    <w:rPr>
      <w:i/>
      <w:iCs/>
      <w:color w:val="0F4761" w:themeColor="accent1" w:themeShade="BF"/>
    </w:rPr>
  </w:style>
  <w:style w:type="character" w:styleId="IntenseReference">
    <w:name w:val="Intense Reference"/>
    <w:basedOn w:val="DefaultParagraphFont"/>
    <w:uiPriority w:val="32"/>
    <w:qFormat/>
    <w:rsid w:val="00ED3D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92703">
      <w:bodyDiv w:val="1"/>
      <w:marLeft w:val="0"/>
      <w:marRight w:val="0"/>
      <w:marTop w:val="0"/>
      <w:marBottom w:val="0"/>
      <w:divBdr>
        <w:top w:val="none" w:sz="0" w:space="0" w:color="auto"/>
        <w:left w:val="none" w:sz="0" w:space="0" w:color="auto"/>
        <w:bottom w:val="none" w:sz="0" w:space="0" w:color="auto"/>
        <w:right w:val="none" w:sz="0" w:space="0" w:color="auto"/>
      </w:divBdr>
    </w:div>
    <w:div w:id="195031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Hegde</dc:creator>
  <cp:keywords/>
  <dc:description/>
  <cp:lastModifiedBy>Rachana Hegde</cp:lastModifiedBy>
  <cp:revision>1</cp:revision>
  <dcterms:created xsi:type="dcterms:W3CDTF">2026-06-21T07:35:00Z</dcterms:created>
  <dcterms:modified xsi:type="dcterms:W3CDTF">2026-06-21T07:36:00Z</dcterms:modified>
</cp:coreProperties>
</file>