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AC5" w:rsidRDefault="004351CE">
      <w:pPr>
        <w:rPr>
          <w:sz w:val="40"/>
          <w:szCs w:val="40"/>
        </w:rPr>
      </w:pPr>
      <w:r>
        <w:rPr>
          <w:sz w:val="48"/>
          <w:szCs w:val="48"/>
        </w:rPr>
        <w:t xml:space="preserve">               </w:t>
      </w:r>
      <w:r w:rsidR="00C44646">
        <w:rPr>
          <w:sz w:val="48"/>
          <w:szCs w:val="48"/>
        </w:rPr>
        <w:t xml:space="preserve">    </w:t>
      </w:r>
      <w:r>
        <w:rPr>
          <w:sz w:val="48"/>
          <w:szCs w:val="48"/>
        </w:rPr>
        <w:t xml:space="preserve">     </w:t>
      </w:r>
      <w:r w:rsidRPr="004351CE">
        <w:rPr>
          <w:sz w:val="40"/>
          <w:szCs w:val="40"/>
        </w:rPr>
        <w:t xml:space="preserve">DAILY ASSESSMENT </w:t>
      </w:r>
    </w:p>
    <w:p w:rsidR="004351CE" w:rsidRPr="004351CE" w:rsidRDefault="004351CE">
      <w:pPr>
        <w:rPr>
          <w:sz w:val="40"/>
          <w:szCs w:val="40"/>
        </w:rPr>
      </w:pPr>
    </w:p>
    <w:tbl>
      <w:tblPr>
        <w:tblStyle w:val="TableGridLight"/>
        <w:tblW w:w="10980" w:type="dxa"/>
        <w:tblInd w:w="-815" w:type="dxa"/>
        <w:tblLook w:val="04A0" w:firstRow="1" w:lastRow="0" w:firstColumn="1" w:lastColumn="0" w:noHBand="0" w:noVBand="1"/>
      </w:tblPr>
      <w:tblGrid>
        <w:gridCol w:w="1800"/>
        <w:gridCol w:w="2880"/>
        <w:gridCol w:w="1890"/>
        <w:gridCol w:w="4410"/>
      </w:tblGrid>
      <w:tr w:rsidR="004351CE" w:rsidTr="00E80C45">
        <w:trPr>
          <w:trHeight w:val="747"/>
        </w:trPr>
        <w:tc>
          <w:tcPr>
            <w:tcW w:w="180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Rachana C Hulikatti</w:t>
            </w:r>
          </w:p>
        </w:tc>
        <w:tc>
          <w:tcPr>
            <w:tcW w:w="189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Date</w:t>
            </w:r>
          </w:p>
        </w:tc>
        <w:tc>
          <w:tcPr>
            <w:tcW w:w="4410" w:type="dxa"/>
          </w:tcPr>
          <w:p w:rsidR="004351CE" w:rsidRPr="00C44646" w:rsidRDefault="001D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351CE" w:rsidRPr="00C44646">
              <w:rPr>
                <w:sz w:val="28"/>
                <w:szCs w:val="28"/>
              </w:rPr>
              <w:t>-05-20</w:t>
            </w:r>
          </w:p>
        </w:tc>
      </w:tr>
      <w:tr w:rsidR="004351CE" w:rsidTr="00E80C45">
        <w:trPr>
          <w:trHeight w:val="1360"/>
        </w:trPr>
        <w:tc>
          <w:tcPr>
            <w:tcW w:w="180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Course</w:t>
            </w:r>
          </w:p>
        </w:tc>
        <w:tc>
          <w:tcPr>
            <w:tcW w:w="2880" w:type="dxa"/>
          </w:tcPr>
          <w:p w:rsidR="004351CE" w:rsidRPr="00C44646" w:rsidRDefault="004351CE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>TCS ION</w:t>
            </w:r>
          </w:p>
        </w:tc>
        <w:tc>
          <w:tcPr>
            <w:tcW w:w="189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Topic</w:t>
            </w:r>
          </w:p>
        </w:tc>
        <w:tc>
          <w:tcPr>
            <w:tcW w:w="4410" w:type="dxa"/>
          </w:tcPr>
          <w:p w:rsidR="00E80C45" w:rsidRDefault="001D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ascii="Arial" w:hAnsi="Arial" w:cs="Arial"/>
                <w:sz w:val="25"/>
                <w:szCs w:val="25"/>
              </w:rPr>
              <w:t xml:space="preserve"> Ace Corporate Interviews</w:t>
            </w:r>
          </w:p>
          <w:p w:rsidR="00C44646" w:rsidRDefault="004351CE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 xml:space="preserve">2. </w:t>
            </w:r>
            <w:r w:rsidR="001D1075">
              <w:rPr>
                <w:rFonts w:ascii="Arial" w:hAnsi="Arial" w:cs="Arial"/>
                <w:sz w:val="25"/>
                <w:szCs w:val="25"/>
              </w:rPr>
              <w:t>Learn Corporate Etiquette</w:t>
            </w:r>
          </w:p>
          <w:p w:rsidR="004351CE" w:rsidRPr="00C44646" w:rsidRDefault="004351CE" w:rsidP="001D1075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>3.</w:t>
            </w:r>
            <w:r w:rsidR="001D1075">
              <w:rPr>
                <w:rFonts w:ascii="Arial" w:hAnsi="Arial" w:cs="Arial"/>
                <w:sz w:val="25"/>
                <w:szCs w:val="25"/>
              </w:rPr>
              <w:t xml:space="preserve"> Write Effective Emails</w:t>
            </w:r>
          </w:p>
        </w:tc>
      </w:tr>
      <w:tr w:rsidR="004351CE" w:rsidTr="00E80C45">
        <w:trPr>
          <w:trHeight w:val="747"/>
        </w:trPr>
        <w:tc>
          <w:tcPr>
            <w:tcW w:w="180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Branch</w:t>
            </w:r>
          </w:p>
        </w:tc>
        <w:tc>
          <w:tcPr>
            <w:tcW w:w="2880" w:type="dxa"/>
          </w:tcPr>
          <w:p w:rsidR="004351CE" w:rsidRPr="00C44646" w:rsidRDefault="004351CE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>ECE</w:t>
            </w:r>
          </w:p>
        </w:tc>
        <w:tc>
          <w:tcPr>
            <w:tcW w:w="189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Semester</w:t>
            </w:r>
          </w:p>
        </w:tc>
        <w:tc>
          <w:tcPr>
            <w:tcW w:w="4410" w:type="dxa"/>
          </w:tcPr>
          <w:p w:rsidR="004351CE" w:rsidRPr="00C44646" w:rsidRDefault="00C44646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>6th</w:t>
            </w:r>
          </w:p>
        </w:tc>
      </w:tr>
      <w:tr w:rsidR="004351CE" w:rsidTr="00E80C45">
        <w:trPr>
          <w:trHeight w:val="734"/>
        </w:trPr>
        <w:tc>
          <w:tcPr>
            <w:tcW w:w="1800" w:type="dxa"/>
          </w:tcPr>
          <w:p w:rsidR="004351CE" w:rsidRPr="004351CE" w:rsidRDefault="004351CE" w:rsidP="004351CE">
            <w:pPr>
              <w:tabs>
                <w:tab w:val="left" w:pos="1395"/>
              </w:tabs>
              <w:rPr>
                <w:sz w:val="28"/>
                <w:szCs w:val="28"/>
              </w:rPr>
            </w:pPr>
            <w:r w:rsidRPr="004351CE">
              <w:rPr>
                <w:sz w:val="28"/>
                <w:szCs w:val="28"/>
              </w:rPr>
              <w:t>USN</w:t>
            </w:r>
            <w:r w:rsidRPr="004351CE">
              <w:rPr>
                <w:sz w:val="28"/>
                <w:szCs w:val="28"/>
              </w:rPr>
              <w:tab/>
            </w:r>
          </w:p>
        </w:tc>
        <w:tc>
          <w:tcPr>
            <w:tcW w:w="2880" w:type="dxa"/>
          </w:tcPr>
          <w:p w:rsidR="004351CE" w:rsidRPr="00C44646" w:rsidRDefault="004351CE">
            <w:pPr>
              <w:rPr>
                <w:sz w:val="28"/>
                <w:szCs w:val="28"/>
              </w:rPr>
            </w:pPr>
            <w:r w:rsidRPr="00C44646">
              <w:rPr>
                <w:sz w:val="32"/>
                <w:szCs w:val="32"/>
              </w:rPr>
              <w:t>4AL17EC108</w:t>
            </w:r>
          </w:p>
        </w:tc>
        <w:tc>
          <w:tcPr>
            <w:tcW w:w="1890" w:type="dxa"/>
          </w:tcPr>
          <w:p w:rsidR="004351CE" w:rsidRPr="004351CE" w:rsidRDefault="004351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  <w:r w:rsidRPr="004351CE">
              <w:rPr>
                <w:sz w:val="28"/>
                <w:szCs w:val="28"/>
              </w:rPr>
              <w:t>ction</w:t>
            </w:r>
          </w:p>
        </w:tc>
        <w:tc>
          <w:tcPr>
            <w:tcW w:w="4410" w:type="dxa"/>
          </w:tcPr>
          <w:p w:rsidR="004351CE" w:rsidRPr="00C44646" w:rsidRDefault="00C44646">
            <w:pPr>
              <w:rPr>
                <w:sz w:val="28"/>
                <w:szCs w:val="28"/>
              </w:rPr>
            </w:pPr>
            <w:r w:rsidRPr="00C44646">
              <w:rPr>
                <w:sz w:val="28"/>
                <w:szCs w:val="28"/>
              </w:rPr>
              <w:t>B</w:t>
            </w:r>
          </w:p>
        </w:tc>
      </w:tr>
    </w:tbl>
    <w:p w:rsidR="004351CE" w:rsidRPr="00431189" w:rsidRDefault="00431189">
      <w:pPr>
        <w:rPr>
          <w:sz w:val="28"/>
          <w:szCs w:val="28"/>
        </w:rPr>
      </w:pPr>
      <w:r>
        <w:rPr>
          <w:sz w:val="28"/>
          <w:szCs w:val="28"/>
        </w:rPr>
        <w:t xml:space="preserve">Github </w:t>
      </w:r>
      <w:r w:rsidRPr="00431189">
        <w:rPr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422C" w:rsidTr="00E80C45">
        <w:tc>
          <w:tcPr>
            <w:tcW w:w="9350" w:type="dxa"/>
          </w:tcPr>
          <w:p w:rsidR="00E4422C" w:rsidRDefault="00E442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Afternoon sessions:</w:t>
            </w:r>
          </w:p>
        </w:tc>
      </w:tr>
      <w:tr w:rsidR="00E4422C" w:rsidTr="00E80C45">
        <w:trPr>
          <w:trHeight w:val="260"/>
        </w:trPr>
        <w:tc>
          <w:tcPr>
            <w:tcW w:w="9350" w:type="dxa"/>
          </w:tcPr>
          <w:p w:rsidR="007A12E9" w:rsidRDefault="00E442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 image</w:t>
            </w:r>
          </w:p>
          <w:p w:rsidR="007A12E9" w:rsidRPr="001D1075" w:rsidRDefault="001D1075" w:rsidP="001D10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5"/>
                <w:szCs w:val="25"/>
              </w:rPr>
            </w:pPr>
            <w:r w:rsidRPr="001D1075">
              <w:rPr>
                <w:rFonts w:ascii="Arial" w:hAnsi="Arial" w:cs="Arial"/>
                <w:sz w:val="25"/>
                <w:szCs w:val="25"/>
              </w:rPr>
              <w:t>Ace Corporate Interviews</w:t>
            </w:r>
          </w:p>
          <w:p w:rsidR="001D1075" w:rsidRPr="001D1075" w:rsidRDefault="001D1075" w:rsidP="001D1075">
            <w:pPr>
              <w:pStyle w:val="ListParagraph"/>
              <w:rPr>
                <w:sz w:val="28"/>
                <w:szCs w:val="28"/>
              </w:rPr>
            </w:pPr>
            <w:r w:rsidRPr="001D1075">
              <w:rPr>
                <w:noProof/>
                <w:sz w:val="28"/>
                <w:szCs w:val="28"/>
              </w:rPr>
              <w:drawing>
                <wp:inline distT="0" distB="0" distL="0" distR="0">
                  <wp:extent cx="5295900" cy="2715846"/>
                  <wp:effectExtent l="0" t="0" r="0" b="8890"/>
                  <wp:docPr id="2" name="Picture 2" descr="C:\Users\Student\Desktop\BAK\ANSWERS\new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udent\Desktop\BAK\ANSWERS\new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3868" cy="2750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22C" w:rsidRDefault="00E4422C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8253" w:type="dxa"/>
              <w:tblLook w:val="04A0" w:firstRow="1" w:lastRow="0" w:firstColumn="1" w:lastColumn="0" w:noHBand="0" w:noVBand="1"/>
            </w:tblPr>
            <w:tblGrid>
              <w:gridCol w:w="9124"/>
            </w:tblGrid>
            <w:tr w:rsidR="00E4422C" w:rsidTr="007A12E9">
              <w:trPr>
                <w:trHeight w:val="6775"/>
              </w:trPr>
              <w:tc>
                <w:tcPr>
                  <w:tcW w:w="8253" w:type="dxa"/>
                </w:tcPr>
                <w:p w:rsidR="007A12E9" w:rsidRPr="001D1075" w:rsidRDefault="001D1075" w:rsidP="001D10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5"/>
                      <w:szCs w:val="25"/>
                    </w:rPr>
                  </w:pPr>
                  <w:r w:rsidRPr="001D1075">
                    <w:rPr>
                      <w:rFonts w:ascii="Arial" w:hAnsi="Arial" w:cs="Arial"/>
                      <w:sz w:val="25"/>
                      <w:szCs w:val="25"/>
                    </w:rPr>
                    <w:lastRenderedPageBreak/>
                    <w:t>Learn Corporate Etiquette</w:t>
                  </w:r>
                </w:p>
                <w:p w:rsidR="001D1075" w:rsidRPr="001D1075" w:rsidRDefault="001D1075" w:rsidP="001D1075">
                  <w:pPr>
                    <w:pStyle w:val="ListParagraph"/>
                    <w:rPr>
                      <w:noProof/>
                      <w:sz w:val="28"/>
                      <w:szCs w:val="28"/>
                    </w:rPr>
                  </w:pPr>
                </w:p>
                <w:p w:rsidR="007A12E9" w:rsidRDefault="001D1075">
                  <w:pPr>
                    <w:rPr>
                      <w:noProof/>
                      <w:sz w:val="28"/>
                      <w:szCs w:val="28"/>
                    </w:rPr>
                  </w:pPr>
                  <w:r w:rsidRPr="001D107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5648325" cy="2891776"/>
                        <wp:effectExtent l="0" t="0" r="0" b="4445"/>
                        <wp:docPr id="4" name="Picture 4" descr="C:\Users\Student\Desktop\BAK\ANSWERS\new1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tudent\Desktop\BAK\ANSWERS\new1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79074" cy="2907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A12E9" w:rsidRPr="001D1075" w:rsidRDefault="001D1075" w:rsidP="001D10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Arial" w:hAnsi="Arial" w:cs="Arial"/>
                      <w:sz w:val="25"/>
                      <w:szCs w:val="25"/>
                    </w:rPr>
                  </w:pPr>
                  <w:r w:rsidRPr="001D1075">
                    <w:rPr>
                      <w:rFonts w:ascii="Arial" w:hAnsi="Arial" w:cs="Arial"/>
                      <w:sz w:val="25"/>
                      <w:szCs w:val="25"/>
                    </w:rPr>
                    <w:t>Write Effective Emails</w:t>
                  </w:r>
                </w:p>
                <w:p w:rsidR="001D1075" w:rsidRPr="001D1075" w:rsidRDefault="001D1075" w:rsidP="001D1075">
                  <w:pPr>
                    <w:ind w:left="360"/>
                    <w:rPr>
                      <w:noProof/>
                      <w:sz w:val="28"/>
                      <w:szCs w:val="28"/>
                    </w:rPr>
                  </w:pPr>
                </w:p>
                <w:p w:rsidR="00E4422C" w:rsidRDefault="001D1075">
                  <w:pPr>
                    <w:rPr>
                      <w:sz w:val="28"/>
                      <w:szCs w:val="28"/>
                    </w:rPr>
                  </w:pPr>
                  <w:r w:rsidRPr="001D1075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5638800" cy="2886899"/>
                        <wp:effectExtent l="0" t="0" r="0" b="8890"/>
                        <wp:docPr id="5" name="Picture 5" descr="C:\Users\Student\Desktop\BAK\ANSWERS\new1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Student\Desktop\BAK\ANSWERS\new12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65118" cy="29003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80C45" w:rsidTr="007A12E9">
              <w:trPr>
                <w:trHeight w:val="6775"/>
              </w:trPr>
              <w:tc>
                <w:tcPr>
                  <w:tcW w:w="8253" w:type="dxa"/>
                </w:tcPr>
                <w:p w:rsidR="00E80C45" w:rsidRDefault="00E80C45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7F5329" w:rsidRDefault="007F5329" w:rsidP="007F532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Session report:</w:t>
                  </w:r>
                </w:p>
                <w:p w:rsidR="002F1D22" w:rsidRDefault="007F5329" w:rsidP="001D1075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           </w:t>
                  </w:r>
                  <w:r w:rsidR="002F1D22">
                    <w:rPr>
                      <w:noProof/>
                      <w:sz w:val="28"/>
                      <w:szCs w:val="28"/>
                    </w:rPr>
                    <w:t xml:space="preserve">        </w:t>
                  </w:r>
                  <w:r>
                    <w:rPr>
                      <w:noProof/>
                      <w:sz w:val="28"/>
                      <w:szCs w:val="28"/>
                    </w:rPr>
                    <w:t xml:space="preserve"> The session has</w:t>
                  </w:r>
                  <w:r w:rsidR="001D1075">
                    <w:rPr>
                      <w:noProof/>
                      <w:sz w:val="28"/>
                      <w:szCs w:val="28"/>
                    </w:rPr>
                    <w:t xml:space="preserve"> been</w:t>
                  </w:r>
                  <w:r>
                    <w:rPr>
                      <w:noProof/>
                      <w:sz w:val="28"/>
                      <w:szCs w:val="28"/>
                    </w:rPr>
                    <w:t xml:space="preserve"> discussed</w:t>
                  </w:r>
                  <w:r w:rsidR="001D1075">
                    <w:rPr>
                      <w:noProof/>
                      <w:sz w:val="28"/>
                      <w:szCs w:val="28"/>
                    </w:rPr>
                    <w:t xml:space="preserve"> on the interview which is basically meant for a persons responses for ones enquiries. And the steps stones of it is formality in the life style whoch could be your dressing sense</w:t>
                  </w:r>
                  <w:r w:rsidR="00F26F19">
                    <w:rPr>
                      <w:noProof/>
                      <w:sz w:val="28"/>
                      <w:szCs w:val="28"/>
                    </w:rPr>
                    <w:t>, attending interview 10 min early</w:t>
                  </w:r>
                  <w:r w:rsidR="001D1075">
                    <w:rPr>
                      <w:noProof/>
                      <w:sz w:val="28"/>
                      <w:szCs w:val="28"/>
                    </w:rPr>
                    <w:t xml:space="preserve">, </w:t>
                  </w:r>
                  <w:r w:rsidR="00F26F19">
                    <w:rPr>
                      <w:noProof/>
                      <w:sz w:val="28"/>
                      <w:szCs w:val="28"/>
                    </w:rPr>
                    <w:t>pro</w:t>
                  </w:r>
                  <w:r w:rsidR="002F1D22">
                    <w:rPr>
                      <w:noProof/>
                      <w:sz w:val="28"/>
                      <w:szCs w:val="28"/>
                    </w:rPr>
                    <w:t>fessionality in talk, behavioral ethics</w:t>
                  </w:r>
                  <w:r w:rsidR="00F26F19">
                    <w:rPr>
                      <w:noProof/>
                      <w:sz w:val="28"/>
                      <w:szCs w:val="28"/>
                    </w:rPr>
                    <w:t xml:space="preserve"> and bieng confident .</w:t>
                  </w:r>
                </w:p>
                <w:p w:rsidR="001D1075" w:rsidRDefault="002F1D22" w:rsidP="001D1075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                   </w:t>
                  </w:r>
                  <w:r w:rsidR="00F26F19">
                    <w:rPr>
                      <w:noProof/>
                      <w:sz w:val="28"/>
                      <w:szCs w:val="28"/>
                    </w:rPr>
                    <w:t xml:space="preserve"> The second part we will be seeing the corporate etiquittes mean by polite behavior among the members and maintaining good work ethics may be completing the given task , not being rude, not argue</w:t>
                  </w:r>
                  <w:r>
                    <w:rPr>
                      <w:noProof/>
                      <w:sz w:val="28"/>
                      <w:szCs w:val="28"/>
                    </w:rPr>
                    <w:t>i</w:t>
                  </w:r>
                  <w:r w:rsidR="00F26F19">
                    <w:rPr>
                      <w:noProof/>
                      <w:sz w:val="28"/>
                      <w:szCs w:val="28"/>
                    </w:rPr>
                    <w:t xml:space="preserve">ng in meetings, reading about the agenda before attending the meet and taking pen and paper for noting up points for execution etc. </w:t>
                  </w:r>
                </w:p>
                <w:p w:rsidR="002F1D22" w:rsidRDefault="002F1D22" w:rsidP="001D1075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                    While coming to writing the mail its very easy and the professional</w:t>
                  </w:r>
                </w:p>
                <w:p w:rsidR="002F1D22" w:rsidRDefault="002F1D22" w:rsidP="001D1075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Stuff in bussiness environment. One should use begin with good greeting, strong subject line, correct email address, secure proofread before sending for confidential mails if it is.</w:t>
                  </w:r>
                </w:p>
                <w:p w:rsidR="002F1D22" w:rsidRDefault="002F1D22" w:rsidP="001D1075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            </w:t>
                  </w:r>
                </w:p>
                <w:p w:rsidR="00B341B1" w:rsidRDefault="00B341B1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.</w:t>
                  </w:r>
                </w:p>
                <w:p w:rsidR="00B341B1" w:rsidRDefault="00B341B1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B341B1" w:rsidRDefault="00B341B1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431189" w:rsidRDefault="00431189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431189" w:rsidRDefault="00431189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B341B1" w:rsidRDefault="00B341B1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B341B1" w:rsidTr="00B341B1">
                    <w:tc>
                      <w:tcPr>
                        <w:tcW w:w="8898" w:type="dxa"/>
                      </w:tcPr>
                      <w:p w:rsidR="00B341B1" w:rsidRDefault="00B341B1" w:rsidP="00B341B1">
                        <w:pPr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</w:rPr>
                          <w:t>Afternoon session part 2:</w:t>
                        </w:r>
                      </w:p>
                    </w:tc>
                  </w:tr>
                  <w:tr w:rsidR="00B341B1" w:rsidTr="00B341B1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168"/>
                          <w:gridCol w:w="2168"/>
                          <w:gridCol w:w="1620"/>
                          <w:gridCol w:w="2716"/>
                        </w:tblGrid>
                        <w:tr w:rsidR="00B341B1" w:rsidTr="00431189">
                          <w:tc>
                            <w:tcPr>
                              <w:tcW w:w="2168" w:type="dxa"/>
                            </w:tcPr>
                            <w:p w:rsidR="00B341B1" w:rsidRDefault="00B341B1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2168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Rachana C Hulikatti</w:t>
                              </w: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2716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18-05-20</w:t>
                              </w:r>
                            </w:p>
                          </w:tc>
                        </w:tr>
                        <w:tr w:rsidR="00B341B1" w:rsidTr="00431189">
                          <w:tc>
                            <w:tcPr>
                              <w:tcW w:w="2168" w:type="dxa"/>
                            </w:tcPr>
                            <w:p w:rsidR="00B341B1" w:rsidRDefault="00B341B1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Semester</w:t>
                              </w:r>
                            </w:p>
                          </w:tc>
                          <w:tc>
                            <w:tcPr>
                              <w:tcW w:w="2168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6th</w:t>
                              </w: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2716" w:type="dxa"/>
                            </w:tcPr>
                            <w:p w:rsidR="00431189" w:rsidRPr="00431189" w:rsidRDefault="00431189" w:rsidP="00431189">
                              <w:pPr>
                                <w:shd w:val="clear" w:color="auto" w:fill="505763"/>
                                <w:spacing w:before="315" w:after="158" w:line="615" w:lineRule="atLeast"/>
                                <w:outlineLvl w:val="0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FFFFFF"/>
                                  <w:kern w:val="36"/>
                                  <w:sz w:val="28"/>
                                  <w:szCs w:val="28"/>
                                </w:rPr>
                              </w:pPr>
                              <w:r w:rsidRPr="00431189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color w:val="FFFFFF"/>
                                  <w:kern w:val="36"/>
                                  <w:sz w:val="28"/>
                                  <w:szCs w:val="28"/>
                                </w:rPr>
                                <w:t>The Python Mega Course: Build 10 Real World Applications</w:t>
                              </w:r>
                            </w:p>
                            <w:p w:rsidR="00B341B1" w:rsidRDefault="00B341B1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B341B1" w:rsidTr="00431189">
                          <w:tc>
                            <w:tcPr>
                              <w:tcW w:w="2168" w:type="dxa"/>
                            </w:tcPr>
                            <w:p w:rsidR="00B341B1" w:rsidRDefault="00B341B1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lastRenderedPageBreak/>
                                <w:t>Branch</w:t>
                              </w:r>
                            </w:p>
                          </w:tc>
                          <w:tc>
                            <w:tcPr>
                              <w:tcW w:w="2168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ECE</w:t>
                              </w: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topic</w:t>
                              </w:r>
                            </w:p>
                          </w:tc>
                          <w:tc>
                            <w:tcPr>
                              <w:tcW w:w="2716" w:type="dxa"/>
                            </w:tcPr>
                            <w:p w:rsidR="00B341B1" w:rsidRDefault="002F1D22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7"/>
                                  <w:szCs w:val="27"/>
                                </w:rPr>
                                <w:t xml:space="preserve"> Application 1:build an interactive English dictionary</w:t>
                              </w:r>
                            </w:p>
                          </w:tc>
                        </w:tr>
                        <w:tr w:rsidR="00B341B1" w:rsidTr="00431189">
                          <w:tc>
                            <w:tcPr>
                              <w:tcW w:w="2168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section</w:t>
                              </w:r>
                            </w:p>
                          </w:tc>
                          <w:tc>
                            <w:tcPr>
                              <w:tcW w:w="2168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‘B’</w:t>
                              </w:r>
                            </w:p>
                          </w:tc>
                          <w:tc>
                            <w:tcPr>
                              <w:tcW w:w="1620" w:type="dxa"/>
                            </w:tcPr>
                            <w:p w:rsidR="00B341B1" w:rsidRDefault="00431189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Github details</w:t>
                              </w:r>
                            </w:p>
                          </w:tc>
                          <w:tc>
                            <w:tcPr>
                              <w:tcW w:w="2716" w:type="dxa"/>
                            </w:tcPr>
                            <w:p w:rsidR="00B341B1" w:rsidRDefault="00B341B1" w:rsidP="00B341B1">
                              <w:pPr>
                                <w:rPr>
                                  <w:noProof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:rsidR="00B341B1" w:rsidRDefault="00B341B1" w:rsidP="00B341B1">
                        <w:pPr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B341B1" w:rsidRDefault="00B341B1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898"/>
                  </w:tblGrid>
                  <w:tr w:rsidR="00431189" w:rsidTr="00431189">
                    <w:tc>
                      <w:tcPr>
                        <w:tcW w:w="8898" w:type="dxa"/>
                      </w:tcPr>
                      <w:p w:rsidR="00431189" w:rsidRDefault="00431189" w:rsidP="00B341B1">
                        <w:pPr>
                          <w:rPr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</w:rPr>
                          <w:t>Image of the session:</w:t>
                        </w:r>
                      </w:p>
                      <w:p w:rsidR="00431189" w:rsidRDefault="00431189" w:rsidP="00B341B1">
                        <w:pPr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  <w:p w:rsidR="00431189" w:rsidRDefault="00722934" w:rsidP="00B341B1">
                        <w:pPr>
                          <w:rPr>
                            <w:noProof/>
                            <w:sz w:val="28"/>
                            <w:szCs w:val="28"/>
                          </w:rPr>
                        </w:pPr>
                        <w:r w:rsidRPr="00722934">
                          <w:rPr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9410700" cy="5400675"/>
                              <wp:effectExtent l="0" t="0" r="0" b="9525"/>
                              <wp:docPr id="1" name="Picture 1" descr="C:\Users\Envision2\Downloads\imag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Envision2\Downloads\imag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10700" cy="5400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431189" w:rsidRDefault="00431189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431189" w:rsidRDefault="00431189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Report:</w:t>
                  </w:r>
                </w:p>
                <w:p w:rsidR="00431189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Ouput:</w:t>
                  </w: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Enter word: rain</w:t>
                  </w: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lastRenderedPageBreak/>
                    <w:t>Meaning  : precipitation in the form of liquid water with diameter greater than 0.5mm’ to fall from the cloud.</w:t>
                  </w: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Other try:</w:t>
                  </w:r>
                </w:p>
                <w:p w:rsidR="00722934" w:rsidRDefault="00722934" w:rsidP="00B341B1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Style w:val="pythonkeywordcolor"/>
                      <w:rFonts w:ascii="Consolas" w:hAnsi="Consolas"/>
                      <w:color w:val="0000CD"/>
                      <w:sz w:val="23"/>
                      <w:szCs w:val="23"/>
                      <w:shd w:val="clear" w:color="auto" w:fill="FFFFFF"/>
                    </w:rPr>
                    <w:t>import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 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json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Fonts w:ascii="Consolas" w:hAnsi="Consolas"/>
                      <w:color w:val="008000"/>
                      <w:sz w:val="23"/>
                      <w:szCs w:val="23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x =  </w:t>
                  </w: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'{ "name":"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rachana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", "age":20</w:t>
                  </w:r>
                  <w:bookmarkStart w:id="0" w:name="_GoBack"/>
                  <w:bookmarkEnd w:id="0"/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, "</w:t>
                  </w:r>
                  <w:proofErr w:type="spellStart"/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city":"campus</w:t>
                  </w:r>
                  <w:proofErr w:type="spellEnd"/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"}'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Fonts w:ascii="Consolas" w:hAnsi="Consolas"/>
                      <w:color w:val="008000"/>
                      <w:sz w:val="23"/>
                      <w:szCs w:val="23"/>
                      <w:shd w:val="clear" w:color="auto" w:fill="FFFFFF"/>
                    </w:rPr>
                    <w:br/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 xml:space="preserve">y = </w:t>
                  </w:r>
                  <w:proofErr w:type="spellStart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json.loads</w:t>
                  </w:r>
                  <w:proofErr w:type="spellEnd"/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(x)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</w:rPr>
                    <w:br/>
                  </w:r>
                  <w:r>
                    <w:rPr>
                      <w:rFonts w:ascii="Consolas" w:hAnsi="Consolas"/>
                      <w:color w:val="008000"/>
                      <w:sz w:val="23"/>
                      <w:szCs w:val="23"/>
                      <w:shd w:val="clear" w:color="auto" w:fill="FFFFFF"/>
                    </w:rPr>
                    <w:br/>
                  </w:r>
                  <w:r>
                    <w:rPr>
                      <w:rStyle w:val="pythonkeywordcolor"/>
                      <w:rFonts w:ascii="Consolas" w:hAnsi="Consolas"/>
                      <w:color w:val="0000CD"/>
                      <w:sz w:val="23"/>
                      <w:szCs w:val="23"/>
                      <w:shd w:val="clear" w:color="auto" w:fill="FFFFFF"/>
                    </w:rPr>
                    <w:t>print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(y[</w:t>
                  </w:r>
                  <w:r>
                    <w:rPr>
                      <w:rStyle w:val="pythonstringcolor"/>
                      <w:rFonts w:ascii="Consolas" w:hAnsi="Consolas"/>
                      <w:color w:val="A52A2A"/>
                      <w:sz w:val="23"/>
                      <w:szCs w:val="23"/>
                      <w:shd w:val="clear" w:color="auto" w:fill="FFFFFF"/>
                    </w:rPr>
                    <w:t>"age"</w:t>
                  </w: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])</w:t>
                  </w:r>
                </w:p>
                <w:p w:rsidR="00722934" w:rsidRDefault="00722934" w:rsidP="00B341B1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  <w:p w:rsidR="00722934" w:rsidRDefault="00722934" w:rsidP="00B341B1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</w:p>
                <w:p w:rsidR="00722934" w:rsidRDefault="00722934" w:rsidP="00B341B1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Output:</w:t>
                  </w:r>
                </w:p>
                <w:p w:rsidR="00722934" w:rsidRDefault="00722934" w:rsidP="00B341B1">
                  <w:pP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Consolas" w:hAnsi="Consolas"/>
                      <w:color w:val="000000"/>
                      <w:sz w:val="23"/>
                      <w:szCs w:val="23"/>
                      <w:shd w:val="clear" w:color="auto" w:fill="FFFFFF"/>
                    </w:rPr>
                    <w:t>20</w:t>
                  </w: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</w:p>
                <w:p w:rsidR="00722934" w:rsidRDefault="00722934" w:rsidP="00B341B1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</w:t>
                  </w:r>
                </w:p>
                <w:p w:rsidR="00C2249F" w:rsidRDefault="002F1D22" w:rsidP="002F1D22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7A12E9" w:rsidTr="007A12E9">
              <w:trPr>
                <w:trHeight w:val="6775"/>
              </w:trPr>
              <w:tc>
                <w:tcPr>
                  <w:tcW w:w="8253" w:type="dxa"/>
                </w:tcPr>
                <w:p w:rsidR="007A12E9" w:rsidRDefault="007A12E9">
                  <w:pPr>
                    <w:rPr>
                      <w:sz w:val="28"/>
                      <w:szCs w:val="28"/>
                    </w:rPr>
                  </w:pPr>
                </w:p>
                <w:p w:rsidR="007A12E9" w:rsidRDefault="007A12E9">
                  <w:pPr>
                    <w:rPr>
                      <w:noProof/>
                      <w:sz w:val="28"/>
                      <w:szCs w:val="28"/>
                    </w:rPr>
                  </w:pPr>
                </w:p>
              </w:tc>
            </w:tr>
            <w:tr w:rsidR="007F5329" w:rsidTr="007A12E9">
              <w:trPr>
                <w:trHeight w:val="6775"/>
              </w:trPr>
              <w:tc>
                <w:tcPr>
                  <w:tcW w:w="8253" w:type="dxa"/>
                </w:tcPr>
                <w:p w:rsidR="007F5329" w:rsidRDefault="007F532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E4422C" w:rsidRDefault="00E4422C">
            <w:pPr>
              <w:rPr>
                <w:sz w:val="28"/>
                <w:szCs w:val="28"/>
              </w:rPr>
            </w:pPr>
          </w:p>
        </w:tc>
      </w:tr>
    </w:tbl>
    <w:p w:rsidR="00C44646" w:rsidRPr="00C44646" w:rsidRDefault="00C44646">
      <w:pPr>
        <w:rPr>
          <w:sz w:val="28"/>
          <w:szCs w:val="28"/>
        </w:rPr>
      </w:pPr>
    </w:p>
    <w:sectPr w:rsidR="00C44646" w:rsidRPr="00C4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15386"/>
    <w:multiLevelType w:val="hybridMultilevel"/>
    <w:tmpl w:val="A17ED7CE"/>
    <w:lvl w:ilvl="0" w:tplc="07B883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1CE"/>
    <w:rsid w:val="001D1075"/>
    <w:rsid w:val="002F1D22"/>
    <w:rsid w:val="00431189"/>
    <w:rsid w:val="004351CE"/>
    <w:rsid w:val="00722934"/>
    <w:rsid w:val="00763681"/>
    <w:rsid w:val="007A12E9"/>
    <w:rsid w:val="007F5329"/>
    <w:rsid w:val="009E4CC3"/>
    <w:rsid w:val="00B341B1"/>
    <w:rsid w:val="00C2249F"/>
    <w:rsid w:val="00C44646"/>
    <w:rsid w:val="00DD3977"/>
    <w:rsid w:val="00E4422C"/>
    <w:rsid w:val="00E80C45"/>
    <w:rsid w:val="00F2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B5E64-AF43-4314-BFE4-96DC36FB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80C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1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1075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722934"/>
  </w:style>
  <w:style w:type="character" w:customStyle="1" w:styleId="commentcolor">
    <w:name w:val="commentcolor"/>
    <w:basedOn w:val="DefaultParagraphFont"/>
    <w:rsid w:val="00722934"/>
  </w:style>
  <w:style w:type="character" w:customStyle="1" w:styleId="pythonstringcolor">
    <w:name w:val="pythonstringcolor"/>
    <w:basedOn w:val="DefaultParagraphFont"/>
    <w:rsid w:val="0072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Envision2</dc:creator>
  <cp:keywords/>
  <dc:description/>
  <cp:lastModifiedBy>Envision2</cp:lastModifiedBy>
  <cp:revision>2</cp:revision>
  <dcterms:created xsi:type="dcterms:W3CDTF">2020-05-21T04:28:00Z</dcterms:created>
  <dcterms:modified xsi:type="dcterms:W3CDTF">2020-05-21T04:28:00Z</dcterms:modified>
</cp:coreProperties>
</file>