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3FE761E3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="009B329D">
        <w:rPr>
          <w:rFonts w:ascii="Times New Roman" w:hAnsi="Times New Roman" w:cs="Times New Roman"/>
          <w:b/>
          <w:bCs/>
          <w:color w:val="0F0F0F"/>
          <w:sz w:val="28"/>
          <w:szCs w:val="28"/>
        </w:rPr>
        <w:t>FICO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1D59EA2C" w14:textId="77777777" w:rsidR="009B329D" w:rsidRPr="009B329D" w:rsidRDefault="009B329D" w:rsidP="009B32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29D">
        <w:rPr>
          <w:rFonts w:ascii="Times New Roman" w:hAnsi="Times New Roman" w:cs="Times New Roman"/>
          <w:b/>
          <w:bCs/>
          <w:sz w:val="24"/>
          <w:szCs w:val="24"/>
        </w:rPr>
        <w:t>Month 1: Introduction to SAP and Basic Financial Accounting (FI)</w:t>
      </w:r>
    </w:p>
    <w:p w14:paraId="1D796EBB" w14:textId="77777777" w:rsidR="009B329D" w:rsidRPr="009B329D" w:rsidRDefault="009B329D" w:rsidP="009B329D">
      <w:pPr>
        <w:ind w:firstLine="720"/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Week 1-2: Overview of SAP and Introduction to SAP FICO</w:t>
      </w:r>
    </w:p>
    <w:p w14:paraId="5699C01E" w14:textId="77777777" w:rsidR="009B329D" w:rsidRPr="009B329D" w:rsidRDefault="009B329D" w:rsidP="009B329D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Introduction to SAP and its modules.</w:t>
      </w:r>
    </w:p>
    <w:p w14:paraId="636C23FA" w14:textId="77777777" w:rsidR="009B329D" w:rsidRPr="009B329D" w:rsidRDefault="009B329D" w:rsidP="009B329D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Overview of SAP FICO and its role in financial management.</w:t>
      </w:r>
    </w:p>
    <w:p w14:paraId="46AD08EF" w14:textId="77777777" w:rsidR="009B329D" w:rsidRPr="009B329D" w:rsidRDefault="009B329D" w:rsidP="009B329D">
      <w:pPr>
        <w:ind w:firstLine="720"/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Week 3-4: SAP FI Master Data and Basic Processes</w:t>
      </w:r>
    </w:p>
    <w:p w14:paraId="773C8DDD" w14:textId="77777777" w:rsidR="009B329D" w:rsidRPr="009B329D" w:rsidRDefault="009B329D" w:rsidP="009B329D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Company Code, Chart of Accounts, and G/L Accounts.</w:t>
      </w:r>
    </w:p>
    <w:p w14:paraId="691B5DB4" w14:textId="77777777" w:rsidR="009B329D" w:rsidRPr="009B329D" w:rsidRDefault="009B329D" w:rsidP="009B329D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Document Posting and Document Types.</w:t>
      </w:r>
    </w:p>
    <w:p w14:paraId="59E6BD7F" w14:textId="77777777" w:rsidR="009B329D" w:rsidRPr="009B329D" w:rsidRDefault="009B329D" w:rsidP="009B329D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Accounts Payable (AP) and Accounts Receivable (AR) processes.</w:t>
      </w:r>
    </w:p>
    <w:p w14:paraId="04009BB0" w14:textId="77777777" w:rsidR="009B329D" w:rsidRPr="009B329D" w:rsidRDefault="009B329D" w:rsidP="009B32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29D">
        <w:rPr>
          <w:rFonts w:ascii="Times New Roman" w:hAnsi="Times New Roman" w:cs="Times New Roman"/>
          <w:b/>
          <w:bCs/>
          <w:sz w:val="24"/>
          <w:szCs w:val="24"/>
        </w:rPr>
        <w:t>Month 2: Controlling (CO), Advanced FI Topics, and Integration</w:t>
      </w:r>
    </w:p>
    <w:p w14:paraId="26616DA8" w14:textId="77777777" w:rsidR="009B329D" w:rsidRPr="009B329D" w:rsidRDefault="009B329D" w:rsidP="009B329D">
      <w:pPr>
        <w:ind w:firstLine="720"/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 xml:space="preserve">Week 1-2: SAP CO Module - Cost Element Accounting and Cost </w:t>
      </w:r>
      <w:proofErr w:type="spellStart"/>
      <w:r w:rsidRPr="009B329D">
        <w:rPr>
          <w:rFonts w:ascii="Times New Roman" w:hAnsi="Times New Roman" w:cs="Times New Roman"/>
        </w:rPr>
        <w:t>Centers</w:t>
      </w:r>
      <w:proofErr w:type="spellEnd"/>
    </w:p>
    <w:p w14:paraId="02B87AC9" w14:textId="77777777" w:rsidR="009B329D" w:rsidRPr="009B329D" w:rsidRDefault="009B329D" w:rsidP="009B329D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Introduction to SAP CO module.</w:t>
      </w:r>
    </w:p>
    <w:p w14:paraId="7A4B1FB2" w14:textId="77777777" w:rsidR="009B329D" w:rsidRPr="009B329D" w:rsidRDefault="009B329D" w:rsidP="009B329D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Cost Element Accounting.</w:t>
      </w:r>
    </w:p>
    <w:p w14:paraId="2F0BF617" w14:textId="77777777" w:rsidR="009B329D" w:rsidRPr="009B329D" w:rsidRDefault="009B329D" w:rsidP="009B329D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 xml:space="preserve">Cost </w:t>
      </w:r>
      <w:proofErr w:type="spellStart"/>
      <w:r w:rsidRPr="009B329D">
        <w:rPr>
          <w:rFonts w:ascii="Times New Roman" w:hAnsi="Times New Roman" w:cs="Times New Roman"/>
        </w:rPr>
        <w:t>Center</w:t>
      </w:r>
      <w:proofErr w:type="spellEnd"/>
      <w:r w:rsidRPr="009B329D">
        <w:rPr>
          <w:rFonts w:ascii="Times New Roman" w:hAnsi="Times New Roman" w:cs="Times New Roman"/>
        </w:rPr>
        <w:t xml:space="preserve"> Accounting.</w:t>
      </w:r>
    </w:p>
    <w:p w14:paraId="78EC95A9" w14:textId="77777777" w:rsidR="009B329D" w:rsidRPr="009B329D" w:rsidRDefault="009B329D" w:rsidP="009B329D">
      <w:pPr>
        <w:ind w:firstLine="720"/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Week 3-4: Advanced FI Topics, Closing Activities, and Integration</w:t>
      </w:r>
    </w:p>
    <w:p w14:paraId="27367546" w14:textId="77777777" w:rsidR="009B329D" w:rsidRPr="009B329D" w:rsidRDefault="009B329D" w:rsidP="009B329D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Asset Accounting in SAP FI.</w:t>
      </w:r>
    </w:p>
    <w:p w14:paraId="6F3DC216" w14:textId="77777777" w:rsidR="009B329D" w:rsidRPr="009B329D" w:rsidRDefault="009B329D" w:rsidP="009B329D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Financial Statement Versions and Reporting.</w:t>
      </w:r>
    </w:p>
    <w:p w14:paraId="2F4BC705" w14:textId="77777777" w:rsidR="009B329D" w:rsidRPr="009B329D" w:rsidRDefault="009B329D" w:rsidP="009B329D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B329D">
        <w:rPr>
          <w:rFonts w:ascii="Times New Roman" w:hAnsi="Times New Roman" w:cs="Times New Roman"/>
        </w:rPr>
        <w:t>Month-End and Year-End Closing Activities.</w:t>
      </w:r>
    </w:p>
    <w:p w14:paraId="091EDC91" w14:textId="77892379" w:rsidR="009B329D" w:rsidRPr="009B329D" w:rsidRDefault="009B329D" w:rsidP="009B329D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29D">
        <w:rPr>
          <w:rFonts w:ascii="Times New Roman" w:hAnsi="Times New Roman" w:cs="Times New Roman"/>
        </w:rPr>
        <w:t>Integration between SAP FI and SAP CO</w:t>
      </w:r>
      <w:r w:rsidRPr="009B329D">
        <w:rPr>
          <w:rFonts w:ascii="Times New Roman" w:hAnsi="Times New Roman" w:cs="Times New Roman"/>
        </w:rPr>
        <w:t>.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DE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0402D"/>
    <w:multiLevelType w:val="multilevel"/>
    <w:tmpl w:val="6D1AD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237E2"/>
    <w:multiLevelType w:val="multilevel"/>
    <w:tmpl w:val="25C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C4242"/>
    <w:multiLevelType w:val="multilevel"/>
    <w:tmpl w:val="2AA67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344E8"/>
    <w:multiLevelType w:val="multilevel"/>
    <w:tmpl w:val="932436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715471"/>
    <w:multiLevelType w:val="multilevel"/>
    <w:tmpl w:val="8E48D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FC0587"/>
    <w:multiLevelType w:val="multilevel"/>
    <w:tmpl w:val="76BEE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E5068"/>
    <w:multiLevelType w:val="multilevel"/>
    <w:tmpl w:val="B77A5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A37030"/>
    <w:multiLevelType w:val="multilevel"/>
    <w:tmpl w:val="654A4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DF2453"/>
    <w:multiLevelType w:val="multilevel"/>
    <w:tmpl w:val="77C0A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89484B"/>
    <w:multiLevelType w:val="multilevel"/>
    <w:tmpl w:val="4E242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24DF8"/>
    <w:multiLevelType w:val="multilevel"/>
    <w:tmpl w:val="BD0639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782A01"/>
    <w:multiLevelType w:val="multilevel"/>
    <w:tmpl w:val="2982E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15"/>
  </w:num>
  <w:num w:numId="2" w16cid:durableId="1743722642">
    <w:abstractNumId w:val="19"/>
  </w:num>
  <w:num w:numId="3" w16cid:durableId="1107120243">
    <w:abstractNumId w:val="11"/>
  </w:num>
  <w:num w:numId="4" w16cid:durableId="1343435912">
    <w:abstractNumId w:val="6"/>
  </w:num>
  <w:num w:numId="5" w16cid:durableId="1651133415">
    <w:abstractNumId w:val="1"/>
  </w:num>
  <w:num w:numId="6" w16cid:durableId="1438521236">
    <w:abstractNumId w:val="7"/>
  </w:num>
  <w:num w:numId="7" w16cid:durableId="486820266">
    <w:abstractNumId w:val="3"/>
  </w:num>
  <w:num w:numId="8" w16cid:durableId="1491483619">
    <w:abstractNumId w:val="10"/>
  </w:num>
  <w:num w:numId="9" w16cid:durableId="1163550068">
    <w:abstractNumId w:val="20"/>
  </w:num>
  <w:num w:numId="10" w16cid:durableId="817957185">
    <w:abstractNumId w:val="0"/>
  </w:num>
  <w:num w:numId="11" w16cid:durableId="806748257">
    <w:abstractNumId w:val="13"/>
  </w:num>
  <w:num w:numId="12" w16cid:durableId="293800751">
    <w:abstractNumId w:val="9"/>
  </w:num>
  <w:num w:numId="13" w16cid:durableId="931280614">
    <w:abstractNumId w:val="23"/>
  </w:num>
  <w:num w:numId="14" w16cid:durableId="1870950624">
    <w:abstractNumId w:val="18"/>
  </w:num>
  <w:num w:numId="15" w16cid:durableId="879823523">
    <w:abstractNumId w:val="5"/>
  </w:num>
  <w:num w:numId="16" w16cid:durableId="929435368">
    <w:abstractNumId w:val="16"/>
  </w:num>
  <w:num w:numId="17" w16cid:durableId="1586574020">
    <w:abstractNumId w:val="14"/>
  </w:num>
  <w:num w:numId="18" w16cid:durableId="1874340403">
    <w:abstractNumId w:val="17"/>
  </w:num>
  <w:num w:numId="19" w16cid:durableId="329796785">
    <w:abstractNumId w:val="4"/>
  </w:num>
  <w:num w:numId="20" w16cid:durableId="1900900098">
    <w:abstractNumId w:val="21"/>
  </w:num>
  <w:num w:numId="21" w16cid:durableId="1780832765">
    <w:abstractNumId w:val="8"/>
  </w:num>
  <w:num w:numId="22" w16cid:durableId="661661813">
    <w:abstractNumId w:val="2"/>
  </w:num>
  <w:num w:numId="23" w16cid:durableId="1838615551">
    <w:abstractNumId w:val="12"/>
  </w:num>
  <w:num w:numId="24" w16cid:durableId="6607390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21CF1"/>
    <w:rsid w:val="0003438D"/>
    <w:rsid w:val="00174FAA"/>
    <w:rsid w:val="00257010"/>
    <w:rsid w:val="003245F2"/>
    <w:rsid w:val="00474C57"/>
    <w:rsid w:val="005D2126"/>
    <w:rsid w:val="007C4168"/>
    <w:rsid w:val="008208AC"/>
    <w:rsid w:val="00922E78"/>
    <w:rsid w:val="009B329D"/>
    <w:rsid w:val="009F1B21"/>
    <w:rsid w:val="00A332DF"/>
    <w:rsid w:val="00C008BD"/>
    <w:rsid w:val="00C32B45"/>
    <w:rsid w:val="00D94526"/>
    <w:rsid w:val="00DE400F"/>
    <w:rsid w:val="00F45B79"/>
    <w:rsid w:val="00F711FF"/>
    <w:rsid w:val="00F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11</cp:revision>
  <dcterms:created xsi:type="dcterms:W3CDTF">2024-01-11T11:48:00Z</dcterms:created>
  <dcterms:modified xsi:type="dcterms:W3CDTF">2024-01-20T16:11:00Z</dcterms:modified>
</cp:coreProperties>
</file>