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FB33B" w14:textId="72FDCFE1" w:rsidR="00137018" w:rsidRPr="00137018" w:rsidRDefault="00137018" w:rsidP="00137018">
      <w:pPr>
        <w:rPr>
          <w:b/>
          <w:bCs/>
          <w:color w:val="EE0000"/>
          <w:lang w:val="it-IT"/>
        </w:rPr>
      </w:pPr>
      <w:r w:rsidRPr="00137018">
        <w:rPr>
          <w:b/>
          <w:bCs/>
          <w:color w:val="EE0000"/>
          <w:lang w:val="it-IT"/>
        </w:rPr>
        <w:t>Thailandia</w:t>
      </w:r>
      <w:r>
        <w:rPr>
          <w:b/>
          <w:bCs/>
          <w:color w:val="EE0000"/>
          <w:lang w:val="it-IT"/>
        </w:rPr>
        <w:t>:</w:t>
      </w:r>
    </w:p>
    <w:p w14:paraId="6948DD62" w14:textId="69679C2F" w:rsidR="00137018" w:rsidRPr="00137018" w:rsidRDefault="00137018" w:rsidP="00137018">
      <w:pPr>
        <w:rPr>
          <w:lang w:val="it-IT"/>
        </w:rPr>
      </w:pPr>
      <w:r w:rsidRPr="00137018">
        <w:rPr>
          <w:lang w:val="it-IT"/>
        </w:rPr>
        <w:t>La Thailandia è un mosaico di immagini, profumi e sensazioni che si intrecciano tra passato e presente. È la terra del sorriso, un paese che accoglie il viaggiatore con la stessa gentilezza con cui offre una tazza di tè in un villaggio rurale o un fiore di loto posato sull’altare di un tempio.</w:t>
      </w:r>
    </w:p>
    <w:p w14:paraId="2B61F0A3" w14:textId="77777777" w:rsidR="00137018" w:rsidRPr="00137018" w:rsidRDefault="00137018" w:rsidP="00137018">
      <w:pPr>
        <w:rPr>
          <w:lang w:val="it-IT"/>
        </w:rPr>
      </w:pPr>
      <w:r w:rsidRPr="00137018">
        <w:rPr>
          <w:lang w:val="it-IT"/>
        </w:rPr>
        <w:t>La sua storia affonda le radici in antichi regni, da Sukhothai ad Ayutthaya, città che ancora oggi raccontano, tra mura di pietra e stupa dorati, la grandezza di una civiltà capace di fondere religione, arte e potere. Bangkok, capitale vibrante e caotica, porta impressa la continuità di questa eredità: il Palazzo Reale e il Wat Phra Kaew, con il suo Buddha di smeraldo, testimoniano come il sacro conviva con la frenesia di una metropoli moderna.</w:t>
      </w:r>
    </w:p>
    <w:p w14:paraId="6759769A" w14:textId="77777777" w:rsidR="00137018" w:rsidRPr="00137018" w:rsidRDefault="00137018" w:rsidP="00137018">
      <w:pPr>
        <w:rPr>
          <w:lang w:val="it-IT"/>
        </w:rPr>
      </w:pPr>
      <w:r w:rsidRPr="00137018">
        <w:rPr>
          <w:lang w:val="it-IT"/>
        </w:rPr>
        <w:t>Ma la Thailandia non è solo storia. È la bellezza delle sue spiagge tropicali, dal mare color turchese delle isole del sud alle scogliere a picco della baia di Phang Nga. È il fascino dei mercati galleggianti e delle risaie che si perdono all’orizzonte, è l’incontro con i popoli delle colline del nord, che mantengono vive tradizioni e costumi tramandati da generazioni.</w:t>
      </w:r>
    </w:p>
    <w:p w14:paraId="6E27E688" w14:textId="77777777" w:rsidR="00137018" w:rsidRPr="00137018" w:rsidRDefault="00137018" w:rsidP="00137018">
      <w:pPr>
        <w:rPr>
          <w:lang w:val="it-IT"/>
        </w:rPr>
      </w:pPr>
      <w:r w:rsidRPr="00137018">
        <w:rPr>
          <w:lang w:val="it-IT"/>
        </w:rPr>
        <w:t>Il turismo trova in questo paese un equilibrio raro: da un lato il comfort delle infrastrutture moderne e un’accoglienza sempre attenta, dall’altro la possibilità di vivere esperienze autentiche, legate alla spiritualità, alla natura o al gusto di una cucina che ha conquistato il mondo.</w:t>
      </w:r>
    </w:p>
    <w:p w14:paraId="0BC3E187" w14:textId="77777777" w:rsidR="00137018" w:rsidRPr="00137018" w:rsidRDefault="00137018" w:rsidP="00137018">
      <w:pPr>
        <w:rPr>
          <w:lang w:val="it-IT"/>
        </w:rPr>
      </w:pPr>
      <w:r w:rsidRPr="00137018">
        <w:rPr>
          <w:lang w:val="it-IT"/>
        </w:rPr>
        <w:t>Visitare la Thailandia significa immergersi in una narrazione continua: un viaggio che inizia con il richiamo dei templi e delle leggende antiche, passa per la vitalità delle sue città e approda infine nella calma senza tempo delle sue spiagge e dei suoi villaggi. Una terra che riesce a essere, insieme, sogno e realtà, e che lascia sempre la promessa di un ritorno.</w:t>
      </w:r>
    </w:p>
    <w:sectPr w:rsidR="00137018" w:rsidRPr="00137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18"/>
    <w:rsid w:val="00111CF5"/>
    <w:rsid w:val="00137018"/>
    <w:rsid w:val="003A13DE"/>
    <w:rsid w:val="0046045D"/>
    <w:rsid w:val="00534C5A"/>
    <w:rsid w:val="005B094F"/>
    <w:rsid w:val="00720957"/>
    <w:rsid w:val="00731F11"/>
    <w:rsid w:val="00D50A04"/>
    <w:rsid w:val="00D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31249"/>
  <w15:chartTrackingRefBased/>
  <w15:docId w15:val="{356E307F-9ECE-4E17-AE73-15629E8E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7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0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0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0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0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018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018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018"/>
    <w:rPr>
      <w:rFonts w:eastAsiaTheme="majorEastAsia" w:cstheme="majorBidi"/>
      <w:color w:val="0F4761" w:themeColor="accent1" w:themeShade="BF"/>
      <w:sz w:val="28"/>
      <w:szCs w:val="35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018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018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018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018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018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018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1370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7018"/>
    <w:rPr>
      <w:rFonts w:asciiTheme="majorHAnsi" w:eastAsiaTheme="majorEastAsia" w:hAnsiTheme="majorHAnsi" w:cstheme="majorBidi"/>
      <w:spacing w:val="-10"/>
      <w:kern w:val="28"/>
      <w:sz w:val="56"/>
      <w:szCs w:val="71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0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7018"/>
    <w:rPr>
      <w:rFonts w:eastAsiaTheme="majorEastAsia" w:cstheme="majorBidi"/>
      <w:color w:val="595959" w:themeColor="text1" w:themeTint="A6"/>
      <w:spacing w:val="15"/>
      <w:sz w:val="28"/>
      <w:szCs w:val="35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1370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018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137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018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137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Pluto Zanchi</dc:creator>
  <cp:keywords/>
  <dc:description/>
  <cp:lastModifiedBy>Pluto Zanchi</cp:lastModifiedBy>
  <cp:revision>2</cp:revision>
  <dcterms:created xsi:type="dcterms:W3CDTF">2025-09-10T11:16:00Z</dcterms:created>
  <dcterms:modified xsi:type="dcterms:W3CDTF">2025-09-10T11:16:00Z</dcterms:modified>
</cp:coreProperties>
</file>