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2083" w14:textId="159C84D0" w:rsidR="00137018" w:rsidRPr="00137018" w:rsidRDefault="00137018" w:rsidP="00137018">
      <w:pPr>
        <w:rPr>
          <w:b/>
          <w:bCs/>
          <w:color w:val="EE0000"/>
          <w:lang w:val="it-IT"/>
        </w:rPr>
      </w:pPr>
      <w:r w:rsidRPr="00137018">
        <w:rPr>
          <w:b/>
          <w:bCs/>
          <w:color w:val="EE0000"/>
          <w:lang w:val="it-IT"/>
        </w:rPr>
        <w:t xml:space="preserve">Vietnam: </w:t>
      </w:r>
    </w:p>
    <w:p w14:paraId="5816C623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Vietnam è un paese che sorprende per la sua energia vitale e per i contrasti che lo definiscono. È una terra lunga e sottile, sospesa tra il Mar Cinese Meridionale e le catene montuose, che si svela come un mosaico di paesaggi, culture e tradizioni. Dal fascino cosmopolita di Hanoi e Ho Chi Minh City, con i loro quartieri brulicanti di motorini, mercati e caffetterie storiche, fino ai villaggi rurali dove il tempo sembra scorrere più lentamente, il Vietnam racconta un viaggio di emozioni diverse.</w:t>
      </w:r>
    </w:p>
    <w:p w14:paraId="7CBC0FD7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sua storia è fatta di conquiste e resistenze, di dinastie regali e di lotte per l’indipendenza che hanno forgiato un’identità forte e orgogliosa. Dai resti imperiali di Hué, capitale antica e raffinata, alle pagode e ai templi che punteggiano le città, il passato convive con un presente dinamico che guarda con fiducia al futuro.</w:t>
      </w:r>
    </w:p>
    <w:p w14:paraId="55B8B738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natura del Vietnam regala scenari spettacolari: la Baia di Ha Long, con le sue migliaia di faraglioni calcarei che emergono dalle acque smeraldo, sembra un sogno sospeso tra leggenda e realtà. Le risaie terrazzate di Sapa, lavorate da secoli dalle minoranze etniche, disegnano un paesaggio che parla di armonia tra uomo e natura. Lungo il delta del Mekong, invece, la vita si muove lenta tra canali, mercati galleggianti e villaggi sospesi sull’acqua.</w:t>
      </w:r>
    </w:p>
    <w:p w14:paraId="2A59D2F6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turismo in Vietnam si nutre della ricchezza di queste esperienze: l’ospitalità genuina della sua gente, la varietà di una cucina tra le più raffinate dell’Asia, l’intreccio costante di tradizione e modernità. Qui si può vivere l’intensità di una grande città ma anche la quiete di un villaggio di pescatori, esplorare templi antichi o perder</w:t>
      </w:r>
      <w:r w:rsidRPr="00137018">
        <w:rPr>
          <w:lang w:val="it-IT"/>
        </w:rPr>
        <w:softHyphen/>
        <w:t>si nelle meraviglie naturali che fanno del paese una delle mete più complete del Sud-est asiatico.</w:t>
      </w:r>
    </w:p>
    <w:p w14:paraId="52FEE542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Vietnam è, in definitiva, un viaggio di scoperta continua, un luogo che affascina e conquista perché racchiude, in un’unica terra, la forza della storia, la bellezza della natura e la vitalità di un popolo che non smette mai di rinnovarsi.</w:t>
      </w:r>
    </w:p>
    <w:sectPr w:rsidR="00137018" w:rsidRP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0F76EC"/>
    <w:rsid w:val="00111CF5"/>
    <w:rsid w:val="00137018"/>
    <w:rsid w:val="003035FC"/>
    <w:rsid w:val="003A13DE"/>
    <w:rsid w:val="0046045D"/>
    <w:rsid w:val="00534C5A"/>
    <w:rsid w:val="005B094F"/>
    <w:rsid w:val="00720957"/>
    <w:rsid w:val="00731F11"/>
    <w:rsid w:val="009F538B"/>
    <w:rsid w:val="00D50A04"/>
    <w:rsid w:val="00D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2025-09-10T11:18:00Z</dcterms:created>
  <dcterms:modified xsi:type="dcterms:W3CDTF">2025-09-10T11:18:00Z</dcterms:modified>
</cp:coreProperties>
</file>