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«Трудовое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Основания, порядок заключения, изменения и прекращения трудового договора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и основания заключения трудового договора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Порядок заключения трудового договора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Изменение трудового договора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Прекращение трудового договора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5. Защита трудовых прав при расторжении договора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и основания заключения трудового договора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Трудовой договор — соглашение между работодателем и работником, в соответствии с которым работодатель обязуется предоставить работу, обеспечить условия труда и выплачивать заработную плату, а работник — лично выполнять определённую трудовую функцию (ст. 56 ТК РФ).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Основания заключения: свободное волеизъявление сторон, достижение возраста (16 лет, в отдельных случаях 15 или 14), дееспособность, согласование существенных условий.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Существенные условия: место работы, трудовая функция, дата начала работы, условия оплаты, режим труда и отдыха, компенсации за тяжёлый и вредный труд.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Трудовой договор может быть срочным и бессрочным. Срочный заключается, когда труд носит временный характер (ст. 59 ТК РФ).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Порядок заключения трудового договора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Трудовой договор заключается в письменной форме в двух экземплярах. Один — работнику, второй хранится у работодателя. Устная договорённость допускается лишь в исключительных случаях.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 заключением работодатель предъявляет документы: паспорт, трудовую книжку (или сведения о трудовой деятельности), СНИЛС, военный билет, документы об образовании, справки о состоянии здоровья при необходимости.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Работник не приступает к работе до заключения договора и оформления приказа о приёме. Нарушение этого правила влечёт ответственность работодателя.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Запрещается требовать выполнения работы до оформления трудовых отношений, удерживать документы, заключать договор под угрозой или обманом.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Изменение трудового договора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Изменение определяющих условий труда (система оплаты, режим, перевод на другую работу) допускается только по соглашению сторон, кроме случаев, предусмотренных ТК РФ.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изменении организационных или технологических условий труда работодатель уведомляет работника за 2 месяца. При несогласии работнику предлагается другая работа или расторжение по п. 7 ч. 1 ст. 77 ТК РФ с выплатой выходного пособия.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Изменения оформляются дополнительным соглашением в письменной форме. Одностороннее изменение условий без оснований, указанных в законе, недопустимо.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Временный перевод возможен без согласия работника в случаях простоя, необходимости предотвращения катастрофы, при введении режима чрезвычайного или военного положения.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Прекращение трудового договора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Основания прекращения перечислены в ст. 77 ТК РФ: соглашение сторон, истечение срока, расторжение по инициативе работника (заявление за 2 недели), расторжение по инициативе работодателя (ст. 81), перевод к другому работодателю, отказ от продолжения работы при смене собственника, призыв в армию, восстановление прежнего работника, обстоятельства, не зависящие от воли сторон.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Увольнение по инициативе работодателя допускается при ликвидации организации, сокращении численности, несоответствии занимаемой должности, неоднократном неисполнении обязанностей, прогуле, появлении в нетрезвом виде, разглашении тайны и других основаниях ст. 81 ТК РФ.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Работник вправе расторгнуть договор, предупредив работодателя письменно за 2 недели. По соглашению сторон может уволиться и раньше.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День увольнения — последний день работы. В этот день выдаётся трудовая книжка или сведения о трудовой деятельности, производится окончательный расчёт.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5. Защита трудовых прав при расторжении договора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Незаконное увольнение может быть оспорено в суде. Работник вправе требовать восстановления на работе и компенсации вынужденного прогула.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сокращении и ликвидации выплачивается выходное пособие. Работникам гарантируется преимущественное право остаться на работе при сокращении.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7. Трудовой кодекс Российской Федерации от 30.12.2001 № 197-ФЗ.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