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высшего образования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28"/>
        </w:rPr>
        <w:t>РОССИЙСКИЙ ГОСУДАРСТВЕННЫЙ ГИДРОМЕТЕОРОЛОГИЧЕСКИЙ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28"/>
        </w:rPr>
        <w:t>УНИВЕРСИТЕТ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«Прикладная информатика»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32"/>
        </w:rPr>
        <w:t>Практическая работа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28"/>
        </w:rPr>
        <w:t>«Социология»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Тема: Ответы на контрольные вопросы по курсу социологии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Выполнил: Даниленко Илья Михайлович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Группа: ПИ-Б24-1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Проверил: ____________________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Санкт-Петербург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line="360" w:lineRule="auto" w:after="120"/>
        <w:jc w:val="center"/>
      </w:pPr>
      <w:r>
        <w:rPr>
          <w:rFonts w:ascii="Times New Roman" w:hAnsi="Times New Roman"/>
          <w:b/>
          <w:i w:val="0"/>
          <w:sz w:val="28"/>
        </w:rPr>
        <w:t>Ответы на контрольные вопросы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1. Социологическое наследие П.А. Сорокина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Питирим Александрович Сорокин (1889–1968) — один из крупнейших социологов XX века, основатель русско-американской школы социологии. В российский период он разрабатывал проблемы социального поведения, предмета и метода социологии («Система социологии», 1920). В эмиграции в США создал кафедру социологии в Гарварде и сформулировал теорию социальной стратификации и социальной мобильности, выделив её экономический, политический и профессиональный виды. Сорокин ввёл понятия «вертикальной» и «горизонтальной» мобильности, а также «социального пространства». В фундаментальном труде «Социальная и культурная динамика» он предложил концепцию циклической смены трёх типов культуры — идеациональной, идеалистической и чувственной. Идеи Сорокина об интегральной социологии, кризисе современной цивилизации и теории «альтруистической любви» оказали значительное влияние на развитие мировой социологической мысли.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2. Социальное взаимодействие. Классификация. Основные компоненты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Социальное взаимодействие (интеракция) — это процесс обмена действиями, информацией и эмоциями между двумя или более субъектами, при котором действия одного вызывают ответные действия другого. Основные компоненты: субъекты (индивиды, группы, организации); предмет взаимодействия (то, по поводу чего оно возникает); средства и способы коммуникации; нормы и ценности, регулирующие поведение; результат (изменение состояния субъектов).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Классификация взаимодействий: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— по сферам: экономические, политические, профессиональные, семейно-бытовые, духовно-культурные;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— по характеру связей: кооперация (сотрудничество), конкуренция, конфликт, приспособление, ассимиляция;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— по числу участников: между двумя индивидами, между индивидом и группой, между группами;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— по форме: непосредственные (контактные) и опосредованные (через знаки, СМИ, технологии);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— по длительности: кратковременные и устойчивые (систематические).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3. Что такое ролевой конфликт и в чём он может проявляться?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Ролевой конфликт — это столкновение требований двух или более социальных ролей, которые выполняет один человек, либо несоответствие между ожиданиями окружающих и личными представлениями индивида о роли. Выделяют несколько форм: межролевой конфликт — несовместимость разных ролей одного человека (например, требования работы и обязанности родителя); внутриролевой — противоречивые ожидания внутри одной роли (руководитель должен быть и строгим, и доброжелательным); личностно-ролевой — несоответствие роли личным ценностям человека. Проявляется в стрессе, тревожности, снижении эффективности деятельности, чувстве вины, межличностных трениях, иногда — в уходе из роли (смена работы, развод).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4. Толпа как социальная общность: особенности взаимодействия. Основные теории и научные подходы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Толпа — это бесструктурное, временное скопление людей, объединённых общим объектом внимания и эмоциональным состоянием. Особенности взаимодействия: анонимность, повышенная внушаемость, эмоциональная заражённость, снижение критичности мышления, ослабление чувства ответственности, быстрая смена настроений. Выделяют толпы случайные, экспрессивные, конвенциональные и действующие (агрессивные, паническая, стяжательская, повстанческая).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Основные теории: Г. Лебон («Психология народов и масс») — концепция «коллективной души», в которой индивид теряет сознательную личность; Г. Тард объяснял поведение толпы законами подражания; З. Фрейд связывал её с регрессией психики и идентификацией с лидером; С. Московичи развил идею «века толп» как массового общества. В современной социологии Р. Тёрнер и Л. Киллиан предложили теорию «возникающих норм», согласно которой в толпе формируются собственные ситуативные нормы поведения.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5. Примеры проявления различных групповых эффектов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Групповые эффекты — устойчивые социально-психологические явления, возникающие при взаимодействии людей в группе и влияющие на их поведение.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— Эффект конформизма (С. Аш): студент на семинаре, не согласный с мнением большинства, всё же присоединяется к общей точке зрения, чтобы не выделяться.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— Эффект социальной фасилитации (Н. Триплет): спортсмен показывает лучший результат на соревнованиях в присутствии зрителей, чем на тренировке.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— Эффект социальной лености (М. Рингельман): при коллективной работе над проектом часть участников снижает свой вклад, рассчитывая на остальных.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— Эффект группового мышления (И. Дженис): сплочённый коллектив принимает явно ошибочное решение, потому что никто не решается высказать сомнение.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— Эффект поляризации: после обсуждения в группе единомышленников исходные мнения становятся более радикальными (характерно для интернет-сообществ).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— Эффект «свой–чужой»: спортивные болельщики проявляют солидарность со «своими» и враждебность к фанатам соперника.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— Эффект ореола: первое впечатление о новом сотруднике (например, опрятный внешний вид) переносится на оценку его профессиональных качеств.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Эти эффекты показывают, что поведение человека в группе существенно отличается от индивидуального и определяется давлением общности, нормами и ожиданиями окружающих.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6. В чём состоит разница между первичной и вторичной социализацией?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Первичная социализация охватывает период детства и ранней юности; её основные агенты — семья, ближайшее окружение, детский сад, школа. Здесь происходит усвоение базовых норм, языка, ценностей, формирование «Я-концепции» и эмоциональных связей. Отношения с агентами носят непосредственный, личностно-эмоциональный характер. Вторичная социализация продолжается на протяжении всей взрослой жизни и связана с включением индивида в новые социальные институты — вуз, профессиональный коллектив, армию, политические и общественные организации. Её агенты обезличены (формальные роли, должностные требования), а усваиваемые нормы более специализированы и инструментальны. Если первичная социализация закладывает фундамент личности, то вторичная адаптирует индивида к конкретным социальным позициям и может включать ресоциализацию — переучивание и смену ролей.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7. Социальная структура современного российского общества с точки зрения теории социальной стратификации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Согласно теории стратификации, общество делится на слои по доходу, власти, образованию и престижу профессии. В современной России выделяют (по работам Т.И. Заславской, Н.Е. Тихоновой, З.Т. Голенковой) несколько основных страт. Верхний слой (1–3% населения) — крупные собственники, высшая бюрократия, топ-менеджмент сырьевых корпораций; концентрирует значительную часть национального богатства. Верхний средний слой (около 5–7%) — успешные предприниматели, высокооплачиваемые специалисты, чиновники среднего уровня. Базовый средний слой (15–20%) — квалифицированные специалисты, инженеры, преподаватели, врачи, офицеры, малый и средний бизнес; его доля сравнительно невелика. Массовый «нижний средний» и базовый слой (около 50–60%) — наёмные работники, бюджетники с невысокими доходами, рабочие, жители малых городов. Нижний слой (15–20%) — малоквалифицированные работники, пенсионеры с минимальной пенсией, безработные. Социальное дно — лица без определённого места жительства, хронические безработные. Для российской стратификации характерны: высокий уровень имущественного неравенства, тонкий средний класс, значительная роль властного ресурса и территориальные различия (Москва, Санкт-Петербург и регионы), а также относительно низкая социальная мобильность между крайними слоями.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