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«Трудовое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Основания, порядок заключения, изменения и прекращения трудового договора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Понятие и основания заключения трудового договора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Порядок заключения трудового договора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Изменение трудового договора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4. Прекращение трудового договора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5. Защита трудовых прав при расторжении договора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Понятие и основания заключения трудового договора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Трудовой договор — соглашение между работодателем и работником, в соответствии с которым работодатель обязуется предоставить работу, обеспечить условия труда и выплачивать заработную плату, а работник — лично выполнять определённую трудовую функцию (ст. 56 ТК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Основания заключения: свободное волеизъявление сторон, достижение возраста (16 лет, в отдельных случаях 15 или 14), дееспособность, согласование существенных условий.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Существенные условия: место работы, трудовая функция, дата начала работы, условия оплаты, режим труда и отдыха, компенсации за тяжёлый и вредный труд.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Трудовой договор может быть срочным и бессрочным. Срочный заключается, когда труд носит временный характер (ст. 59 ТК РФ).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Порядок заключения трудового договора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Трудовой договор заключается в письменной форме в двух экземплярах. Один — работнику, второй хранится у работодателя. Устная договорённость допускается лишь в исключительных случаях.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Перед заключением работодатель предъявляет документы: паспорт, трудовую книжку (или сведения о трудовой деятельности), СНИЛС, военный билет, документы об образовании, справки о состоянии здоровья при необходимости.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Работник не приступает к работе до заключения договора и оформления приказа о приёме. Нарушение этого правила влечёт ответственность работодателя.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Запрещается требовать выполнения работы до оформления трудовых отношений, удерживать документы, заключать договор под угрозой или обманом.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Изменение трудового договора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Изменение определяющих условий труда (система оплаты, режим, перевод на другую работу) допускается только по соглашению сторон, кроме случаев, предусмотренных ТК РФ.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изменении организационных или технологических условий труда работодатель уведомляет работника за 2 месяца. При несогласии работнику предлагается другая работа или расторжение по п. 7 ч. 1 ст. 77 ТК РФ с выплатой выходного пособия.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Изменения оформляются дополнительным соглашением в письменной форме. Одностороннее изменение условий без оснований, указанных в законе, недопустимо.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Временный перевод возможен без согласия работника в случаях простоя, необходимости предотвращения катастрофы, при введении режима чрезвычайного или военного положения.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Прекращение трудового договора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Основания прекращения перечислены в ст. 77 ТК РФ: соглашение сторон, истечение срока, расторжение по инициативе работника (заявление за 2 недели), расторжение по инициативе работодателя (ст. 81), перевод к другому работодателю, отказ от продолжения работы при смене собственника, призыв в армию, восстановление прежнего работника, обстоятельства, не зависящие от воли сторон.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Увольнение по инициативе работодателя допускается при ликвидации организации, сокращении численности, несоответствии занимаемой должности, неоднократном неисполнении обязанностей, прогуле, появлении в нетрезвом виде, разглашении тайны и других основаниях ст. 81 ТК РФ.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Работник вправе расторгнуть договор, предупредив работодателя письменно за 2 недели. По соглашению сторон может уволиться и раньше.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День увольнения — последний день работы. В этот день выдаётся трудовая книжка или сведения о трудовой деятельности, производится окончательный расчёт.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Защита трудовых прав при расторжении договора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Незаконное увольнение может быть оспорено в суде. Работник вправе требовать восстановления на работе и компенсации вынужденного прогула.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сокращении и ликвидации выплачивается выходное пособие. Работникам гарантируется преимущественное право остаться на работе при сокращении.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Трудовой кодекс Российской Федерации от 30.12.2001 № 197-ФЗ.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