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«Экономическая теория»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Равновесная цена при изменении предложения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Факторы сдвига кривой предложения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Решение задачи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Экономический смысл результата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Факторы сдвига кривой предложения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Равновесная цена и количество определяются взаимодействием спроса и предложения. Изменение любого из факторов, кроме собственной цены товара, вызывает сдвиг соответствующей кривой.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 факторам, увеличивающим предложение, относятся: снижение цен на ресурсы, технологический прогресс, уменьшение налогов на производителей, рост числа продавцов, благоприятные ожидания.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Увеличение предложения при неизменном спросе приводит к снижению равновесной цены и росту равновесного количества. Это отражает закон рыночного механизма: избыток предложения создаёт давление на снижение цен.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Решение задачи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Исходные функции: Qd = 30 − 3P, Qs = 10 + P. После увеличения предложения в полтора раза: Qs' = 1,5 · (10 + P) = 15 + 1,5P.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Условие равновесия: 30 − 3P = 15 + 1,5P. Перенос: 30 − 15 = 3P + 1,5P, 15 = 4,5P. Равновесная цена P* = 15 / 4,5 ≈ 3,33 денежных единиц.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Равновесное количество: Q* = 30 − 3 · 3,33 ≈ 20 кг. Проверка: Qs' = 15 + 1,5 · 3,33 ≈ 20 кг.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Сравнение с исходным равновесием (P = 5, Q = 15): цена снизилась примерно на 33%, количество выросло на 33%. Рост предложения улучшил доступность товара для потребителей.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Экономический смысл результата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Снижение равновесной цены увеличивает объём потребления и может повысить общественное благосостояние за счёт роста излишка потребителя. Производители, однако, получают меньшую выручку с единицы продукции.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реальной экономике увеличение предложения может быть связано с урожайным годом, вводом новых мощностей, либерализацией внешней торговли. Каждый такой фактор требует отдельного анализа.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Модель демонстрирует важность инвестиций в производство и технологии: расширение предложения способствует сдерживанию инфляции и повышению доступности товаров.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