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Особенности рыночного равновесия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Сущность рыночного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Особенности достижения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Отклонения от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Динамика равновесия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Экономическая теория изучает закономерности функционирования рыночной системы и механизмы принятия решений экономическими субъектами. Понимание базовых категорий микро- и макроэкономики необходимо для анализа реальных рыночных процессов, оценки последствий государственного вмешательства и прогнозирования поведения потребителей и производителей.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современных условиях российская экономика сочетает элементы рыночной конкуренции с активной ролью государства. Это предопределяет повышенное значение анализа спроса и предложения, эластичности, рыночного равновесия и бюджетной политики. Теоретические положения, рассмотренные в настоящей работе, позволяют системно подойти к решению практических задач и сформировать целостное представление об исследуемой проблеме.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реферата — раскрыть теоретическое содержание темы, показать практическое значение рассматриваемых категорий и продемонстрировать умение применять экономический аппарат при решении конкретных задач. В работе использованы положения отечественных и зарубежных учебников по экономической теории, а также нормативные акты, регулирующие экономические отношения в Российской Федерации.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Сущность рыночного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Рыночное равновесие описывает согласованность интересов покупателей и продавцов при равенстве спроса и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Особенности достижения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конкурентном рынке равновесие достигается через механизм цен.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Скорость достижения зависит от эластичности, конкуренции и информированности участников.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Отклонения от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Ценовые ограничения, налоги, субсидии, монополия вызывают отклонения от свободного равновесия.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Внешние эффекты требуют государственного вмешательства.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Динамика равновесия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Равновесие может быть устойчивым или неустойчивым в зависимости от параметров спроса и предложения.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Анализ рассматриваемых экономических категорий позволяет глубже понять логику рыночного механизма.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Российская экономика характеризуется сочетанием рыночных институтов с сильной ролью государства.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рассмотренная тема занимает важное место в системе экономической теории и имеет непосредственное практическое значение. Полученные теоретические выводы подтверждаются решением прикладных задач и позволяют более точно оценивать рыночные процессы.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Знание основ микро- и макроэкономического анализа необходимо не только специалистам-экономистам, но и всем участникам рыночных отношений. Оно способствует принятию обоснованных решений, пониманию последствий изменения цен, доходов, налогов и государственных расходов.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Дальнейшее изучение темы предполагает углублённый анализ эмпирических данных, сопоставление теоретических моделей с реальной экономической политикой и учёт институциональных особенностей российской экономики.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глобализации экономики традиционные представления о спросе и предложении дополняются новыми факторами.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Практическое применение экономического анализа находит отражение в деятельности предприятий и государственных органов.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Налоговая политика и налогообложение в Российской Федерации: учебник / под ред. Н.И. Безруковой. — М.: Юрайт,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Микроэкономика: учебник / под ред. Г.О. Громова.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Макроэкономика: учебник / под ред. В.Е. Макарова. — М.: ИНФРА-М, 2023.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Экономическая теория: учебник / под ред. А.С. Булатова.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Рынок и рыночная экономика: учебное пособие / под ред. О.В. Григорьевой. — СПб.: СЗИУ РАНХиГС, 2022.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