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72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Date: </w:t>
            </w:r>
          </w:p>
        </w:tc>
        <w:tc>
          <w:tcPr>
            <w:tcW w:w="7297" w:type="dxa"/>
          </w:tcPr>
          <w:p>
            <w:pPr>
              <w:pStyle w:val="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  <w:lang w:val="en-SG"/>
              </w:rPr>
              <w:t>3/9</w:t>
            </w:r>
            <w:r>
              <w:rPr>
                <w:rFonts w:ascii="Calibri" w:hAnsi="Calibri"/>
                <w:sz w:val="22"/>
                <w:szCs w:val="22"/>
              </w:rPr>
              <w:t>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Time:   </w:t>
            </w:r>
          </w:p>
        </w:tc>
        <w:tc>
          <w:tcPr>
            <w:tcW w:w="7297" w:type="dxa"/>
          </w:tcPr>
          <w:p>
            <w:pPr>
              <w:pStyle w:val="6"/>
              <w:rPr>
                <w:rFonts w:ascii="Calibri" w:hAnsi="Calibri"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sz w:val="22"/>
                <w:szCs w:val="22"/>
                <w:lang w:val="en-SG"/>
              </w:rPr>
              <w:t>1337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 xml:space="preserve">Venue: </w:t>
            </w:r>
          </w:p>
        </w:tc>
        <w:tc>
          <w:tcPr>
            <w:tcW w:w="7297" w:type="dxa"/>
          </w:tcPr>
          <w:p>
            <w:pPr>
              <w:pStyle w:val="6"/>
              <w:rPr>
                <w:rFonts w:ascii="Calibri" w:hAnsi="Calibri"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SIS 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t>LEVEL 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Attendees:</w:t>
            </w:r>
          </w:p>
        </w:tc>
        <w:tc>
          <w:tcPr>
            <w:tcW w:w="7297" w:type="dxa"/>
          </w:tcPr>
          <w:p>
            <w:pPr>
              <w:pStyle w:val="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Amanda Choo</w:t>
            </w:r>
            <w:r>
              <w:rPr>
                <w:rFonts w:ascii="Calibri" w:hAnsi="Calibri"/>
                <w:sz w:val="22"/>
                <w:szCs w:val="22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</w:rPr>
              <w:t>Bryan Yong</w:t>
            </w:r>
            <w:r>
              <w:rPr>
                <w:rFonts w:ascii="Calibri" w:hAnsi="Calibri"/>
                <w:sz w:val="22"/>
                <w:szCs w:val="22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</w:rPr>
              <w:t xml:space="preserve">Hu Hongren </w:t>
            </w:r>
          </w:p>
          <w:p>
            <w:pPr>
              <w:pStyle w:val="6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Rachel Lui</w:t>
            </w:r>
            <w:r>
              <w:rPr>
                <w:rFonts w:ascii="Calibri" w:hAnsi="Calibri"/>
                <w:sz w:val="22"/>
                <w:szCs w:val="22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</w:rPr>
              <w:t>Wei Minn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19" w:type="dxa"/>
          </w:tcPr>
          <w:p>
            <w:pPr>
              <w:pStyle w:val="6"/>
              <w:rPr>
                <w:rFonts w:ascii="Calibri" w:hAnsi="Calibri"/>
                <w:b/>
                <w:sz w:val="22"/>
                <w:szCs w:val="22"/>
              </w:rPr>
            </w:pPr>
            <w:r>
              <w:rPr>
                <w:rFonts w:ascii="Calibri" w:hAnsi="Calibri"/>
                <w:b/>
                <w:sz w:val="22"/>
                <w:szCs w:val="22"/>
              </w:rPr>
              <w:t>Agenda:</w:t>
            </w:r>
          </w:p>
        </w:tc>
        <w:tc>
          <w:tcPr>
            <w:tcW w:w="7297" w:type="dxa"/>
          </w:tcPr>
          <w:p>
            <w:pPr>
              <w:pStyle w:val="6"/>
              <w:rPr>
                <w:rFonts w:ascii="Calibri" w:hAnsi="Calibri"/>
                <w:sz w:val="22"/>
                <w:szCs w:val="22"/>
                <w:lang w:val="en-SG"/>
              </w:rPr>
            </w:pPr>
            <w:r>
              <w:rPr>
                <w:rFonts w:ascii="Calibri" w:hAnsi="Calibri"/>
                <w:sz w:val="22"/>
                <w:szCs w:val="22"/>
              </w:rPr>
              <w:t xml:space="preserve">1. 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t>Discuss Trello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  <w:lang w:val="en-SG"/>
              </w:rPr>
              <w:t>2. Discuss Bootstrap</w:t>
            </w:r>
            <w:r>
              <w:rPr>
                <w:rFonts w:ascii="Calibri" w:hAnsi="Calibri"/>
                <w:sz w:val="22"/>
                <w:szCs w:val="22"/>
                <w:lang w:val="en-SG"/>
              </w:rPr>
              <w:br w:type="textWrapping"/>
            </w:r>
            <w:r>
              <w:rPr>
                <w:rFonts w:ascii="Calibri" w:hAnsi="Calibri"/>
                <w:sz w:val="22"/>
                <w:szCs w:val="22"/>
                <w:lang w:val="en-SG"/>
              </w:rPr>
              <w:t xml:space="preserve">3. Discuss Authentication </w:t>
            </w:r>
          </w:p>
        </w:tc>
      </w:tr>
    </w:tbl>
    <w:p>
      <w:pPr>
        <w:rPr>
          <w:rFonts w:ascii="Calibri" w:hAnsi="Calibri" w:cs="Arial"/>
          <w:sz w:val="20"/>
        </w:rPr>
      </w:pPr>
    </w:p>
    <w:tbl>
      <w:tblPr>
        <w:tblStyle w:val="5"/>
        <w:tblW w:w="851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49"/>
        <w:gridCol w:w="3806"/>
        <w:gridCol w:w="2163"/>
        <w:gridCol w:w="2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449" w:type="dxa"/>
          </w:tcPr>
          <w:p>
            <w:pPr>
              <w:rPr>
                <w:rFonts w:ascii="Calibri" w:hAnsi="Calibri" w:cs="Arial"/>
                <w:b/>
                <w:sz w:val="20"/>
              </w:rPr>
            </w:pPr>
          </w:p>
        </w:tc>
        <w:tc>
          <w:tcPr>
            <w:tcW w:w="3806" w:type="dxa"/>
          </w:tcPr>
          <w:p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To Do</w:t>
            </w:r>
          </w:p>
        </w:tc>
        <w:tc>
          <w:tcPr>
            <w:tcW w:w="2163" w:type="dxa"/>
          </w:tcPr>
          <w:p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Team Member(s)</w:t>
            </w:r>
          </w:p>
        </w:tc>
        <w:tc>
          <w:tcPr>
            <w:tcW w:w="2098" w:type="dxa"/>
          </w:tcPr>
          <w:p>
            <w:pPr>
              <w:rPr>
                <w:rFonts w:ascii="Calibri" w:hAnsi="Calibri" w:cs="Arial"/>
                <w:b/>
                <w:sz w:val="20"/>
              </w:rPr>
            </w:pPr>
            <w:r>
              <w:rPr>
                <w:rFonts w:ascii="Calibri" w:hAnsi="Calibri" w:cs="Arial"/>
                <w:b/>
                <w:sz w:val="20"/>
              </w:rPr>
              <w:t>Due Date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449" w:type="dxa"/>
          </w:tcPr>
          <w:p>
            <w:p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1</w:t>
            </w:r>
          </w:p>
        </w:tc>
        <w:tc>
          <w:tcPr>
            <w:tcW w:w="3806" w:type="dxa"/>
          </w:tcPr>
          <w:p>
            <w:p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</w:rPr>
              <w:t xml:space="preserve"> </w:t>
            </w:r>
            <w:r>
              <w:rPr>
                <w:rFonts w:ascii="Calibri" w:hAnsi="Calibri" w:cs="Arial"/>
                <w:sz w:val="20"/>
                <w:lang w:val="en-SG"/>
              </w:rPr>
              <w:t>Ask Rajesh how to utilize APIs in process flow, GIT.</w:t>
            </w:r>
          </w:p>
        </w:tc>
        <w:tc>
          <w:tcPr>
            <w:tcW w:w="2163" w:type="dxa"/>
          </w:tcPr>
          <w:p>
            <w:p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Everyone</w:t>
            </w:r>
          </w:p>
        </w:tc>
        <w:tc>
          <w:tcPr>
            <w:tcW w:w="2098" w:type="dxa"/>
          </w:tcPr>
          <w:p>
            <w:p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 xml:space="preserve"> 5/9/2019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449" w:type="dxa"/>
          </w:tcPr>
          <w:p>
            <w:p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2</w:t>
            </w:r>
          </w:p>
        </w:tc>
        <w:tc>
          <w:tcPr>
            <w:tcW w:w="3806" w:type="dxa"/>
          </w:tcPr>
          <w:p>
            <w:pPr>
              <w:numPr>
                <w:numId w:val="0"/>
              </w:numPr>
              <w:rPr>
                <w:rFonts w:ascii="Calibri" w:hAnsi="Calibri" w:cs="Arial"/>
                <w:b w:val="0"/>
                <w:bCs w:val="0"/>
                <w:sz w:val="20"/>
                <w:lang w:val="en-SG"/>
              </w:rPr>
            </w:pPr>
            <w:r>
              <w:rPr>
                <w:rFonts w:ascii="Calibri" w:hAnsi="Calibri" w:cs="Arial"/>
                <w:b w:val="0"/>
                <w:bCs w:val="0"/>
                <w:sz w:val="20"/>
                <w:lang w:val="en-SG"/>
              </w:rPr>
              <w:t>Create DAOs for Database Tables</w:t>
            </w:r>
          </w:p>
          <w:p>
            <w:pPr>
              <w:numPr>
                <w:ilvl w:val="0"/>
                <w:numId w:val="1"/>
              </w:num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Student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Section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Bid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Course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Course Completed</w:t>
            </w:r>
          </w:p>
          <w:p>
            <w:pPr>
              <w:numPr>
                <w:ilvl w:val="0"/>
                <w:numId w:val="1"/>
              </w:numPr>
              <w:ind w:left="0" w:leftChars="0" w:firstLine="0" w:firstLineChars="0"/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>Pre-req</w:t>
            </w:r>
          </w:p>
        </w:tc>
        <w:tc>
          <w:tcPr>
            <w:tcW w:w="2163" w:type="dxa"/>
          </w:tcPr>
          <w:p>
            <w:p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 xml:space="preserve">Pair Programming </w:t>
            </w:r>
          </w:p>
        </w:tc>
        <w:tc>
          <w:tcPr>
            <w:tcW w:w="2098" w:type="dxa"/>
          </w:tcPr>
          <w:p>
            <w:pPr>
              <w:rPr>
                <w:rFonts w:ascii="Calibri" w:hAnsi="Calibri" w:cs="Arial"/>
                <w:sz w:val="20"/>
                <w:lang w:val="en-SG"/>
              </w:rPr>
            </w:pPr>
            <w:r>
              <w:rPr>
                <w:rFonts w:ascii="Calibri" w:hAnsi="Calibri" w:cs="Arial"/>
                <w:sz w:val="20"/>
                <w:lang w:val="en-SG"/>
              </w:rPr>
              <w:t xml:space="preserve"> 5/9/2019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2" w:hRule="atLeast"/>
        </w:trPr>
        <w:tc>
          <w:tcPr>
            <w:tcW w:w="449" w:type="dxa"/>
          </w:tcPr>
          <w:p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3806" w:type="dxa"/>
          </w:tcPr>
          <w:p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163" w:type="dxa"/>
          </w:tcPr>
          <w:p>
            <w:pPr>
              <w:rPr>
                <w:rFonts w:ascii="Calibri" w:hAnsi="Calibri" w:cs="Arial"/>
                <w:sz w:val="20"/>
              </w:rPr>
            </w:pPr>
          </w:p>
        </w:tc>
        <w:tc>
          <w:tcPr>
            <w:tcW w:w="2098" w:type="dxa"/>
          </w:tcPr>
          <w:p>
            <w:pPr>
              <w:rPr>
                <w:rFonts w:ascii="Calibri" w:hAnsi="Calibri" w:cs="Arial"/>
                <w:sz w:val="20"/>
              </w:rPr>
            </w:pPr>
          </w:p>
        </w:tc>
      </w:tr>
    </w:tbl>
    <w:p>
      <w:pPr>
        <w:rPr>
          <w:rFonts w:ascii="Calibri" w:hAnsi="Calibri" w:cs="Arial"/>
          <w:sz w:val="20"/>
        </w:rPr>
      </w:pPr>
    </w:p>
    <w:p>
      <w:pPr>
        <w:rPr>
          <w:rFonts w:ascii="Calibri" w:hAnsi="Calibri" w:cs="Arial"/>
          <w:sz w:val="22"/>
          <w:szCs w:val="22"/>
          <w:lang w:val="en-SG"/>
        </w:rPr>
      </w:pPr>
      <w:r>
        <w:rPr>
          <w:rFonts w:ascii="Calibri" w:hAnsi="Calibri" w:cs="Arial"/>
          <w:sz w:val="22"/>
          <w:szCs w:val="22"/>
        </w:rPr>
        <w:t>T</w:t>
      </w:r>
      <w:r>
        <w:rPr>
          <w:rFonts w:ascii="Calibri" w:hAnsi="Calibri" w:cs="Arial"/>
          <w:sz w:val="22"/>
          <w:szCs w:val="22"/>
          <w:lang w:val="en-SG"/>
        </w:rPr>
        <w:t xml:space="preserve">he group talked about what we should do before  coding the user interface. </w:t>
      </w:r>
    </w:p>
    <w:p>
      <w:pPr>
        <w:rPr>
          <w:rFonts w:ascii="Calibri" w:hAnsi="Calibri" w:cs="Arial"/>
          <w:sz w:val="22"/>
          <w:szCs w:val="22"/>
          <w:lang w:val="en-SG"/>
        </w:rPr>
      </w:pPr>
    </w:p>
    <w:p>
      <w:pPr>
        <w:rPr>
          <w:rFonts w:ascii="Calibri" w:hAnsi="Calibri" w:cs="Arial"/>
          <w:sz w:val="22"/>
          <w:szCs w:val="22"/>
          <w:lang w:val="en-SG"/>
        </w:rPr>
      </w:pPr>
      <w:r>
        <w:rPr>
          <w:rFonts w:ascii="Calibri" w:hAnsi="Calibri" w:cs="Arial"/>
          <w:sz w:val="22"/>
          <w:szCs w:val="22"/>
          <w:lang w:val="en-SG"/>
        </w:rPr>
        <w:t xml:space="preserve">A key task would be to properly understand Trello, and how to format scheduling and tasks. </w:t>
      </w:r>
    </w:p>
    <w:p>
      <w:pPr>
        <w:rPr>
          <w:rFonts w:ascii="Calibri" w:hAnsi="Calibri" w:cs="Arial"/>
          <w:sz w:val="22"/>
          <w:szCs w:val="22"/>
          <w:lang w:val="en-SG"/>
        </w:rPr>
      </w:pPr>
    </w:p>
    <w:p>
      <w:pPr>
        <w:rPr>
          <w:rFonts w:hint="default" w:ascii="Calibri" w:hAnsi="Calibri" w:cs="Arial"/>
          <w:sz w:val="22"/>
          <w:szCs w:val="22"/>
          <w:lang w:val="en-SG"/>
        </w:rPr>
      </w:pPr>
      <w:r>
        <w:rPr>
          <w:rFonts w:hint="default" w:ascii="Calibri" w:hAnsi="Calibri" w:cs="Arial"/>
          <w:sz w:val="22"/>
          <w:szCs w:val="22"/>
          <w:lang w:val="en-SG"/>
        </w:rPr>
        <w:t>“When an admin logs in, he is able to see the round information, a boot strap button, and options on whether to start/end the round. The bootstrap button will lead to a bootstrap page where the admin will be able upload/retrieve CSV files.”</w:t>
      </w:r>
      <w:bookmarkStart w:id="0" w:name="_GoBack"/>
      <w:bookmarkEnd w:id="0"/>
    </w:p>
    <w:p>
      <w:pPr>
        <w:rPr>
          <w:rFonts w:hint="default" w:ascii="Calibri" w:hAnsi="Calibri" w:cs="Arial"/>
          <w:sz w:val="22"/>
          <w:szCs w:val="22"/>
          <w:lang w:val="en-SG"/>
        </w:rPr>
      </w:pPr>
    </w:p>
    <w:p>
      <w:pPr>
        <w:rPr>
          <w:rFonts w:hint="default" w:ascii="Calibri" w:hAnsi="Calibri" w:cs="Arial"/>
          <w:sz w:val="22"/>
          <w:szCs w:val="22"/>
          <w:lang w:val="en-SG"/>
        </w:rPr>
      </w:pPr>
      <w:r>
        <w:rPr>
          <w:rFonts w:hint="default" w:ascii="Calibri" w:hAnsi="Calibri" w:cs="Arial"/>
          <w:sz w:val="22"/>
          <w:szCs w:val="22"/>
          <w:lang w:val="en-SG"/>
        </w:rPr>
        <w:t xml:space="preserve">Ran through the entire application interface, from both an user and admin perspective. </w:t>
      </w:r>
    </w:p>
    <w:p>
      <w:pPr>
        <w:rPr>
          <w:rFonts w:hint="default" w:ascii="Calibri" w:hAnsi="Calibri" w:cs="Arial"/>
          <w:sz w:val="22"/>
          <w:szCs w:val="22"/>
          <w:lang w:val="en-SG"/>
        </w:rPr>
      </w:pPr>
    </w:p>
    <w:p>
      <w:pPr>
        <w:rPr>
          <w:rFonts w:hint="default" w:ascii="Calibri" w:hAnsi="Calibri" w:cs="Arial"/>
          <w:sz w:val="22"/>
          <w:szCs w:val="22"/>
          <w:lang w:val="en-SG"/>
        </w:rPr>
      </w:pPr>
      <w:r>
        <w:rPr>
          <w:rFonts w:hint="default" w:ascii="Calibri" w:hAnsi="Calibri" w:cs="Arial"/>
          <w:sz w:val="22"/>
          <w:szCs w:val="22"/>
          <w:lang w:val="en-SG"/>
        </w:rPr>
        <w:t xml:space="preserve">Addressed minor details/functions for bidding. </w:t>
      </w:r>
    </w:p>
    <w:p>
      <w:pPr>
        <w:rPr>
          <w:rFonts w:hint="default" w:ascii="Calibri" w:hAnsi="Calibri" w:cs="Arial"/>
          <w:sz w:val="22"/>
          <w:szCs w:val="22"/>
          <w:lang w:val="en-SG"/>
        </w:rPr>
      </w:pPr>
    </w:p>
    <w:p>
      <w:pPr>
        <w:rPr>
          <w:rFonts w:hint="default" w:ascii="Calibri" w:hAnsi="Calibri" w:cs="Arial"/>
          <w:sz w:val="22"/>
          <w:szCs w:val="22"/>
          <w:lang w:val="en-SG"/>
        </w:rPr>
      </w:pPr>
      <w:r>
        <w:rPr>
          <w:rFonts w:hint="default" w:ascii="Calibri" w:hAnsi="Calibri" w:cs="Arial"/>
          <w:sz w:val="22"/>
          <w:szCs w:val="22"/>
          <w:lang w:val="en-SG"/>
        </w:rPr>
        <w:t xml:space="preserve">Addressed the use of tokens as a security measure. </w:t>
      </w:r>
    </w:p>
    <w:p>
      <w:pPr>
        <w:rPr>
          <w:rFonts w:ascii="Calibri" w:hAnsi="Calibri" w:cs="Arial"/>
          <w:sz w:val="22"/>
          <w:szCs w:val="22"/>
          <w:lang w:val="en-SG"/>
        </w:rPr>
      </w:pPr>
    </w:p>
    <w:p>
      <w:pPr>
        <w:rPr>
          <w:rFonts w:ascii="Calibri" w:hAnsi="Calibri" w:cs="Arial"/>
          <w:sz w:val="22"/>
          <w:szCs w:val="22"/>
        </w:rPr>
      </w:pPr>
    </w:p>
    <w:p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Prepared by,</w:t>
      </w:r>
    </w:p>
    <w:p>
      <w:pPr>
        <w:rPr>
          <w:rFonts w:ascii="Calibri" w:hAnsi="Calibri" w:cs="Arial"/>
          <w:sz w:val="22"/>
          <w:szCs w:val="22"/>
          <w:lang w:val="en-SG"/>
        </w:rPr>
      </w:pPr>
      <w:r>
        <w:rPr>
          <w:rFonts w:ascii="Calibri" w:hAnsi="Calibri" w:cs="Arial"/>
          <w:sz w:val="22"/>
          <w:szCs w:val="22"/>
          <w:lang w:val="en-SG"/>
        </w:rPr>
        <w:t>Bryan Yong</w:t>
      </w:r>
    </w:p>
    <w:p>
      <w:pPr>
        <w:rPr>
          <w:rFonts w:ascii="Calibri" w:hAnsi="Calibri" w:cs="Arial"/>
          <w:sz w:val="22"/>
          <w:szCs w:val="22"/>
          <w:lang w:val="en-SG"/>
        </w:rPr>
      </w:pPr>
    </w:p>
    <w:p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Vetted and edited by,</w:t>
      </w:r>
    </w:p>
    <w:p>
      <w:pPr>
        <w:rPr>
          <w:rFonts w:ascii="Calibri" w:hAnsi="Calibri" w:cs="Arial"/>
          <w:sz w:val="22"/>
          <w:szCs w:val="22"/>
        </w:rPr>
      </w:pPr>
      <w:r>
        <w:rPr>
          <w:rFonts w:ascii="Calibri" w:hAnsi="Calibri" w:cs="Arial"/>
          <w:sz w:val="22"/>
          <w:szCs w:val="22"/>
        </w:rPr>
        <w:t>Amanda Choo</w:t>
      </w:r>
    </w:p>
    <w:p>
      <w:pPr>
        <w:jc w:val="both"/>
        <w:rPr>
          <w:rFonts w:ascii="Calibri" w:hAnsi="Calibri"/>
          <w:b/>
          <w:sz w:val="28"/>
          <w:szCs w:val="28"/>
        </w:rPr>
      </w:pPr>
    </w:p>
    <w:p>
      <w:pPr>
        <w:jc w:val="both"/>
        <w:rPr>
          <w:rFonts w:ascii="Calibri" w:hAnsi="Calibri"/>
          <w:b/>
          <w:sz w:val="28"/>
          <w:szCs w:val="28"/>
        </w:rPr>
      </w:pPr>
    </w:p>
    <w:p/>
    <w:sectPr>
      <w:pgSz w:w="11900" w:h="16840"/>
      <w:pgMar w:top="1440" w:right="1800" w:bottom="1440" w:left="18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Palatino Linotype">
    <w:panose1 w:val="02040502050505030304"/>
    <w:charset w:val="00"/>
    <w:family w:val="roman"/>
    <w:pitch w:val="default"/>
    <w:sig w:usb0="E0000287" w:usb1="40000013" w:usb2="00000000" w:usb3="00000000" w:csb0="2000019F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D1F3733"/>
    <w:multiLevelType w:val="singleLevel"/>
    <w:tmpl w:val="5D1F3733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2D7"/>
    <w:rsid w:val="001A7C0B"/>
    <w:rsid w:val="003B059B"/>
    <w:rsid w:val="00495B2E"/>
    <w:rsid w:val="00580062"/>
    <w:rsid w:val="0080590B"/>
    <w:rsid w:val="008568E6"/>
    <w:rsid w:val="008E44B5"/>
    <w:rsid w:val="009E591A"/>
    <w:rsid w:val="00AA35D0"/>
    <w:rsid w:val="00B519CE"/>
    <w:rsid w:val="00B85190"/>
    <w:rsid w:val="00EC48E5"/>
    <w:rsid w:val="00EF62D7"/>
    <w:rsid w:val="00F408F8"/>
    <w:rsid w:val="522D0C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spacing w:before="100" w:beforeAutospacing="1" w:after="100" w:afterAutospacing="1"/>
    </w:pPr>
    <w:rPr>
      <w:rFonts w:ascii="Times" w:hAnsi="Times" w:eastAsiaTheme="minorEastAsia"/>
      <w:sz w:val="20"/>
      <w:szCs w:val="20"/>
      <w:lang w:eastAsia="en-US"/>
    </w:rPr>
  </w:style>
  <w:style w:type="table" w:styleId="5">
    <w:name w:val="Table Grid"/>
    <w:basedOn w:val="4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6">
    <w:name w:val="Default"/>
    <w:uiPriority w:val="0"/>
    <w:pPr>
      <w:autoSpaceDE w:val="0"/>
      <w:autoSpaceDN w:val="0"/>
      <w:adjustRightInd w:val="0"/>
    </w:pPr>
    <w:rPr>
      <w:rFonts w:ascii="Palatino Linotype" w:hAnsi="Palatino Linotype" w:eastAsia="SimSun" w:cs="Palatino Linotype"/>
      <w:color w:val="000000"/>
      <w:sz w:val="24"/>
      <w:szCs w:val="24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SMU</Company>
  <Pages>2</Pages>
  <Words>398</Words>
  <Characters>2275</Characters>
  <Lines>18</Lines>
  <Paragraphs>5</Paragraphs>
  <TotalTime>179</TotalTime>
  <ScaleCrop>false</ScaleCrop>
  <LinksUpToDate>false</LinksUpToDate>
  <CharactersWithSpaces>2668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2019-08-29T10:21:00Z</dcterms:created>
  <dc:creator>LYL</dc:creator>
  <cp:lastModifiedBy>freak</cp:lastModifiedBy>
  <dcterms:modified xsi:type="dcterms:W3CDTF">2019-09-03T07:43:22Z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