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Store Data Summary</w:t>
      </w:r>
    </w:p>
    <w:p>
      <w:pPr>
        <w:pStyle w:val="Heading2"/>
      </w:pPr>
      <w:r>
        <w:t>Head of Store Data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Store</w:t>
            </w:r>
          </w:p>
        </w:tc>
        <w:tc>
          <w:tcPr>
            <w:tcW w:type="dxa" w:w="864"/>
          </w:tcPr>
          <w:p>
            <w:r>
              <w:t>StoreType</w:t>
            </w:r>
          </w:p>
        </w:tc>
        <w:tc>
          <w:tcPr>
            <w:tcW w:type="dxa" w:w="864"/>
          </w:tcPr>
          <w:p>
            <w:r>
              <w:t>Assortment</w:t>
            </w:r>
          </w:p>
        </w:tc>
        <w:tc>
          <w:tcPr>
            <w:tcW w:type="dxa" w:w="864"/>
          </w:tcPr>
          <w:p>
            <w:r>
              <w:t>CompetitionDistance</w:t>
            </w:r>
          </w:p>
        </w:tc>
        <w:tc>
          <w:tcPr>
            <w:tcW w:type="dxa" w:w="864"/>
          </w:tcPr>
          <w:p>
            <w:r>
              <w:t>CompetitionOpenSinceMonth</w:t>
            </w:r>
          </w:p>
        </w:tc>
        <w:tc>
          <w:tcPr>
            <w:tcW w:type="dxa" w:w="864"/>
          </w:tcPr>
          <w:p>
            <w:r>
              <w:t>CompetitionOpenSinceYear</w:t>
            </w:r>
          </w:p>
        </w:tc>
        <w:tc>
          <w:tcPr>
            <w:tcW w:type="dxa" w:w="864"/>
          </w:tcPr>
          <w:p>
            <w:r>
              <w:t>Promo2</w:t>
            </w:r>
          </w:p>
        </w:tc>
        <w:tc>
          <w:tcPr>
            <w:tcW w:type="dxa" w:w="864"/>
          </w:tcPr>
          <w:p>
            <w:r>
              <w:t>Promo2SinceWeek</w:t>
            </w:r>
          </w:p>
        </w:tc>
        <w:tc>
          <w:tcPr>
            <w:tcW w:type="dxa" w:w="864"/>
          </w:tcPr>
          <w:p>
            <w:r>
              <w:t>Promo2SinceYear</w:t>
            </w:r>
          </w:p>
        </w:tc>
        <w:tc>
          <w:tcPr>
            <w:tcW w:type="dxa" w:w="864"/>
          </w:tcPr>
          <w:p>
            <w:r>
              <w:t>PromoInterval</w:t>
            </w:r>
          </w:p>
        </w:tc>
      </w:tr>
      <w:tr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1270.0</w:t>
            </w:r>
          </w:p>
        </w:tc>
        <w:tc>
          <w:tcPr>
            <w:tcW w:type="dxa" w:w="864"/>
          </w:tcPr>
          <w:p>
            <w:r>
              <w:t>9.0</w:t>
            </w:r>
          </w:p>
        </w:tc>
        <w:tc>
          <w:tcPr>
            <w:tcW w:type="dxa" w:w="864"/>
          </w:tcPr>
          <w:p>
            <w:r>
              <w:t>2008.0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  <w:tr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570.0</w:t>
            </w:r>
          </w:p>
        </w:tc>
        <w:tc>
          <w:tcPr>
            <w:tcW w:type="dxa" w:w="864"/>
          </w:tcPr>
          <w:p>
            <w:r>
              <w:t>11.0</w:t>
            </w:r>
          </w:p>
        </w:tc>
        <w:tc>
          <w:tcPr>
            <w:tcW w:type="dxa" w:w="864"/>
          </w:tcPr>
          <w:p>
            <w:r>
              <w:t>2007.0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13.0</w:t>
            </w:r>
          </w:p>
        </w:tc>
        <w:tc>
          <w:tcPr>
            <w:tcW w:type="dxa" w:w="864"/>
          </w:tcPr>
          <w:p>
            <w:r>
              <w:t>2010.0</w:t>
            </w:r>
          </w:p>
        </w:tc>
        <w:tc>
          <w:tcPr>
            <w:tcW w:type="dxa" w:w="864"/>
          </w:tcPr>
          <w:p>
            <w:r>
              <w:t>Jan,Apr,Jul,Oct</w:t>
            </w:r>
          </w:p>
        </w:tc>
      </w:tr>
      <w:tr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14130.0</w:t>
            </w:r>
          </w:p>
        </w:tc>
        <w:tc>
          <w:tcPr>
            <w:tcW w:type="dxa" w:w="864"/>
          </w:tcPr>
          <w:p>
            <w:r>
              <w:t>12.0</w:t>
            </w:r>
          </w:p>
        </w:tc>
        <w:tc>
          <w:tcPr>
            <w:tcW w:type="dxa" w:w="864"/>
          </w:tcPr>
          <w:p>
            <w:r>
              <w:t>2006.0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14.0</w:t>
            </w:r>
          </w:p>
        </w:tc>
        <w:tc>
          <w:tcPr>
            <w:tcW w:type="dxa" w:w="864"/>
          </w:tcPr>
          <w:p>
            <w:r>
              <w:t>2011.0</w:t>
            </w:r>
          </w:p>
        </w:tc>
        <w:tc>
          <w:tcPr>
            <w:tcW w:type="dxa" w:w="864"/>
          </w:tcPr>
          <w:p>
            <w:r>
              <w:t>Jan,Apr,Jul,Oct</w:t>
            </w:r>
          </w:p>
        </w:tc>
      </w:tr>
      <w:tr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c</w:t>
            </w:r>
          </w:p>
        </w:tc>
        <w:tc>
          <w:tcPr>
            <w:tcW w:type="dxa" w:w="864"/>
          </w:tcPr>
          <w:p>
            <w:r>
              <w:t>620.0</w:t>
            </w:r>
          </w:p>
        </w:tc>
        <w:tc>
          <w:tcPr>
            <w:tcW w:type="dxa" w:w="864"/>
          </w:tcPr>
          <w:p>
            <w:r>
              <w:t>9.0</w:t>
            </w:r>
          </w:p>
        </w:tc>
        <w:tc>
          <w:tcPr>
            <w:tcW w:type="dxa" w:w="864"/>
          </w:tcPr>
          <w:p>
            <w:r>
              <w:t>2009.0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  <w:tr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a</w:t>
            </w:r>
          </w:p>
        </w:tc>
        <w:tc>
          <w:tcPr>
            <w:tcW w:type="dxa" w:w="864"/>
          </w:tcPr>
          <w:p>
            <w:r>
              <w:t>29910.0</w:t>
            </w:r>
          </w:p>
        </w:tc>
        <w:tc>
          <w:tcPr>
            <w:tcW w:type="dxa" w:w="864"/>
          </w:tcPr>
          <w:p>
            <w:r>
              <w:t>4.0</w:t>
            </w:r>
          </w:p>
        </w:tc>
        <w:tc>
          <w:tcPr>
            <w:tcW w:type="dxa" w:w="864"/>
          </w:tcPr>
          <w:p>
            <w:r>
              <w:t>2015.0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nan</w:t>
            </w:r>
          </w:p>
        </w:tc>
      </w:tr>
    </w:tbl>
    <w:p>
      <w:pPr>
        <w:pStyle w:val="Heading2"/>
      </w:pPr>
      <w:r>
        <w:t>Info of Store Data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Store</w:t>
            </w:r>
          </w:p>
        </w:tc>
        <w:tc>
          <w:tcPr>
            <w:tcW w:type="dxa" w:w="1728"/>
          </w:tcPr>
          <w:p>
            <w:r>
              <w:t>1115</w:t>
            </w:r>
          </w:p>
        </w:tc>
        <w:tc>
          <w:tcPr>
            <w:tcW w:type="dxa" w:w="1728"/>
          </w:tcPr>
          <w:p>
            <w:r>
              <w:t>non-null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StoreType</w:t>
            </w:r>
          </w:p>
        </w:tc>
        <w:tc>
          <w:tcPr>
            <w:tcW w:type="dxa" w:w="1728"/>
          </w:tcPr>
          <w:p>
            <w:r>
              <w:t>1115</w:t>
            </w:r>
          </w:p>
        </w:tc>
        <w:tc>
          <w:tcPr>
            <w:tcW w:type="dxa" w:w="1728"/>
          </w:tcPr>
          <w:p>
            <w:r>
              <w:t>non-null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Assortment</w:t>
            </w:r>
          </w:p>
        </w:tc>
        <w:tc>
          <w:tcPr>
            <w:tcW w:type="dxa" w:w="1728"/>
          </w:tcPr>
          <w:p>
            <w:r>
              <w:t>1115</w:t>
            </w:r>
          </w:p>
        </w:tc>
        <w:tc>
          <w:tcPr>
            <w:tcW w:type="dxa" w:w="1728"/>
          </w:tcPr>
          <w:p>
            <w:r>
              <w:t>non-null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CompetitionDistance</w:t>
            </w:r>
          </w:p>
        </w:tc>
        <w:tc>
          <w:tcPr>
            <w:tcW w:type="dxa" w:w="1728"/>
          </w:tcPr>
          <w:p>
            <w:r>
              <w:t>1112</w:t>
            </w:r>
          </w:p>
        </w:tc>
        <w:tc>
          <w:tcPr>
            <w:tcW w:type="dxa" w:w="1728"/>
          </w:tcPr>
          <w:p>
            <w:r>
              <w:t>non-null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CompetitionOpenSinceMonth</w:t>
            </w:r>
          </w:p>
        </w:tc>
        <w:tc>
          <w:tcPr>
            <w:tcW w:type="dxa" w:w="1728"/>
          </w:tcPr>
          <w:p>
            <w:r>
              <w:t>761</w:t>
            </w:r>
          </w:p>
        </w:tc>
        <w:tc>
          <w:tcPr>
            <w:tcW w:type="dxa" w:w="1728"/>
          </w:tcPr>
          <w:p>
            <w:r>
              <w:t>non-null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CompetitionOpenSinceYear</w:t>
            </w:r>
          </w:p>
        </w:tc>
        <w:tc>
          <w:tcPr>
            <w:tcW w:type="dxa" w:w="1728"/>
          </w:tcPr>
          <w:p>
            <w:r>
              <w:t>761</w:t>
            </w:r>
          </w:p>
        </w:tc>
        <w:tc>
          <w:tcPr>
            <w:tcW w:type="dxa" w:w="1728"/>
          </w:tcPr>
          <w:p>
            <w:r>
              <w:t>non-null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Promo2</w:t>
            </w:r>
          </w:p>
        </w:tc>
        <w:tc>
          <w:tcPr>
            <w:tcW w:type="dxa" w:w="1728"/>
          </w:tcPr>
          <w:p>
            <w:r>
              <w:t>1115</w:t>
            </w:r>
          </w:p>
        </w:tc>
        <w:tc>
          <w:tcPr>
            <w:tcW w:type="dxa" w:w="1728"/>
          </w:tcPr>
          <w:p>
            <w:r>
              <w:t>non-null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Promo2SinceWeek</w:t>
            </w:r>
          </w:p>
        </w:tc>
        <w:tc>
          <w:tcPr>
            <w:tcW w:type="dxa" w:w="1728"/>
          </w:tcPr>
          <w:p>
            <w:r>
              <w:t>571</w:t>
            </w:r>
          </w:p>
        </w:tc>
        <w:tc>
          <w:tcPr>
            <w:tcW w:type="dxa" w:w="1728"/>
          </w:tcPr>
          <w:p>
            <w:r>
              <w:t>non-null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Promo2SinceYear</w:t>
            </w:r>
          </w:p>
        </w:tc>
        <w:tc>
          <w:tcPr>
            <w:tcW w:type="dxa" w:w="1728"/>
          </w:tcPr>
          <w:p>
            <w:r>
              <w:t>571</w:t>
            </w:r>
          </w:p>
        </w:tc>
        <w:tc>
          <w:tcPr>
            <w:tcW w:type="dxa" w:w="1728"/>
          </w:tcPr>
          <w:p>
            <w:r>
              <w:t>non-null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PromoInterval</w:t>
            </w:r>
          </w:p>
        </w:tc>
        <w:tc>
          <w:tcPr>
            <w:tcW w:type="dxa" w:w="1728"/>
          </w:tcPr>
          <w:p>
            <w:r>
              <w:t>571</w:t>
            </w:r>
          </w:p>
        </w:tc>
        <w:tc>
          <w:tcPr>
            <w:tcW w:type="dxa" w:w="1728"/>
          </w:tcPr>
          <w:p>
            <w:r>
              <w:t>non-null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</w:tr>
    </w:tbl>
    <w:p>
      <w:pPr>
        <w:pStyle w:val="Heading2"/>
      </w:pPr>
      <w:r>
        <w:t>Describe of Store Data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Store</w:t>
            </w:r>
          </w:p>
        </w:tc>
        <w:tc>
          <w:tcPr>
            <w:tcW w:type="dxa" w:w="1234"/>
          </w:tcPr>
          <w:p>
            <w:r>
              <w:t>CompetitionDistance</w:t>
            </w:r>
          </w:p>
        </w:tc>
        <w:tc>
          <w:tcPr>
            <w:tcW w:type="dxa" w:w="1234"/>
          </w:tcPr>
          <w:p>
            <w:r>
              <w:t>CompetitionOpenSinceMonth</w:t>
            </w:r>
          </w:p>
        </w:tc>
        <w:tc>
          <w:tcPr>
            <w:tcW w:type="dxa" w:w="1234"/>
          </w:tcPr>
          <w:p>
            <w:r>
              <w:t>CompetitionOpenSinceYear</w:t>
            </w:r>
          </w:p>
        </w:tc>
        <w:tc>
          <w:tcPr>
            <w:tcW w:type="dxa" w:w="1234"/>
          </w:tcPr>
          <w:p>
            <w:r>
              <w:t>Promo2</w:t>
            </w:r>
          </w:p>
        </w:tc>
        <w:tc>
          <w:tcPr>
            <w:tcW w:type="dxa" w:w="1234"/>
          </w:tcPr>
          <w:p>
            <w:r>
              <w:t>Promo2SinceWeek</w:t>
            </w:r>
          </w:p>
        </w:tc>
        <w:tc>
          <w:tcPr>
            <w:tcW w:type="dxa" w:w="1234"/>
          </w:tcPr>
          <w:p>
            <w:r>
              <w:t>Promo2SinceYear</w:t>
            </w:r>
          </w:p>
        </w:tc>
      </w:tr>
      <w:tr>
        <w:tc>
          <w:tcPr>
            <w:tcW w:type="dxa" w:w="1234"/>
          </w:tcPr>
          <w:p>
            <w:r>
              <w:t>1115.0</w:t>
            </w:r>
          </w:p>
        </w:tc>
        <w:tc>
          <w:tcPr>
            <w:tcW w:type="dxa" w:w="1234"/>
          </w:tcPr>
          <w:p>
            <w:r>
              <w:t>1112.0</w:t>
            </w:r>
          </w:p>
        </w:tc>
        <w:tc>
          <w:tcPr>
            <w:tcW w:type="dxa" w:w="1234"/>
          </w:tcPr>
          <w:p>
            <w:r>
              <w:t>761.0</w:t>
            </w:r>
          </w:p>
        </w:tc>
        <w:tc>
          <w:tcPr>
            <w:tcW w:type="dxa" w:w="1234"/>
          </w:tcPr>
          <w:p>
            <w:r>
              <w:t>761.0</w:t>
            </w:r>
          </w:p>
        </w:tc>
        <w:tc>
          <w:tcPr>
            <w:tcW w:type="dxa" w:w="1234"/>
          </w:tcPr>
          <w:p>
            <w:r>
              <w:t>1115.0</w:t>
            </w:r>
          </w:p>
        </w:tc>
        <w:tc>
          <w:tcPr>
            <w:tcW w:type="dxa" w:w="1234"/>
          </w:tcPr>
          <w:p>
            <w:r>
              <w:t>571.0</w:t>
            </w:r>
          </w:p>
        </w:tc>
        <w:tc>
          <w:tcPr>
            <w:tcW w:type="dxa" w:w="1234"/>
          </w:tcPr>
          <w:p>
            <w:r>
              <w:t>571.0</w:t>
            </w:r>
          </w:p>
        </w:tc>
      </w:tr>
      <w:tr>
        <w:tc>
          <w:tcPr>
            <w:tcW w:type="dxa" w:w="1234"/>
          </w:tcPr>
          <w:p>
            <w:r>
              <w:t>558.0</w:t>
            </w:r>
          </w:p>
        </w:tc>
        <w:tc>
          <w:tcPr>
            <w:tcW w:type="dxa" w:w="1234"/>
          </w:tcPr>
          <w:p>
            <w:r>
              <w:t>5404.901079136691</w:t>
            </w:r>
          </w:p>
        </w:tc>
        <w:tc>
          <w:tcPr>
            <w:tcW w:type="dxa" w:w="1234"/>
          </w:tcPr>
          <w:p>
            <w:r>
              <w:t>7.2247043363994745</w:t>
            </w:r>
          </w:p>
        </w:tc>
        <w:tc>
          <w:tcPr>
            <w:tcW w:type="dxa" w:w="1234"/>
          </w:tcPr>
          <w:p>
            <w:r>
              <w:t>2008.6688567674114</w:t>
            </w:r>
          </w:p>
        </w:tc>
        <w:tc>
          <w:tcPr>
            <w:tcW w:type="dxa" w:w="1234"/>
          </w:tcPr>
          <w:p>
            <w:r>
              <w:t>0.5121076233183857</w:t>
            </w:r>
          </w:p>
        </w:tc>
        <w:tc>
          <w:tcPr>
            <w:tcW w:type="dxa" w:w="1234"/>
          </w:tcPr>
          <w:p>
            <w:r>
              <w:t>23.595446584938703</w:t>
            </w:r>
          </w:p>
        </w:tc>
        <w:tc>
          <w:tcPr>
            <w:tcW w:type="dxa" w:w="1234"/>
          </w:tcPr>
          <w:p>
            <w:r>
              <w:t>2011.7635726795097</w:t>
            </w:r>
          </w:p>
        </w:tc>
      </w:tr>
      <w:tr>
        <w:tc>
          <w:tcPr>
            <w:tcW w:type="dxa" w:w="1234"/>
          </w:tcPr>
          <w:p>
            <w:r>
              <w:t>322.0170802923348</w:t>
            </w:r>
          </w:p>
        </w:tc>
        <w:tc>
          <w:tcPr>
            <w:tcW w:type="dxa" w:w="1234"/>
          </w:tcPr>
          <w:p>
            <w:r>
              <w:t>7663.174720367944</w:t>
            </w:r>
          </w:p>
        </w:tc>
        <w:tc>
          <w:tcPr>
            <w:tcW w:type="dxa" w:w="1234"/>
          </w:tcPr>
          <w:p>
            <w:r>
              <w:t>3.2123477966147096</w:t>
            </w:r>
          </w:p>
        </w:tc>
        <w:tc>
          <w:tcPr>
            <w:tcW w:type="dxa" w:w="1234"/>
          </w:tcPr>
          <w:p>
            <w:r>
              <w:t>6.195982559329074</w:t>
            </w:r>
          </w:p>
        </w:tc>
        <w:tc>
          <w:tcPr>
            <w:tcW w:type="dxa" w:w="1234"/>
          </w:tcPr>
          <w:p>
            <w:r>
              <w:t>0.5000776843468315</w:t>
            </w:r>
          </w:p>
        </w:tc>
        <w:tc>
          <w:tcPr>
            <w:tcW w:type="dxa" w:w="1234"/>
          </w:tcPr>
          <w:p>
            <w:r>
              <w:t>14.141983542922194</w:t>
            </w:r>
          </w:p>
        </w:tc>
        <w:tc>
          <w:tcPr>
            <w:tcW w:type="dxa" w:w="1234"/>
          </w:tcPr>
          <w:p>
            <w:r>
              <w:t>1.6749350926066549</w:t>
            </w:r>
          </w:p>
        </w:tc>
      </w:tr>
      <w:tr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1900.0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2009.0</w:t>
            </w:r>
          </w:p>
        </w:tc>
      </w:tr>
      <w:tr>
        <w:tc>
          <w:tcPr>
            <w:tcW w:type="dxa" w:w="1234"/>
          </w:tcPr>
          <w:p>
            <w:r>
              <w:t>279.5</w:t>
            </w:r>
          </w:p>
        </w:tc>
        <w:tc>
          <w:tcPr>
            <w:tcW w:type="dxa" w:w="1234"/>
          </w:tcPr>
          <w:p>
            <w:r>
              <w:t>717.5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2006.0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13.0</w:t>
            </w:r>
          </w:p>
        </w:tc>
        <w:tc>
          <w:tcPr>
            <w:tcW w:type="dxa" w:w="1234"/>
          </w:tcPr>
          <w:p>
            <w:r>
              <w:t>2011.0</w:t>
            </w:r>
          </w:p>
        </w:tc>
      </w:tr>
      <w:tr>
        <w:tc>
          <w:tcPr>
            <w:tcW w:type="dxa" w:w="1234"/>
          </w:tcPr>
          <w:p>
            <w:r>
              <w:t>558.0</w:t>
            </w:r>
          </w:p>
        </w:tc>
        <w:tc>
          <w:tcPr>
            <w:tcW w:type="dxa" w:w="1234"/>
          </w:tcPr>
          <w:p>
            <w:r>
              <w:t>2325.0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2010.0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22.0</w:t>
            </w:r>
          </w:p>
        </w:tc>
        <w:tc>
          <w:tcPr>
            <w:tcW w:type="dxa" w:w="1234"/>
          </w:tcPr>
          <w:p>
            <w:r>
              <w:t>2012.0</w:t>
            </w:r>
          </w:p>
        </w:tc>
      </w:tr>
      <w:tr>
        <w:tc>
          <w:tcPr>
            <w:tcW w:type="dxa" w:w="1234"/>
          </w:tcPr>
          <w:p>
            <w:r>
              <w:t>836.5</w:t>
            </w:r>
          </w:p>
        </w:tc>
        <w:tc>
          <w:tcPr>
            <w:tcW w:type="dxa" w:w="1234"/>
          </w:tcPr>
          <w:p>
            <w:r>
              <w:t>6882.5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2013.0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37.0</w:t>
            </w:r>
          </w:p>
        </w:tc>
        <w:tc>
          <w:tcPr>
            <w:tcW w:type="dxa" w:w="1234"/>
          </w:tcPr>
          <w:p>
            <w:r>
              <w:t>2013.0</w:t>
            </w:r>
          </w:p>
        </w:tc>
      </w:tr>
      <w:tr>
        <w:tc>
          <w:tcPr>
            <w:tcW w:type="dxa" w:w="1234"/>
          </w:tcPr>
          <w:p>
            <w:r>
              <w:t>1115.0</w:t>
            </w:r>
          </w:p>
        </w:tc>
        <w:tc>
          <w:tcPr>
            <w:tcW w:type="dxa" w:w="1234"/>
          </w:tcPr>
          <w:p>
            <w:r>
              <w:t>75860.0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2015.0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  <w:tc>
          <w:tcPr>
            <w:tcW w:type="dxa" w:w="1234"/>
          </w:tcPr>
          <w:p>
            <w:r>
              <w:t>2015.0</w:t>
            </w:r>
          </w:p>
        </w:tc>
      </w:tr>
    </w:tbl>
    <w:p>
      <w:pPr>
        <w:pStyle w:val="Heading2"/>
      </w:pPr>
      <w:r>
        <w:t>Missing Values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Missing Values(%)</w:t>
            </w:r>
          </w:p>
        </w:tc>
      </w:tr>
      <w:tr>
        <w:tc>
          <w:tcPr>
            <w:tcW w:type="dxa" w:w="4320"/>
          </w:tcPr>
          <w:p>
            <w:r>
              <w:t>Store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StoreType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Assortment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CompetitionDistance</w:t>
            </w:r>
          </w:p>
        </w:tc>
        <w:tc>
          <w:tcPr>
            <w:tcW w:type="dxa" w:w="4320"/>
          </w:tcPr>
          <w:p>
            <w:r>
              <w:t>0.0026905829596412557</w:t>
            </w:r>
          </w:p>
        </w:tc>
      </w:tr>
      <w:tr>
        <w:tc>
          <w:tcPr>
            <w:tcW w:type="dxa" w:w="4320"/>
          </w:tcPr>
          <w:p>
            <w:r>
              <w:t>CompetitionOpenSinceMonth</w:t>
            </w:r>
          </w:p>
        </w:tc>
        <w:tc>
          <w:tcPr>
            <w:tcW w:type="dxa" w:w="4320"/>
          </w:tcPr>
          <w:p>
            <w:r>
              <w:t>0.31748878923766816</w:t>
            </w:r>
          </w:p>
        </w:tc>
      </w:tr>
      <w:tr>
        <w:tc>
          <w:tcPr>
            <w:tcW w:type="dxa" w:w="4320"/>
          </w:tcPr>
          <w:p>
            <w:r>
              <w:t>CompetitionOpenSinceYear</w:t>
            </w:r>
          </w:p>
        </w:tc>
        <w:tc>
          <w:tcPr>
            <w:tcW w:type="dxa" w:w="4320"/>
          </w:tcPr>
          <w:p>
            <w:r>
              <w:t>0.31748878923766816</w:t>
            </w:r>
          </w:p>
        </w:tc>
      </w:tr>
      <w:tr>
        <w:tc>
          <w:tcPr>
            <w:tcW w:type="dxa" w:w="4320"/>
          </w:tcPr>
          <w:p>
            <w:r>
              <w:t>Promo2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Promo2SinceWeek</w:t>
            </w:r>
          </w:p>
        </w:tc>
        <w:tc>
          <w:tcPr>
            <w:tcW w:type="dxa" w:w="4320"/>
          </w:tcPr>
          <w:p>
            <w:r>
              <w:t>0.48789237668161434</w:t>
            </w:r>
          </w:p>
        </w:tc>
      </w:tr>
      <w:tr>
        <w:tc>
          <w:tcPr>
            <w:tcW w:type="dxa" w:w="4320"/>
          </w:tcPr>
          <w:p>
            <w:r>
              <w:t>Promo2SinceYear</w:t>
            </w:r>
          </w:p>
        </w:tc>
        <w:tc>
          <w:tcPr>
            <w:tcW w:type="dxa" w:w="4320"/>
          </w:tcPr>
          <w:p>
            <w:r>
              <w:t>0.48789237668161434</w:t>
            </w:r>
          </w:p>
        </w:tc>
      </w:tr>
      <w:tr>
        <w:tc>
          <w:tcPr>
            <w:tcW w:type="dxa" w:w="4320"/>
          </w:tcPr>
          <w:p>
            <w:r>
              <w:t>PromoInterval</w:t>
            </w:r>
          </w:p>
        </w:tc>
        <w:tc>
          <w:tcPr>
            <w:tcW w:type="dxa" w:w="4320"/>
          </w:tcPr>
          <w:p>
            <w:r>
              <w:t>0.48789237668161434</w:t>
            </w:r>
          </w:p>
        </w:tc>
      </w:tr>
    </w:tbl>
    <w:p>
      <w:pPr>
        <w:pStyle w:val="Heading2"/>
      </w:pPr>
      <w:r>
        <w:t>handle for competition distance missing value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Store</w:t>
            </w:r>
          </w:p>
        </w:tc>
        <w:tc>
          <w:tcPr>
            <w:tcW w:type="dxa" w:w="785"/>
          </w:tcPr>
          <w:p>
            <w:r>
              <w:t>StoreType</w:t>
            </w:r>
          </w:p>
        </w:tc>
        <w:tc>
          <w:tcPr>
            <w:tcW w:type="dxa" w:w="785"/>
          </w:tcPr>
          <w:p>
            <w:r>
              <w:t>Assortment</w:t>
            </w:r>
          </w:p>
        </w:tc>
        <w:tc>
          <w:tcPr>
            <w:tcW w:type="dxa" w:w="785"/>
          </w:tcPr>
          <w:p>
            <w:r>
              <w:t>CompetitionDistance</w:t>
            </w:r>
          </w:p>
        </w:tc>
        <w:tc>
          <w:tcPr>
            <w:tcW w:type="dxa" w:w="785"/>
          </w:tcPr>
          <w:p>
            <w:r>
              <w:t>CompetitionOpenSinceMonth</w:t>
            </w:r>
          </w:p>
        </w:tc>
        <w:tc>
          <w:tcPr>
            <w:tcW w:type="dxa" w:w="785"/>
          </w:tcPr>
          <w:p>
            <w:r>
              <w:t>CompetitionOpenSinceYear</w:t>
            </w:r>
          </w:p>
        </w:tc>
        <w:tc>
          <w:tcPr>
            <w:tcW w:type="dxa" w:w="785"/>
          </w:tcPr>
          <w:p>
            <w:r>
              <w:t>Promo2</w:t>
            </w:r>
          </w:p>
        </w:tc>
        <w:tc>
          <w:tcPr>
            <w:tcW w:type="dxa" w:w="785"/>
          </w:tcPr>
          <w:p>
            <w:r>
              <w:t>Promo2SinceWeek</w:t>
            </w:r>
          </w:p>
        </w:tc>
        <w:tc>
          <w:tcPr>
            <w:tcW w:type="dxa" w:w="785"/>
          </w:tcPr>
          <w:p>
            <w:r>
              <w:t>Promo2SinceYear</w:t>
            </w:r>
          </w:p>
        </w:tc>
        <w:tc>
          <w:tcPr>
            <w:tcW w:type="dxa" w:w="785"/>
          </w:tcPr>
          <w:p>
            <w:r>
              <w:t>PromoInterval</w:t>
            </w:r>
          </w:p>
        </w:tc>
        <w:tc>
          <w:tcPr>
            <w:tcW w:type="dxa" w:w="785"/>
          </w:tcPr>
          <w:p>
            <w:r>
              <w:t>HasCompetition</w:t>
            </w:r>
          </w:p>
        </w:tc>
      </w:tr>
      <w:tr>
        <w:tc>
          <w:tcPr>
            <w:tcW w:type="dxa" w:w="785"/>
          </w:tcPr>
          <w:p>
            <w:r>
              <w:t>291</w:t>
            </w:r>
          </w:p>
        </w:tc>
        <w:tc>
          <w:tcPr>
            <w:tcW w:type="dxa" w:w="785"/>
          </w:tcPr>
          <w:p>
            <w:r>
              <w:t>d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622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c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879</w:t>
            </w:r>
          </w:p>
        </w:tc>
        <w:tc>
          <w:tcPr>
            <w:tcW w:type="dxa" w:w="785"/>
          </w:tcPr>
          <w:p>
            <w:r>
              <w:t>d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nan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2013.0</w:t>
            </w:r>
          </w:p>
        </w:tc>
        <w:tc>
          <w:tcPr>
            <w:tcW w:type="dxa" w:w="785"/>
          </w:tcPr>
          <w:p>
            <w:r>
              <w:t>Feb,May,Aug,Nov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</w:tbl>
    <w:p>
      <w:pPr>
        <w:pStyle w:val="Heading2"/>
      </w:pPr>
      <w:r>
        <w:t>Filtered Data with Sales=0 but other columns not equal to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Store</w:t>
            </w:r>
          </w:p>
        </w:tc>
        <w:tc>
          <w:tcPr>
            <w:tcW w:type="dxa" w:w="960"/>
          </w:tcPr>
          <w:p>
            <w:r>
              <w:t>DayOfWeek</w:t>
            </w:r>
          </w:p>
        </w:tc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Sales</w:t>
            </w:r>
          </w:p>
        </w:tc>
        <w:tc>
          <w:tcPr>
            <w:tcW w:type="dxa" w:w="960"/>
          </w:tcPr>
          <w:p>
            <w:r>
              <w:t>Customers</w:t>
            </w:r>
          </w:p>
        </w:tc>
        <w:tc>
          <w:tcPr>
            <w:tcW w:type="dxa" w:w="960"/>
          </w:tcPr>
          <w:p>
            <w:r>
              <w:t>Open</w:t>
            </w:r>
          </w:p>
        </w:tc>
        <w:tc>
          <w:tcPr>
            <w:tcW w:type="dxa" w:w="960"/>
          </w:tcPr>
          <w:p>
            <w:r>
              <w:t>Promo</w:t>
            </w:r>
          </w:p>
        </w:tc>
        <w:tc>
          <w:tcPr>
            <w:tcW w:type="dxa" w:w="960"/>
          </w:tcPr>
          <w:p>
            <w:r>
              <w:t>StateHoliday</w:t>
            </w:r>
          </w:p>
        </w:tc>
        <w:tc>
          <w:tcPr>
            <w:tcW w:type="dxa" w:w="960"/>
          </w:tcPr>
          <w:p>
            <w:r>
              <w:t>SchoolHoliday</w:t>
            </w:r>
          </w:p>
        </w:tc>
      </w:tr>
      <w:tr>
        <w:tc>
          <w:tcPr>
            <w:tcW w:type="dxa" w:w="960"/>
          </w:tcPr>
          <w:p>
            <w:r>
              <w:t>1100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29/04/2014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948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25/04/2013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