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360" w:first-line="-360"/>
      </w:pPr>
      <w:r>
        <w:rPr>
          <w:rFonts w:ascii="Helvetica" w:hAnsi="Helvetica" w:cs="Helvetica"/>
          <w:sz w:val="21"/>
          <w:sz-cs w:val="21"/>
          <w:color w:val="000000"/>
        </w:rPr>
        <w:t xml:space="preserve">1. mail </w:t>
      </w:r>
      <w:r>
        <w:rPr>
          <w:rFonts w:ascii="Lucida Grande" w:hAnsi="Lucida Grande" w:cs="Lucida Grande"/>
          <w:sz w:val="21"/>
          <w:sz-cs w:val="21"/>
          <w:color w:val="000000"/>
        </w:rPr>
        <w:t xml:space="preserve">→</w:t>
      </w:r>
      <w:r>
        <w:rPr>
          <w:rFonts w:ascii="Helvetica" w:hAnsi="Helvetica" w:cs="Helvetica"/>
          <w:sz w:val="21"/>
          <w:sz-cs w:val="21"/>
          <w:color w:val="000000"/>
        </w:rPr>
        <w:t xml:space="preserve"> send.php mail sending</w:t>
      </w:r>
    </w:p>
    <w:p>
      <w:pPr>
        <w:jc w:val="both"/>
        <w:ind w:left="360" w:first-line="-360"/>
      </w:pPr>
      <w:r>
        <w:rPr>
          <w:rFonts w:ascii="Helvetica" w:hAnsi="Helvetica" w:cs="Helvetica"/>
          <w:sz w:val="21"/>
          <w:sz-cs w:val="21"/>
          <w:color w:val="000000"/>
        </w:rPr>
        <w:t xml:space="preserve">connect.php database connection</w:t>
      </w:r>
    </w:p>
    <w:p>
      <w:pPr>
        <w:jc w:val="both"/>
        <w:ind w:left="360" w:first-line="-360"/>
      </w:pPr>
      <w:r>
        <w:rPr>
          <w:rFonts w:ascii="Helvetica" w:hAnsi="Helvetica" w:cs="Helvetica"/>
          <w:sz w:val="21"/>
          <w:sz-cs w:val="21"/>
          <w:color w:val="000000"/>
        </w:rPr>
        <w:t xml:space="preserve">functions.php The first method is to read the data of the homepage from the database, and the second method is to read the data of type img in the gallery from the database.</w:t>
      </w:r>
    </w:p>
    <w:p>
      <w:pPr>
        <w:jc w:val="both"/>
        <w:ind w:left="360" w:first-line="-360"/>
      </w:pPr>
      <w:r>
        <w:rPr>
          <w:rFonts w:ascii="Helvetica" w:hAnsi="Helvetica" w:cs="Helvetica"/>
          <w:sz w:val="21"/>
          <w:sz-cs w:val="21"/>
          <w:color w:val="000000"/>
        </w:rPr>
        <w:t xml:space="preserve">index.php reads the value of the parameter on the right side of the equal sign through the query string in the url, such as ?page=home, and uses this value to perform home page data acquisition and gallery page data acquisition</w:t>
      </w:r>
    </w:p>
    <w:p>
      <w:pPr>
        <w:jc w:val="both"/>
        <w:ind w:left="360" w:first-line="-360"/>
      </w:pPr>
      <w:r>
        <w:rPr>
          <w:rFonts w:ascii="Helvetica" w:hAnsi="Helvetica" w:cs="Helvetica"/>
          <w:sz w:val="21"/>
          <w:sz-cs w:val="21"/>
          <w:color w:val="000000"/>
        </w:rPr>
        <w:t xml:space="preserve"/>
      </w:r>
    </w:p>
    <w:p>
      <w:pPr>
        <w:jc w:val="both"/>
        <w:ind w:left="360" w:first-line="-360"/>
      </w:pPr>
      <w:r>
        <w:rPr>
          <w:rFonts w:ascii="Helvetica" w:hAnsi="Helvetica" w:cs="Helvetica"/>
          <w:sz w:val="21"/>
          <w:sz-cs w:val="21"/>
          <w:color w:val="000000"/>
        </w:rPr>
        <w:t xml:space="preserve">2.database</w:t>
      </w:r>
    </w:p>
    <w:p>
      <w:pPr>
        <w:jc w:val="both"/>
        <w:ind w:left="360" w:first-line="-360"/>
      </w:pPr>
      <w:r>
        <w:rPr>
          <w:rFonts w:ascii="Helvetica" w:hAnsi="Helvetica" w:cs="Helvetica"/>
          <w:sz w:val="21"/>
          <w:sz-cs w:val="21"/>
          <w:color w:val="000000"/>
        </w:rPr>
        <w:t xml:space="preserve"/>
      </w:r>
    </w:p>
    <w:p>
      <w:pPr>
        <w:jc w:val="both"/>
        <w:ind w:left="360" w:first-line="-360"/>
      </w:pPr>
      <w:r>
        <w:rPr>
          <w:rFonts w:ascii="Helvetica" w:hAnsi="Helvetica" w:cs="Helvetica"/>
          <w:sz w:val="21"/>
          <w:sz-cs w:val="21"/>
          <w:color w:val="000000"/>
        </w:rPr>
        <w:t xml:space="preserve">url: picture or video address</w:t>
      </w:r>
    </w:p>
    <w:p>
      <w:pPr>
        <w:jc w:val="both"/>
        <w:ind w:left="360" w:first-line="-360"/>
      </w:pPr>
      <w:r>
        <w:rPr>
          <w:rFonts w:ascii="Helvetica" w:hAnsi="Helvetica" w:cs="Helvetica"/>
          <w:sz w:val="21"/>
          <w:sz-cs w:val="21"/>
          <w:color w:val="000000"/>
        </w:rPr>
        <w:t xml:space="preserve">type: img stands for picture, video stands for video</w:t>
      </w:r>
    </w:p>
    <w:p>
      <w:pPr>
        <w:jc w:val="both"/>
        <w:ind w:left="360" w:first-line="-360"/>
      </w:pPr>
      <w:r>
        <w:rPr>
          <w:rFonts w:ascii="Helvetica" w:hAnsi="Helvetica" w:cs="Helvetica"/>
          <w:sz w:val="21"/>
          <w:sz-cs w:val="21"/>
          <w:color w:val="000000"/>
        </w:rPr>
        <w:t xml:space="preserve">isTop: Whether to display on the homepage, 1 means display on the homepage, 0 means not display on the homepage</w:t>
      </w:r>
    </w:p>
    <w:p>
      <w:pPr>
        <w:jc w:val="both"/>
        <w:ind w:left="360" w:first-line="-360"/>
      </w:pPr>
      <w:r>
        <w:rPr>
          <w:rFonts w:ascii="Helvetica" w:hAnsi="Helvetica" w:cs="Helvetica"/>
          <w:sz w:val="21"/>
          <w:sz-cs w:val="21"/>
          <w:color w:val="000000"/>
        </w:rPr>
        <w:t xml:space="preserve"/>
      </w:r>
    </w:p>
    <w:p>
      <w:pPr>
        <w:jc w:val="both"/>
        <w:ind w:left="360" w:first-line="-360"/>
      </w:pPr>
      <w:r>
        <w:rPr>
          <w:rFonts w:ascii="Helvetica" w:hAnsi="Helvetica" w:cs="Helvetica"/>
          <w:sz w:val="21"/>
          <w:sz-cs w:val="21"/>
          <w:color w:val="000000"/>
        </w:rPr>
        <w:t xml:space="preserve">3. About Tinyint. I wanted to make a Boolean that I learned (true and false). If it is true, it will be displayed on the first page. If it is false, it will not be displayed on the first page.</w:t>
      </w:r>
    </w:p>
    <w:p>
      <w:pPr>
        <w:jc w:val="both"/>
        <w:ind w:left="360" w:first-line="-360"/>
      </w:pPr>
      <w:r>
        <w:rPr>
          <w:rFonts w:ascii="Helvetica" w:hAnsi="Helvetica" w:cs="Helvetica"/>
          <w:sz w:val="21"/>
          <w:sz-cs w:val="21"/>
          <w:color w:val="000000"/>
        </w:rPr>
        <w:t xml:space="preserve"/>
      </w:r>
    </w:p>
    <w:p>
      <w:pPr>
        <w:jc w:val="both"/>
        <w:ind w:left="360" w:first-line="-360"/>
      </w:pPr>
      <w:r>
        <w:rPr>
          <w:rFonts w:ascii="Helvetica" w:hAnsi="Helvetica" w:cs="Helvetica"/>
          <w:sz w:val="21"/>
          <w:sz-cs w:val="21"/>
          <w:color w:val="000000"/>
        </w:rPr>
        <w:t xml:space="preserve">4. About VARCHAR, 255. I know the URL is 60 and the type is 20, but I think this is a mature site, so I set the value be the biggest.</w:t>
      </w:r>
    </w:p>
    <w:p>
      <w:pPr>
        <w:jc w:val="both"/>
        <w:ind w:left="360" w:first-line="-360"/>
      </w:pPr>
      <w:r>
        <w:rPr>
          <w:rFonts w:ascii="Helvetica" w:hAnsi="Helvetica" w:cs="Helvetica"/>
          <w:sz w:val="21"/>
          <w:sz-cs w:val="21"/>
          <w:color w:val="000000"/>
        </w:rPr>
        <w:t xml:space="preserve"/>
      </w:r>
    </w:p>
    <w:p>
      <w:pPr>
        <w:jc w:val="both"/>
        <w:ind w:left="360" w:first-line="-360"/>
      </w:pPr>
      <w:r>
        <w:rPr>
          <w:rFonts w:ascii="Helvetica" w:hAnsi="Helvetica" w:cs="Helvetica"/>
          <w:sz w:val="21"/>
          <w:sz-cs w:val="21"/>
          <w:color w:val="000000"/>
        </w:rPr>
        <w:t xml:space="preserve">5. About send mail, because only 30% of the last HW is needed this time, and it </w:t>
      </w:r>
      <w:r>
        <w:rPr>
          <w:rFonts w:ascii="PingFang SC" w:hAnsi="PingFang SC" w:cs="PingFang SC"/>
          <w:sz w:val="21"/>
          <w:sz-cs w:val="21"/>
          <w:color w:val="000000"/>
        </w:rPr>
        <w:t xml:space="preserve">also PHP</w:t>
      </w:r>
      <w:r>
        <w:rPr>
          <w:rFonts w:ascii="Helvetica" w:hAnsi="Helvetica" w:cs="Helvetica"/>
          <w:sz w:val="21"/>
          <w:sz-cs w:val="21"/>
          <w:color w:val="000000"/>
        </w:rPr>
        <w:t xml:space="preserve"> mail. I just saw the last grade after I submitted FIP.</w:t>
      </w:r>
    </w:p>
    <w:p>
      <w:pPr>
        <w:jc w:val="both"/>
        <w:ind w:left="360" w:first-line="-360"/>
      </w:pPr>
      <w:r>
        <w:rPr>
          <w:rFonts w:ascii="Helvetica" w:hAnsi="Helvetica" w:cs="Helvetica"/>
          <w:sz w:val="21"/>
          <w:sz-cs w:val="21"/>
          <w:color w:val="000000"/>
        </w:rPr>
        <w:t xml:space="preserve"/>
      </w:r>
    </w:p>
    <w:p>
      <w:pPr>
        <w:jc w:val="both"/>
        <w:ind w:left="360" w:first-line="-360"/>
      </w:pPr>
      <w:r>
        <w:rPr>
          <w:rFonts w:ascii="Helvetica" w:hAnsi="Helvetica" w:cs="Helvetica"/>
          <w:sz w:val="21"/>
          <w:sz-cs w:val="21"/>
          <w:color w:val="000000"/>
        </w:rPr>
        <w:t xml:space="preserve">6. Methods to connect to the database. To be different from the teacher,  I googled and used this method</w:t>
      </w:r>
    </w:p>
    <w:p>
      <w:pPr>
        <w:jc w:val="both"/>
        <w:ind w:left="360" w:first-line="-360"/>
      </w:pPr>
      <w:r>
        <w:rPr>
          <w:rFonts w:ascii="Helvetica" w:hAnsi="Helvetica" w:cs="Helvetica"/>
          <w:sz w:val="21"/>
          <w:sz-cs w:val="21"/>
          <w:color w:val="000000"/>
        </w:rPr>
        <w:t xml:space="preserve"/>
      </w:r>
      <w:r>
        <w:rPr>
          <w:rFonts w:ascii="Helvetica" w:hAnsi="Helvetica" w:cs="Helvetica"/>
          <w:sz w:val="21"/>
          <w:sz-cs w:val="21"/>
          <w:color w:val="000000"/>
        </w:rPr>
        <w:t xml:space="preserve"/>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cursorLocation=673, fitsPagesWidth=1</cp:keywords>
</cp:coreProperties>
</file>

<file path=docProps/meta.xml><?xml version="1.0" encoding="utf-8"?>
<meta xmlns="http://schemas.apple.com/cocoa/2006/metadata">
  <generator>CocoaOOXMLWriter/1671.6</generator>
</meta>
</file>