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2---assignment-1"/>
      <w:bookmarkEnd w:id="21"/>
      <w:r>
        <w:t xml:space="preserve">Module 2 - Assignment 1</w:t>
      </w:r>
    </w:p>
    <w:p>
      <w:pPr>
        <w:pStyle w:val="Heading3"/>
      </w:pPr>
      <w:bookmarkStart w:id="22" w:name="simple-linear-regression-and-correlation"/>
      <w:bookmarkEnd w:id="22"/>
      <w:r>
        <w:t xml:space="preserve">Simple Linear Regression and Correlation</w:t>
      </w:r>
    </w:p>
    <w:p>
      <w:pPr>
        <w:pStyle w:val="Heading1"/>
      </w:pPr>
      <w:bookmarkStart w:id="23" w:name="section"/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a.) This data set reprsents the daily air quality in New York from May to September in 1973.</w:t>
      </w:r>
      <w:r>
        <w:t xml:space="preserve"> </w:t>
      </w:r>
      <w:r>
        <w:t xml:space="preserve">b.) There are 153 observations and 6 variables.</w:t>
      </w:r>
      <w:r>
        <w:t xml:space="preserve"> </w:t>
      </w:r>
      <w:r>
        <w:t xml:space="preserve">c.) Yes, there is missing data in this data set.</w:t>
      </w:r>
      <w:r>
        <w:t xml:space="preserve"> </w:t>
      </w:r>
      <w:r>
        <w:t xml:space="preserve">d.) The response variable is likely to be Ozone.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There are 111 rows and 6 columns.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a.) Temperature has the strongest correlation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variable.</w:t>
      </w:r>
      <w:r>
        <w:br w:type="textWrapping"/>
      </w:r>
      <w:r>
        <w:t xml:space="preserve">b.) The variable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has the weakest correlation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relationship between Temperature and Ozone is positive and fairly linear.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a.) The R squared value for this model is pretty good at 0.488. The p-value being less than 0.05 determines that there is a significant relationship betwen the variables.</w:t>
      </w:r>
    </w:p>
    <w:p>
      <w:pPr>
        <w:pStyle w:val="BodyText"/>
      </w:pPr>
      <w:r>
        <w:t xml:space="preserve">b.)The slope coefficient falls between 1.964787 and 2.913433.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Prediction, </w:t>
      </w:r>
      <w:r>
        <w:rPr>
          <w:rStyle w:val="DataTypeTok"/>
        </w:rPr>
        <w:t xml:space="preserve">intereval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47.48272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of the scatterplot, there is minimal relationship between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FirstParagraph"/>
      </w:pPr>
      <w:r>
        <w:t xml:space="preserve">a.)The R squared value in model2 is very low meaning that there is high variance in the dataset around the regression line. The p value is higher that 0.05 meaning that there is very little relationship betweent these two variables.</w:t>
      </w:r>
    </w:p>
    <w:p>
      <w:pPr>
        <w:pStyle w:val="BodyText"/>
      </w:pPr>
      <w:r>
        <w:t xml:space="preserve">b.)The slope coefficient falls between -0.745321 and 0.7056539.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2_Assignmen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4be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2019-05-27T15:02:10Z</dcterms:created>
  <dcterms:modified xsi:type="dcterms:W3CDTF">2019-05-27T15:02:10Z</dcterms:modified>
</cp:coreProperties>
</file>