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75"/>
        <w:gridCol w:w="5625"/>
      </w:tblGrid>
      <w:tr w:rsidR="00B55902" w14:paraId="17CE3996" w14:textId="77777777" w:rsidTr="00D701E2">
        <w:tc>
          <w:tcPr>
            <w:tcW w:w="98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8D2DD" w14:textId="77777777" w:rsidR="00B55902" w:rsidRDefault="00B55902" w:rsidP="00190D96">
            <w:pPr>
              <w:tabs>
                <w:tab w:val="left" w:pos="2160"/>
                <w:tab w:val="right" w:pos="7920"/>
              </w:tabs>
              <w:spacing w:before="360" w:after="360" w:line="240" w:lineRule="auto"/>
              <w:ind w:left="2160" w:right="-360"/>
              <w:rPr>
                <w:color w:val="000000"/>
                <w:szCs w:val="24"/>
                <w:lang w:eastAsia="zh-CN"/>
              </w:rPr>
            </w:pP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>Change Request Form</w:t>
            </w: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eastAsia="Quattrocento"/>
                <w:color w:val="000000"/>
                <w:sz w:val="16"/>
                <w:szCs w:val="16"/>
                <w:lang w:eastAsia="zh-CN"/>
              </w:rPr>
              <w:t>ISS/Forms/CRF</w:t>
            </w:r>
          </w:p>
        </w:tc>
      </w:tr>
      <w:tr w:rsidR="00B55902" w14:paraId="281CF077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83E60A" w14:textId="08FC6219" w:rsidR="00B55902" w:rsidRDefault="00B55902" w:rsidP="00DB4674">
            <w:pPr>
              <w:tabs>
                <w:tab w:val="left" w:pos="1440"/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Project  Name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 w:rsidR="00DB4674">
              <w:rPr>
                <w:rFonts w:eastAsia="Quattrocento"/>
                <w:color w:val="000000"/>
                <w:lang w:eastAsia="zh-CN"/>
              </w:rPr>
              <w:t>Instant Edge</w:t>
            </w:r>
            <w:r>
              <w:rPr>
                <w:rFonts w:eastAsia="Quattrocento"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Ref   </w:t>
            </w:r>
            <w:r w:rsidR="00DB4674">
              <w:rPr>
                <w:rFonts w:eastAsia="Quattrocento"/>
                <w:color w:val="000000"/>
                <w:lang w:eastAsia="zh-CN"/>
              </w:rPr>
              <w:t>ISS/IE</w:t>
            </w:r>
            <w:r w:rsidR="00293952">
              <w:rPr>
                <w:rFonts w:eastAsia="Quattrocento"/>
                <w:color w:val="000000"/>
                <w:lang w:eastAsia="zh-CN"/>
              </w:rPr>
              <w:t>/URS/2.3</w:t>
            </w:r>
            <w:r>
              <w:rPr>
                <w:rFonts w:eastAsia="Quattrocento"/>
                <w:color w:val="000000"/>
                <w:lang w:eastAsia="zh-CN"/>
              </w:rPr>
              <w:t>/</w:t>
            </w:r>
          </w:p>
        </w:tc>
      </w:tr>
      <w:tr w:rsidR="00B55902" w14:paraId="6CB342C1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41CF1B" w14:textId="77777777" w:rsidR="00B55902" w:rsidRDefault="00B55902" w:rsidP="00DB4674">
            <w:pPr>
              <w:tabs>
                <w:tab w:val="left" w:pos="5760"/>
              </w:tabs>
              <w:spacing w:before="120" w:after="120" w:line="240" w:lineRule="auto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Prepared by</w:t>
            </w:r>
            <w:r w:rsidR="00D1287E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proofErr w:type="spellStart"/>
            <w:r w:rsidR="00DB4674">
              <w:rPr>
                <w:rFonts w:eastAsia="Quattrocento"/>
                <w:color w:val="000000"/>
                <w:lang w:eastAsia="zh-CN"/>
              </w:rPr>
              <w:t>Vrinda</w:t>
            </w:r>
            <w:proofErr w:type="spellEnd"/>
            <w:r w:rsidR="00DB4674">
              <w:rPr>
                <w:rFonts w:eastAsia="Quattrocento"/>
                <w:color w:val="000000"/>
                <w:lang w:eastAsia="zh-CN"/>
              </w:rPr>
              <w:t xml:space="preserve"> Gupta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DB4674">
              <w:rPr>
                <w:rFonts w:eastAsia="Quattrocento"/>
                <w:color w:val="000000"/>
                <w:lang w:eastAsia="zh-CN"/>
              </w:rPr>
              <w:t>23</w:t>
            </w:r>
            <w:r w:rsidR="008F156D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B55902" w14:paraId="2016CBB6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14E15F" w14:textId="77777777" w:rsidR="00B55902" w:rsidRDefault="00B55902" w:rsidP="00DB4674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Requested by</w:t>
            </w:r>
            <w:r w:rsidR="0057730A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DB4674">
              <w:rPr>
                <w:rFonts w:eastAsia="Quattrocento"/>
                <w:color w:val="000000"/>
                <w:lang w:eastAsia="zh-CN"/>
              </w:rPr>
              <w:t xml:space="preserve">Mathias </w:t>
            </w:r>
            <w:proofErr w:type="spellStart"/>
            <w:r w:rsidR="00DB4674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DB4674">
              <w:rPr>
                <w:rFonts w:eastAsia="Quattrocento"/>
                <w:color w:val="000000"/>
                <w:lang w:eastAsia="zh-CN"/>
              </w:rPr>
              <w:t>21</w:t>
            </w:r>
            <w:r w:rsidR="008F156D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B55902" w14:paraId="6683B7AC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E1BFB0" w14:textId="5D3DD379" w:rsidR="004D7E66" w:rsidRPr="00967BE0" w:rsidRDefault="00B55902" w:rsidP="00190D96">
            <w:pPr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Observation/Change Requested</w:t>
            </w:r>
            <w:r w:rsidR="00D701E2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D701E2" w:rsidRPr="00D701E2">
              <w:rPr>
                <w:rFonts w:eastAsia="Quattrocento"/>
                <w:color w:val="000000"/>
                <w:lang w:eastAsia="zh-CN"/>
              </w:rPr>
              <w:t>For Push notification</w:t>
            </w:r>
            <w:r w:rsidR="00D701E2">
              <w:rPr>
                <w:rFonts w:eastAsia="Quattrocento"/>
                <w:color w:val="000000"/>
                <w:lang w:eastAsia="zh-CN"/>
              </w:rPr>
              <w:t xml:space="preserve"> only the two native apps would not suffice and a wrapper needs to be created so that when the user clicks on the notification, it should redirect to the user’s dashboard on the instant edge platform. </w:t>
            </w:r>
          </w:p>
        </w:tc>
      </w:tr>
      <w:tr w:rsidR="00B55902" w14:paraId="55443C47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7E210EDD" w14:textId="5F626A19" w:rsidR="00D701E2" w:rsidRPr="00D701E2" w:rsidRDefault="00B55902" w:rsidP="00190D96">
            <w:pPr>
              <w:tabs>
                <w:tab w:val="left" w:pos="5760"/>
              </w:tabs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Work Description/Action</w:t>
            </w:r>
            <w:r w:rsidR="00D701E2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D701E2" w:rsidRPr="00D701E2">
              <w:rPr>
                <w:rFonts w:eastAsia="Quattrocento"/>
                <w:color w:val="000000"/>
                <w:lang w:eastAsia="zh-CN"/>
              </w:rPr>
              <w:t xml:space="preserve">Create </w:t>
            </w:r>
            <w:proofErr w:type="spellStart"/>
            <w:r w:rsidR="00D701E2" w:rsidRPr="00D701E2">
              <w:rPr>
                <w:rFonts w:eastAsia="Quattrocento"/>
                <w:color w:val="000000"/>
                <w:lang w:eastAsia="zh-CN"/>
              </w:rPr>
              <w:t>webview</w:t>
            </w:r>
            <w:proofErr w:type="spellEnd"/>
            <w:r w:rsidR="00D701E2" w:rsidRPr="00D701E2">
              <w:rPr>
                <w:rFonts w:eastAsia="Quattrocento"/>
                <w:color w:val="000000"/>
                <w:lang w:eastAsia="zh-CN"/>
              </w:rPr>
              <w:t xml:space="preserve"> for both iOS and Android app. Handle the Logout</w:t>
            </w:r>
            <w:r w:rsidR="00D701E2">
              <w:rPr>
                <w:rFonts w:eastAsia="Quattrocento"/>
                <w:color w:val="000000"/>
                <w:lang w:eastAsia="zh-CN"/>
              </w:rPr>
              <w:t xml:space="preserve"> and login before loading the URL.</w:t>
            </w:r>
          </w:p>
        </w:tc>
      </w:tr>
      <w:tr w:rsidR="00B55902" w14:paraId="0A02F086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C963B5" w14:textId="0B23F105" w:rsidR="00B55902" w:rsidRDefault="00B55902" w:rsidP="00D701E2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Authorization</w:t>
            </w:r>
            <w:r w:rsidR="006B4052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D701E2">
              <w:rPr>
                <w:rFonts w:eastAsia="Quattrocento"/>
                <w:color w:val="000000"/>
                <w:lang w:eastAsia="zh-CN"/>
              </w:rPr>
              <w:t xml:space="preserve">Mathias </w:t>
            </w:r>
            <w:proofErr w:type="spellStart"/>
            <w:r w:rsidR="00D701E2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D701E2">
              <w:rPr>
                <w:rFonts w:eastAsia="Quattrocento"/>
                <w:color w:val="000000"/>
                <w:lang w:eastAsia="zh-CN"/>
              </w:rPr>
              <w:t>27</w:t>
            </w:r>
            <w:r w:rsidR="001D56E0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B55902" w14:paraId="21AE0ED2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2E5E5E" w14:textId="4223977D" w:rsidR="000124BA" w:rsidRPr="0058078A" w:rsidRDefault="00B55902" w:rsidP="00190D96">
            <w:pPr>
              <w:spacing w:before="60" w:after="144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Testing/Reviewing</w:t>
            </w:r>
            <w:r w:rsidR="0058078A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58078A">
              <w:rPr>
                <w:rFonts w:eastAsia="Quattrocento"/>
                <w:color w:val="000000"/>
                <w:lang w:eastAsia="zh-CN"/>
              </w:rPr>
              <w:t>This</w:t>
            </w:r>
            <w:r w:rsidR="000124BA" w:rsidRPr="008E6629">
              <w:rPr>
                <w:rFonts w:eastAsia="Quattrocento"/>
                <w:color w:val="000000"/>
                <w:lang w:eastAsia="zh-CN"/>
              </w:rPr>
              <w:t xml:space="preserve"> </w:t>
            </w:r>
            <w:r w:rsidR="0058078A">
              <w:rPr>
                <w:rFonts w:eastAsia="Quattrocento"/>
                <w:color w:val="000000"/>
                <w:lang w:eastAsia="zh-CN"/>
              </w:rPr>
              <w:t xml:space="preserve">functionality is planned to be released as part of  Sprint 2. IT will be released only after </w:t>
            </w:r>
            <w:r w:rsidR="000124BA" w:rsidRPr="008E6629">
              <w:rPr>
                <w:rFonts w:eastAsia="Quattrocento"/>
                <w:color w:val="000000"/>
                <w:lang w:eastAsia="zh-CN"/>
              </w:rPr>
              <w:t xml:space="preserve">two cycles of </w:t>
            </w:r>
            <w:r w:rsidR="008E6629" w:rsidRPr="008E6629">
              <w:rPr>
                <w:rFonts w:eastAsia="Quattrocento"/>
                <w:color w:val="000000"/>
                <w:lang w:eastAsia="zh-CN"/>
              </w:rPr>
              <w:t>testing and</w:t>
            </w:r>
            <w:r w:rsidR="000124BA" w:rsidRPr="008E6629">
              <w:rPr>
                <w:rFonts w:eastAsia="Quattrocento"/>
                <w:color w:val="000000"/>
                <w:lang w:eastAsia="zh-CN"/>
              </w:rPr>
              <w:t xml:space="preserve"> corrective action</w:t>
            </w:r>
            <w:r w:rsidR="0058078A">
              <w:rPr>
                <w:rFonts w:eastAsia="Quattrocento"/>
                <w:color w:val="000000"/>
                <w:lang w:eastAsia="zh-CN"/>
              </w:rPr>
              <w:t xml:space="preserve"> is</w:t>
            </w:r>
            <w:r w:rsidR="000124BA" w:rsidRPr="008E6629">
              <w:rPr>
                <w:rFonts w:eastAsia="Quattrocento"/>
                <w:color w:val="000000"/>
                <w:lang w:eastAsia="zh-CN"/>
              </w:rPr>
              <w:t xml:space="preserve"> done.</w:t>
            </w:r>
          </w:p>
          <w:p w14:paraId="13E70B6D" w14:textId="77777777" w:rsidR="00967BE0" w:rsidRDefault="00967BE0" w:rsidP="00190D96"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</w:p>
        </w:tc>
      </w:tr>
      <w:tr w:rsidR="00B55902" w14:paraId="6D5D24F3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7B46F0" w14:textId="77777777" w:rsidR="00B55902" w:rsidRDefault="00B55902" w:rsidP="00190D96"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lastRenderedPageBreak/>
              <w:t>Report/Items Changed</w:t>
            </w:r>
          </w:p>
        </w:tc>
      </w:tr>
      <w:tr w:rsidR="00B55902" w14:paraId="4D144292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F6E39" w14:textId="593DEB73" w:rsidR="00B55902" w:rsidRDefault="00B55902" w:rsidP="00190D96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Changed by</w:t>
            </w:r>
            <w:r w:rsidR="00686D87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58078A">
              <w:rPr>
                <w:rFonts w:eastAsia="Quattrocento"/>
                <w:color w:val="000000"/>
                <w:lang w:eastAsia="zh-CN"/>
              </w:rPr>
              <w:t xml:space="preserve">Zhao </w:t>
            </w:r>
            <w:proofErr w:type="spellStart"/>
            <w:r w:rsidR="0058078A">
              <w:rPr>
                <w:rFonts w:eastAsia="Quattrocento"/>
                <w:color w:val="000000"/>
                <w:lang w:eastAsia="zh-CN"/>
              </w:rPr>
              <w:t>Pengcheng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58078A">
              <w:rPr>
                <w:rFonts w:eastAsia="Quattrocento"/>
                <w:color w:val="000000"/>
                <w:lang w:eastAsia="zh-CN"/>
              </w:rPr>
              <w:t>27</w:t>
            </w:r>
            <w:r w:rsidR="00C43C5E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B55902" w14:paraId="5418A3C8" w14:textId="77777777" w:rsidTr="00D701E2">
        <w:tc>
          <w:tcPr>
            <w:tcW w:w="980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4AA7EB" w14:textId="0B71F80C" w:rsidR="00B55902" w:rsidRDefault="00B55902" w:rsidP="0058078A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Approved by</w:t>
            </w:r>
            <w:r w:rsidR="00686D87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58078A">
              <w:rPr>
                <w:rFonts w:eastAsia="Quattrocento"/>
                <w:color w:val="000000"/>
                <w:lang w:eastAsia="zh-CN"/>
              </w:rPr>
              <w:t xml:space="preserve">Mathias </w:t>
            </w:r>
            <w:proofErr w:type="spellStart"/>
            <w:r w:rsidR="0058078A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58078A">
              <w:rPr>
                <w:rFonts w:eastAsia="Quattrocento"/>
                <w:color w:val="000000"/>
                <w:lang w:eastAsia="zh-CN"/>
              </w:rPr>
              <w:t>27</w:t>
            </w:r>
            <w:r w:rsidR="00C43C5E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B55902" w14:paraId="4306F68E" w14:textId="77777777" w:rsidTr="00D701E2">
        <w:tc>
          <w:tcPr>
            <w:tcW w:w="41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0501F73" w14:textId="77777777" w:rsidR="00B55902" w:rsidRDefault="00B55902" w:rsidP="00190D96"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New Sub-Version No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CD358EB" w14:textId="77777777" w:rsidR="00B55902" w:rsidRDefault="00B55902" w:rsidP="00190D96"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Cross References</w:t>
            </w:r>
          </w:p>
        </w:tc>
      </w:tr>
    </w:tbl>
    <w:p w14:paraId="7D2D6E7D" w14:textId="77777777" w:rsidR="006D10DC" w:rsidRDefault="006D10DC">
      <w:bookmarkStart w:id="0" w:name="_GoBack"/>
      <w:bookmarkEnd w:id="0"/>
    </w:p>
    <w:sectPr w:rsidR="006D10DC" w:rsidSect="006D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2"/>
    <w:rsid w:val="000124BA"/>
    <w:rsid w:val="00185D1C"/>
    <w:rsid w:val="001D56E0"/>
    <w:rsid w:val="00293952"/>
    <w:rsid w:val="002D7F25"/>
    <w:rsid w:val="004D7E66"/>
    <w:rsid w:val="004F5F14"/>
    <w:rsid w:val="0057730A"/>
    <w:rsid w:val="0058078A"/>
    <w:rsid w:val="00686D87"/>
    <w:rsid w:val="006916DC"/>
    <w:rsid w:val="006B4052"/>
    <w:rsid w:val="006D10DC"/>
    <w:rsid w:val="00852136"/>
    <w:rsid w:val="008E6629"/>
    <w:rsid w:val="008F156D"/>
    <w:rsid w:val="00967BE0"/>
    <w:rsid w:val="00AC556B"/>
    <w:rsid w:val="00B55902"/>
    <w:rsid w:val="00C43C5E"/>
    <w:rsid w:val="00D1287E"/>
    <w:rsid w:val="00D365C7"/>
    <w:rsid w:val="00D701E2"/>
    <w:rsid w:val="00DB4674"/>
    <w:rsid w:val="00DD23FE"/>
    <w:rsid w:val="00E82B22"/>
    <w:rsid w:val="00FC6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66FC"/>
  <w15:chartTrackingRefBased/>
  <w15:docId w15:val="{2522A8C9-2CBE-4C5C-BD5D-F07E442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Premraj Murugaraj</dc:creator>
  <cp:keywords/>
  <dc:description/>
  <cp:lastModifiedBy>Microsoft Office User</cp:lastModifiedBy>
  <cp:revision>5</cp:revision>
  <dcterms:created xsi:type="dcterms:W3CDTF">2017-02-02T07:19:00Z</dcterms:created>
  <dcterms:modified xsi:type="dcterms:W3CDTF">2017-02-02T07:37:00Z</dcterms:modified>
</cp:coreProperties>
</file>