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澤芳樹您好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中之島Qross的生醫產業布局與國際合作商機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4.演講時間：11:10- 11:35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