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藥品臨床試驗基礎教育訓練課程─中部場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2025-09-22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張杏焄 研究護理師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