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CEFC" w14:textId="42FAED49" w:rsidR="002124C1" w:rsidRDefault="0027554E">
      <w:pPr>
        <w:rPr>
          <w:rtl/>
        </w:rPr>
      </w:pPr>
      <w:r>
        <w:rPr>
          <w:rFonts w:hint="cs"/>
          <w:rtl/>
        </w:rPr>
        <w:t>בס"ד</w:t>
      </w:r>
    </w:p>
    <w:p w14:paraId="2F6DE130" w14:textId="4944559C" w:rsidR="0027554E" w:rsidRDefault="0027554E" w:rsidP="0027554E">
      <w:pPr>
        <w:pStyle w:val="a3"/>
        <w:numPr>
          <w:ilvl w:val="0"/>
          <w:numId w:val="1"/>
        </w:numPr>
      </w:pPr>
      <w:r>
        <w:rPr>
          <w:rFonts w:hint="cs"/>
          <w:rtl/>
        </w:rPr>
        <w:t>מה בדיוק נמצא ב-ביל ומה נמצא בדל</w:t>
      </w:r>
    </w:p>
    <w:p w14:paraId="5D9512D1" w14:textId="7C78F555" w:rsidR="0027554E" w:rsidRDefault="0027554E" w:rsidP="0027554E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אפשר להחזיק יותר ממשתנה אחד בסרוויס</w:t>
      </w:r>
    </w:p>
    <w:p w14:paraId="4768C367" w14:textId="2798DB21" w:rsidR="0027554E" w:rsidRDefault="0027554E" w:rsidP="0027554E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מריצים</w:t>
      </w:r>
    </w:p>
    <w:p w14:paraId="2E1B477F" w14:textId="7D3EBB35" w:rsidR="0027554E" w:rsidRDefault="0027554E" w:rsidP="0027554E">
      <w:pPr>
        <w:pStyle w:val="a3"/>
        <w:numPr>
          <w:ilvl w:val="0"/>
          <w:numId w:val="1"/>
        </w:numPr>
      </w:pPr>
      <w:r w:rsidRPr="0027554E">
        <w:rPr>
          <w:rFonts w:ascii="Cascadia Mono" w:hAnsi="Cascadia Mono" w:cs="Times New Roman"/>
          <w:sz w:val="19"/>
          <w:szCs w:val="19"/>
          <w:rtl/>
        </w:rPr>
        <w:t>האם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פותחים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ממש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לכל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אחד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proofErr w:type="spellStart"/>
      <w:r w:rsidRPr="0027554E">
        <w:rPr>
          <w:rFonts w:ascii="Cascadia Mono" w:hAnsi="Cascadia Mono" w:cs="Times New Roman"/>
          <w:sz w:val="19"/>
          <w:szCs w:val="19"/>
          <w:rtl/>
        </w:rPr>
        <w:t>אינרפייס</w:t>
      </w:r>
      <w:proofErr w:type="spellEnd"/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או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רק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שתיים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ולפי</w:t>
      </w:r>
      <w:r w:rsidRPr="0027554E">
        <w:rPr>
          <w:rFonts w:ascii="Cascadia Mono" w:hAnsi="Cascadia Mono" w:cs="Cascadia Mono"/>
          <w:sz w:val="19"/>
          <w:szCs w:val="19"/>
          <w:rtl/>
        </w:rPr>
        <w:t xml:space="preserve"> </w:t>
      </w:r>
      <w:r w:rsidRPr="0027554E">
        <w:rPr>
          <w:rFonts w:ascii="Cascadia Mono" w:hAnsi="Cascadia Mono" w:cs="Times New Roman"/>
          <w:sz w:val="19"/>
          <w:szCs w:val="19"/>
          <w:rtl/>
        </w:rPr>
        <w:t>מה</w:t>
      </w:r>
    </w:p>
    <w:p w14:paraId="6AA0D4EA" w14:textId="1CE95AD8" w:rsidR="0027554E" w:rsidRPr="0027554E" w:rsidRDefault="0027554E" w:rsidP="0027554E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עושים גם פונקציות לשרת</w:t>
      </w:r>
      <w:bookmarkStart w:id="0" w:name="_GoBack"/>
      <w:bookmarkEnd w:id="0"/>
    </w:p>
    <w:sectPr w:rsidR="0027554E" w:rsidRPr="0027554E" w:rsidSect="009A17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008CC"/>
    <w:multiLevelType w:val="hybridMultilevel"/>
    <w:tmpl w:val="540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C1"/>
    <w:rsid w:val="002124C1"/>
    <w:rsid w:val="0027554E"/>
    <w:rsid w:val="009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2CC"/>
  <w15:chartTrackingRefBased/>
  <w15:docId w15:val="{A8B956D5-6C22-48FC-8562-C900AC8F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140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לאופר אביגיל צירל</dc:creator>
  <cp:keywords/>
  <dc:description/>
  <cp:lastModifiedBy>לאופר אביגיל צירל</cp:lastModifiedBy>
  <cp:revision>2</cp:revision>
  <dcterms:created xsi:type="dcterms:W3CDTF">2024-02-22T12:51:00Z</dcterms:created>
  <dcterms:modified xsi:type="dcterms:W3CDTF">2024-02-22T12:55:00Z</dcterms:modified>
</cp:coreProperties>
</file>