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176A3" w14:textId="77777777" w:rsidR="00665713" w:rsidRPr="00665713" w:rsidRDefault="00665713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  <w:r w:rsidRPr="00665713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CS 340 README Template</w:t>
      </w:r>
    </w:p>
    <w:p w14:paraId="19412FFF" w14:textId="77777777" w:rsidR="00665713" w:rsidRPr="00665713" w:rsidRDefault="00665713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</w:p>
    <w:p w14:paraId="74DB08E0" w14:textId="77777777" w:rsidR="00665713" w:rsidRPr="00665713" w:rsidRDefault="00665713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  <w:r w:rsidRPr="00665713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About the Project/Project Title</w:t>
      </w:r>
    </w:p>
    <w:p w14:paraId="78C14DDA" w14:textId="5C8563B6" w:rsidR="004D00DC" w:rsidRDefault="004D00DC" w:rsidP="00665713">
      <w:pPr>
        <w:rPr>
          <w:rFonts w:ascii="Calibri" w:eastAsia="Times New Roman" w:hAnsi="Calibri" w:cstheme="majorBidi"/>
          <w:color w:val="000000" w:themeColor="text1"/>
          <w:sz w:val="24"/>
          <w:szCs w:val="24"/>
        </w:rPr>
      </w:pPr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Grazioso </w:t>
      </w:r>
      <w:proofErr w:type="spellStart"/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>Salvare</w:t>
      </w:r>
      <w:proofErr w:type="spellEnd"/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Animal Shelter Database</w:t>
      </w:r>
      <w:r w:rsidR="00DD57FF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. This program provides an interface for the team at </w:t>
      </w:r>
      <w:r w:rsidR="00135318">
        <w:rPr>
          <w:rFonts w:ascii="Calibri" w:eastAsia="Times New Roman" w:hAnsi="Calibri" w:cstheme="majorBidi"/>
          <w:color w:val="000000" w:themeColor="text1"/>
          <w:sz w:val="24"/>
          <w:szCs w:val="24"/>
        </w:rPr>
        <w:t>Austin Animal Center to interact more efficiently with the database. The dashboard provides an easy way to view all animal records and filter animals down for specific needs</w:t>
      </w:r>
      <w:r w:rsidR="009B41EE">
        <w:rPr>
          <w:rFonts w:ascii="Calibri" w:eastAsia="Times New Roman" w:hAnsi="Calibri" w:cstheme="majorBidi"/>
          <w:color w:val="000000" w:themeColor="text1"/>
          <w:sz w:val="24"/>
          <w:szCs w:val="24"/>
        </w:rPr>
        <w:t>. There is also a map which shows where a specific animal was located, and a pie chart which shows the number of and distribution of preferred breeds for rescue training.</w:t>
      </w:r>
    </w:p>
    <w:p w14:paraId="34E9E4DF" w14:textId="1EB3F4C1" w:rsidR="00665713" w:rsidRPr="00665713" w:rsidRDefault="00665713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  <w:r w:rsidRPr="00665713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Motivation</w:t>
      </w:r>
    </w:p>
    <w:p w14:paraId="2EB2ED5E" w14:textId="56A5D643" w:rsidR="00665713" w:rsidRPr="00662025" w:rsidRDefault="00665713" w:rsidP="00665713">
      <w:pPr>
        <w:rPr>
          <w:rFonts w:ascii="Calibri" w:eastAsia="Times New Roman" w:hAnsi="Calibri" w:cstheme="majorBidi"/>
          <w:color w:val="000000" w:themeColor="text1"/>
          <w:sz w:val="24"/>
          <w:szCs w:val="24"/>
        </w:rPr>
      </w:pPr>
      <w:r w:rsidRPr="00665713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The Austin Animal Center is an international rescue-animal training company. The animals recruited to train in search and rescue come from all over the world and all walks of life. The company handles </w:t>
      </w:r>
      <w:proofErr w:type="gramStart"/>
      <w:r w:rsidRPr="00665713">
        <w:rPr>
          <w:rFonts w:ascii="Calibri" w:eastAsia="Times New Roman" w:hAnsi="Calibri" w:cstheme="majorBidi"/>
          <w:color w:val="000000" w:themeColor="text1"/>
          <w:sz w:val="24"/>
          <w:szCs w:val="24"/>
        </w:rPr>
        <w:t>a large number of</w:t>
      </w:r>
      <w:proofErr w:type="gramEnd"/>
      <w:r w:rsidRPr="00665713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animals and must be stringent in its organization in order to efficiently recruit, train, and deploy support animals as needed when a search and rescue mission is occurring. For this reason, this program was created to support AAC’s efforts, by streamlining the database maintenance process.</w:t>
      </w:r>
    </w:p>
    <w:p w14:paraId="2148FFB3" w14:textId="77777777" w:rsidR="00665713" w:rsidRPr="00665713" w:rsidRDefault="00665713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  <w:r w:rsidRPr="00665713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Getting Started</w:t>
      </w:r>
    </w:p>
    <w:p w14:paraId="3A789994" w14:textId="657B429C" w:rsidR="00F5412E" w:rsidRDefault="00F5412E" w:rsidP="00665713">
      <w:pPr>
        <w:rPr>
          <w:rFonts w:ascii="Calibri" w:eastAsia="Times New Roman" w:hAnsi="Calibri" w:cstheme="majorBidi"/>
          <w:color w:val="000000" w:themeColor="text1"/>
          <w:sz w:val="24"/>
          <w:szCs w:val="24"/>
        </w:rPr>
      </w:pPr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>The CRUD module was built using Python 3.12.7</w:t>
      </w:r>
      <w:r w:rsidR="003F1B1F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, the database </w:t>
      </w:r>
      <w:r w:rsidR="005E3407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was built with MongoDB 8.0.4, </w:t>
      </w:r>
      <w:r w:rsidR="00EA5922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and the dashboard was built with </w:t>
      </w:r>
      <w:proofErr w:type="spellStart"/>
      <w:r w:rsidR="00EA5922">
        <w:rPr>
          <w:rFonts w:ascii="Calibri" w:eastAsia="Times New Roman" w:hAnsi="Calibri" w:cstheme="majorBidi"/>
          <w:color w:val="000000" w:themeColor="text1"/>
          <w:sz w:val="24"/>
          <w:szCs w:val="24"/>
        </w:rPr>
        <w:t>JupyterDash</w:t>
      </w:r>
      <w:proofErr w:type="spellEnd"/>
      <w:r w:rsidR="00AF79BD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0.4.2</w:t>
      </w:r>
      <w:r w:rsidR="00A944FF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. The version of </w:t>
      </w:r>
      <w:proofErr w:type="spellStart"/>
      <w:r w:rsidR="00A944FF">
        <w:rPr>
          <w:rFonts w:ascii="Calibri" w:eastAsia="Times New Roman" w:hAnsi="Calibri" w:cstheme="majorBidi"/>
          <w:color w:val="000000" w:themeColor="text1"/>
          <w:sz w:val="24"/>
          <w:szCs w:val="24"/>
        </w:rPr>
        <w:t>JupyterDash</w:t>
      </w:r>
      <w:proofErr w:type="spellEnd"/>
      <w:r w:rsidR="00A944FF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used is de</w:t>
      </w:r>
      <w:r w:rsidR="00F966B3">
        <w:rPr>
          <w:rFonts w:ascii="Calibri" w:eastAsia="Times New Roman" w:hAnsi="Calibri" w:cstheme="majorBidi"/>
          <w:color w:val="000000" w:themeColor="text1"/>
          <w:sz w:val="24"/>
          <w:szCs w:val="24"/>
        </w:rPr>
        <w:t>p</w:t>
      </w:r>
      <w:r w:rsidR="00A944FF">
        <w:rPr>
          <w:rFonts w:ascii="Calibri" w:eastAsia="Times New Roman" w:hAnsi="Calibri" w:cstheme="majorBidi"/>
          <w:color w:val="000000" w:themeColor="text1"/>
          <w:sz w:val="24"/>
          <w:szCs w:val="24"/>
        </w:rPr>
        <w:t>reciated, so Dash</w:t>
      </w:r>
      <w:r w:rsidR="006E734C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2.11 would be appropriate</w:t>
      </w:r>
      <w:r w:rsidR="00837E63">
        <w:rPr>
          <w:rFonts w:ascii="Calibri" w:eastAsia="Times New Roman" w:hAnsi="Calibri" w:cstheme="majorBidi"/>
          <w:color w:val="000000" w:themeColor="text1"/>
          <w:sz w:val="24"/>
          <w:szCs w:val="24"/>
        </w:rPr>
        <w:t>.</w:t>
      </w:r>
    </w:p>
    <w:p w14:paraId="6AF98240" w14:textId="0E981792" w:rsidR="007C17F8" w:rsidRPr="007C17F8" w:rsidRDefault="000875E7" w:rsidP="007C17F8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7C17F8">
        <w:rPr>
          <w:rFonts w:eastAsia="Times New Roman" w:cstheme="majorBidi"/>
          <w:color w:val="000000" w:themeColor="text1"/>
          <w:sz w:val="24"/>
          <w:szCs w:val="24"/>
        </w:rPr>
        <w:t xml:space="preserve">Simply download the </w:t>
      </w:r>
      <w:r w:rsidR="00354673" w:rsidRPr="007C17F8">
        <w:rPr>
          <w:rFonts w:eastAsia="Times New Roman" w:cstheme="majorBidi"/>
          <w:color w:val="000000" w:themeColor="text1"/>
          <w:sz w:val="24"/>
          <w:szCs w:val="24"/>
        </w:rPr>
        <w:t>folder containing the program</w:t>
      </w:r>
      <w:r w:rsidR="00506C87">
        <w:rPr>
          <w:rFonts w:eastAsia="Times New Roman" w:cstheme="majorBidi"/>
          <w:color w:val="000000" w:themeColor="text1"/>
          <w:sz w:val="24"/>
          <w:szCs w:val="24"/>
        </w:rPr>
        <w:t xml:space="preserve"> </w:t>
      </w:r>
      <w:r w:rsidR="00AD07D5">
        <w:rPr>
          <w:rFonts w:eastAsia="Times New Roman" w:cstheme="majorBidi"/>
          <w:color w:val="000000" w:themeColor="text1"/>
          <w:sz w:val="24"/>
          <w:szCs w:val="24"/>
        </w:rPr>
        <w:t xml:space="preserve">found here: </w:t>
      </w:r>
      <w:hyperlink r:id="rId11" w:history="1">
        <w:r w:rsidR="003524F7" w:rsidRPr="00497E3B">
          <w:rPr>
            <w:rStyle w:val="Hyperlink"/>
            <w:rFonts w:eastAsia="Times New Roman" w:cstheme="majorBidi"/>
            <w:sz w:val="24"/>
            <w:szCs w:val="24"/>
          </w:rPr>
          <w:t>http://bit.ly/3OVPRmU</w:t>
        </w:r>
      </w:hyperlink>
      <w:r w:rsidR="003524F7">
        <w:rPr>
          <w:rFonts w:eastAsia="Times New Roman" w:cstheme="majorBidi"/>
          <w:color w:val="000000" w:themeColor="text1"/>
          <w:sz w:val="24"/>
          <w:szCs w:val="24"/>
        </w:rPr>
        <w:t xml:space="preserve"> </w:t>
      </w:r>
    </w:p>
    <w:p w14:paraId="43395351" w14:textId="5FDB0381" w:rsidR="00FB6545" w:rsidRDefault="00FB53D4" w:rsidP="002D5BFF">
      <w:pPr>
        <w:pStyle w:val="ListParagraph"/>
        <w:numPr>
          <w:ilvl w:val="0"/>
          <w:numId w:val="6"/>
        </w:numPr>
        <w:rPr>
          <w:rFonts w:eastAsia="Times New Roman" w:cstheme="majorBidi"/>
          <w:color w:val="000000" w:themeColor="text1"/>
          <w:sz w:val="24"/>
          <w:szCs w:val="24"/>
        </w:rPr>
      </w:pPr>
      <w:r w:rsidRPr="00FB6545">
        <w:rPr>
          <w:rFonts w:eastAsia="Times New Roman" w:cstheme="majorBidi"/>
          <w:color w:val="000000" w:themeColor="text1"/>
          <w:sz w:val="24"/>
          <w:szCs w:val="24"/>
        </w:rPr>
        <w:t xml:space="preserve">You </w:t>
      </w:r>
      <w:r w:rsidR="002D5BFF">
        <w:rPr>
          <w:rFonts w:eastAsia="Times New Roman" w:cstheme="majorBidi"/>
          <w:color w:val="000000" w:themeColor="text1"/>
          <w:sz w:val="24"/>
          <w:szCs w:val="24"/>
        </w:rPr>
        <w:t>may need to install additional packages</w:t>
      </w:r>
      <w:r w:rsidR="00636D89">
        <w:rPr>
          <w:rFonts w:eastAsia="Times New Roman" w:cstheme="majorBidi"/>
          <w:color w:val="000000" w:themeColor="text1"/>
          <w:sz w:val="24"/>
          <w:szCs w:val="24"/>
        </w:rPr>
        <w:t>,</w:t>
      </w:r>
      <w:r w:rsidR="002D5BFF">
        <w:rPr>
          <w:rFonts w:eastAsia="Times New Roman" w:cstheme="majorBidi"/>
          <w:color w:val="000000" w:themeColor="text1"/>
          <w:sz w:val="24"/>
          <w:szCs w:val="24"/>
        </w:rPr>
        <w:t xml:space="preserve"> if </w:t>
      </w:r>
      <w:r w:rsidR="00636D89">
        <w:rPr>
          <w:rFonts w:eastAsia="Times New Roman" w:cstheme="majorBidi"/>
          <w:color w:val="000000" w:themeColor="text1"/>
          <w:sz w:val="24"/>
          <w:szCs w:val="24"/>
        </w:rPr>
        <w:t xml:space="preserve">not already done so. </w:t>
      </w:r>
      <w:r w:rsidR="00132C8D">
        <w:rPr>
          <w:rFonts w:eastAsia="Times New Roman" w:cstheme="majorBidi"/>
          <w:color w:val="000000" w:themeColor="text1"/>
          <w:sz w:val="24"/>
          <w:szCs w:val="24"/>
        </w:rPr>
        <w:t xml:space="preserve">If using the Terminal, any additional packages needed can be installed using </w:t>
      </w:r>
      <w:r w:rsidR="00262B57">
        <w:rPr>
          <w:rFonts w:eastAsia="Times New Roman" w:cstheme="majorBidi"/>
          <w:b/>
          <w:bCs/>
          <w:color w:val="000000" w:themeColor="text1"/>
          <w:sz w:val="24"/>
          <w:szCs w:val="24"/>
        </w:rPr>
        <w:t xml:space="preserve">pip install </w:t>
      </w:r>
      <w:r w:rsidR="00262B57">
        <w:rPr>
          <w:rFonts w:eastAsia="Times New Roman" w:cstheme="majorBidi"/>
          <w:color w:val="000000" w:themeColor="text1"/>
          <w:sz w:val="24"/>
          <w:szCs w:val="24"/>
        </w:rPr>
        <w:t xml:space="preserve">[package name]. Example: </w:t>
      </w:r>
      <w:r w:rsidR="00262B57">
        <w:rPr>
          <w:rFonts w:eastAsia="Times New Roman" w:cstheme="majorBidi"/>
          <w:b/>
          <w:bCs/>
          <w:color w:val="000000" w:themeColor="text1"/>
          <w:sz w:val="24"/>
          <w:szCs w:val="24"/>
        </w:rPr>
        <w:t xml:space="preserve">pip install </w:t>
      </w:r>
      <w:proofErr w:type="spellStart"/>
      <w:r w:rsidR="00262B57">
        <w:rPr>
          <w:rFonts w:eastAsia="Times New Roman" w:cstheme="majorBidi"/>
          <w:b/>
          <w:bCs/>
          <w:color w:val="000000" w:themeColor="text1"/>
          <w:sz w:val="24"/>
          <w:szCs w:val="24"/>
        </w:rPr>
        <w:t>pymongo</w:t>
      </w:r>
      <w:proofErr w:type="spellEnd"/>
    </w:p>
    <w:p w14:paraId="11E60947" w14:textId="3539D98A" w:rsidR="006D7D94" w:rsidRPr="002F5485" w:rsidRDefault="00E41856" w:rsidP="002F5485">
      <w:pPr>
        <w:pStyle w:val="ListParagraph"/>
        <w:numPr>
          <w:ilvl w:val="1"/>
          <w:numId w:val="6"/>
        </w:numPr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t xml:space="preserve">Use </w:t>
      </w:r>
      <w:r w:rsidR="008D5F3B">
        <w:rPr>
          <w:rFonts w:eastAsia="Times New Roman" w:cstheme="majorBidi"/>
          <w:color w:val="000000" w:themeColor="text1"/>
          <w:sz w:val="24"/>
          <w:szCs w:val="24"/>
        </w:rPr>
        <w:t xml:space="preserve">[package name] </w:t>
      </w:r>
      <w:r w:rsidR="00060249">
        <w:rPr>
          <w:rFonts w:eastAsia="Times New Roman" w:cstheme="majorBidi"/>
          <w:b/>
          <w:bCs/>
          <w:color w:val="000000" w:themeColor="text1"/>
          <w:sz w:val="24"/>
          <w:szCs w:val="24"/>
        </w:rPr>
        <w:t>–</w:t>
      </w:r>
      <w:r w:rsidR="008D5F3B">
        <w:rPr>
          <w:rFonts w:eastAsia="Times New Roman" w:cstheme="majorBidi"/>
          <w:b/>
          <w:bCs/>
          <w:color w:val="000000" w:themeColor="text1"/>
          <w:sz w:val="24"/>
          <w:szCs w:val="24"/>
        </w:rPr>
        <w:t>v</w:t>
      </w:r>
      <w:r w:rsidR="00060249">
        <w:rPr>
          <w:rFonts w:eastAsia="Times New Roman" w:cstheme="majorBidi"/>
          <w:color w:val="000000" w:themeColor="text1"/>
          <w:sz w:val="24"/>
          <w:szCs w:val="24"/>
        </w:rPr>
        <w:t xml:space="preserve">, or </w:t>
      </w:r>
      <w:r w:rsidR="00060249">
        <w:rPr>
          <w:rFonts w:eastAsia="Times New Roman" w:cstheme="majorBidi"/>
          <w:b/>
          <w:bCs/>
          <w:color w:val="000000" w:themeColor="text1"/>
          <w:sz w:val="24"/>
          <w:szCs w:val="24"/>
        </w:rPr>
        <w:t>pip show</w:t>
      </w:r>
      <w:r w:rsidR="00060249">
        <w:rPr>
          <w:rFonts w:eastAsia="Times New Roman" w:cstheme="majorBidi"/>
          <w:color w:val="000000" w:themeColor="text1"/>
          <w:sz w:val="24"/>
          <w:szCs w:val="24"/>
        </w:rPr>
        <w:t xml:space="preserve"> [package name] to verify installation and view version data.</w:t>
      </w:r>
    </w:p>
    <w:p w14:paraId="6F4561FF" w14:textId="043EBB58" w:rsidR="007C17F8" w:rsidRDefault="00F966B3" w:rsidP="007C17F8">
      <w:pPr>
        <w:pStyle w:val="ListParagraph"/>
        <w:numPr>
          <w:ilvl w:val="0"/>
          <w:numId w:val="6"/>
        </w:numPr>
        <w:rPr>
          <w:rFonts w:eastAsia="Times New Roman" w:cstheme="majorBidi"/>
          <w:color w:val="000000" w:themeColor="text1"/>
          <w:sz w:val="24"/>
          <w:szCs w:val="24"/>
        </w:rPr>
      </w:pPr>
      <w:r w:rsidRPr="002F5485">
        <w:rPr>
          <w:rFonts w:eastAsia="Times New Roman" w:cstheme="majorBidi"/>
          <w:color w:val="000000" w:themeColor="text1"/>
          <w:sz w:val="24"/>
          <w:szCs w:val="24"/>
        </w:rPr>
        <w:t xml:space="preserve">Using the Terminal, run the command </w:t>
      </w:r>
      <w:proofErr w:type="spellStart"/>
      <w:r w:rsidRPr="002F5485">
        <w:rPr>
          <w:rFonts w:eastAsia="Times New Roman" w:cstheme="majorBidi"/>
          <w:color w:val="000000" w:themeColor="text1"/>
          <w:sz w:val="24"/>
          <w:szCs w:val="24"/>
        </w:rPr>
        <w:t>jupyter</w:t>
      </w:r>
      <w:proofErr w:type="spellEnd"/>
      <w:r w:rsidRPr="002F5485">
        <w:rPr>
          <w:rFonts w:eastAsia="Times New Roman" w:cstheme="majorBidi"/>
          <w:color w:val="000000" w:themeColor="text1"/>
          <w:sz w:val="24"/>
          <w:szCs w:val="24"/>
        </w:rPr>
        <w:t xml:space="preserve"> notebook</w:t>
      </w:r>
      <w:r w:rsidR="00A90458" w:rsidRPr="002F5485">
        <w:rPr>
          <w:rFonts w:eastAsia="Times New Roman" w:cstheme="majorBidi"/>
          <w:color w:val="000000" w:themeColor="text1"/>
          <w:sz w:val="24"/>
          <w:szCs w:val="24"/>
        </w:rPr>
        <w:t xml:space="preserve">, this will </w:t>
      </w:r>
      <w:r w:rsidR="00995FCF" w:rsidRPr="002F5485">
        <w:rPr>
          <w:rFonts w:eastAsia="Times New Roman" w:cstheme="majorBidi"/>
          <w:color w:val="000000" w:themeColor="text1"/>
          <w:sz w:val="24"/>
          <w:szCs w:val="24"/>
        </w:rPr>
        <w:t>launch the browser window (or tab), but if it doesn’t work then copy and paste one of the provided URL’s</w:t>
      </w:r>
    </w:p>
    <w:p w14:paraId="1922D14B" w14:textId="772C1CBA" w:rsidR="002F5485" w:rsidRDefault="002F5485" w:rsidP="007C17F8">
      <w:pPr>
        <w:pStyle w:val="ListParagraph"/>
        <w:numPr>
          <w:ilvl w:val="0"/>
          <w:numId w:val="6"/>
        </w:numPr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t xml:space="preserve">You should be able to open the file </w:t>
      </w:r>
      <w:proofErr w:type="spellStart"/>
      <w:r w:rsidR="0030749D">
        <w:rPr>
          <w:rFonts w:eastAsia="Times New Roman" w:cstheme="majorBidi"/>
          <w:b/>
          <w:bCs/>
          <w:color w:val="000000" w:themeColor="text1"/>
          <w:sz w:val="24"/>
          <w:szCs w:val="24"/>
        </w:rPr>
        <w:t>ProjectTwoDashboard.ipynb</w:t>
      </w:r>
      <w:proofErr w:type="spellEnd"/>
    </w:p>
    <w:p w14:paraId="0C8EA92B" w14:textId="17E8ADC6" w:rsidR="0030749D" w:rsidRPr="002F5485" w:rsidRDefault="0030749D" w:rsidP="007C17F8">
      <w:pPr>
        <w:pStyle w:val="ListParagraph"/>
        <w:numPr>
          <w:ilvl w:val="0"/>
          <w:numId w:val="6"/>
        </w:numPr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t xml:space="preserve">Be sure to update values as appropriate, and special note that </w:t>
      </w:r>
      <w:r w:rsidR="00BD18E6">
        <w:rPr>
          <w:rFonts w:eastAsia="Times New Roman" w:cstheme="majorBidi"/>
          <w:color w:val="000000" w:themeColor="text1"/>
          <w:sz w:val="24"/>
          <w:szCs w:val="24"/>
        </w:rPr>
        <w:t>the working directory is hardcoded in at the top of the file, you must update or remove this as needed.</w:t>
      </w:r>
    </w:p>
    <w:p w14:paraId="3712A5F2" w14:textId="77777777" w:rsidR="007C17F8" w:rsidRDefault="007C17F8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</w:p>
    <w:p w14:paraId="37303766" w14:textId="109B7636" w:rsidR="00665713" w:rsidRPr="00665713" w:rsidRDefault="00665713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  <w:r w:rsidRPr="00665713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Installation</w:t>
      </w:r>
    </w:p>
    <w:p w14:paraId="35F2FC27" w14:textId="77777777" w:rsidR="006D640A" w:rsidRDefault="00383E48" w:rsidP="00665713">
      <w:pPr>
        <w:rPr>
          <w:rFonts w:ascii="Calibri" w:eastAsia="Times New Roman" w:hAnsi="Calibri" w:cstheme="majorBidi"/>
          <w:color w:val="000000" w:themeColor="text1"/>
          <w:sz w:val="24"/>
          <w:szCs w:val="24"/>
        </w:rPr>
      </w:pPr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lastRenderedPageBreak/>
        <w:t xml:space="preserve">This program </w:t>
      </w:r>
      <w:r w:rsidR="00BB2D36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works via a connection to MongoDB, meaning you must have MongoDB installed or you can use a free account on the website </w:t>
      </w:r>
      <w:hyperlink r:id="rId12" w:history="1">
        <w:r w:rsidR="00D55BE6" w:rsidRPr="007B7AD9">
          <w:rPr>
            <w:rStyle w:val="Hyperlink"/>
            <w:rFonts w:ascii="Calibri" w:eastAsia="Times New Roman" w:hAnsi="Calibri" w:cstheme="majorBidi"/>
            <w:sz w:val="24"/>
            <w:szCs w:val="24"/>
          </w:rPr>
          <w:t>cloud.mongodb.com</w:t>
        </w:r>
      </w:hyperlink>
      <w:r w:rsidR="00F40C4E">
        <w:rPr>
          <w:rFonts w:ascii="Calibri" w:eastAsia="Times New Roman" w:hAnsi="Calibri" w:cstheme="majorBidi"/>
          <w:color w:val="000000" w:themeColor="text1"/>
          <w:sz w:val="24"/>
          <w:szCs w:val="24"/>
        </w:rPr>
        <w:t>. You’ll have to get a database set up first</w:t>
      </w:r>
      <w:r w:rsidR="00D9316C">
        <w:rPr>
          <w:rFonts w:ascii="Calibri" w:eastAsia="Times New Roman" w:hAnsi="Calibri" w:cstheme="majorBidi"/>
          <w:color w:val="000000" w:themeColor="text1"/>
          <w:sz w:val="24"/>
          <w:szCs w:val="24"/>
        </w:rPr>
        <w:t>, since you need to update the connection variables to work for your database.</w:t>
      </w:r>
      <w:r w:rsidR="00BF0428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</w:t>
      </w:r>
      <w:r w:rsidR="000E57B9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You will need to use the </w:t>
      </w:r>
      <w:proofErr w:type="spellStart"/>
      <w:r w:rsidR="000E57B9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mongoimport</w:t>
      </w:r>
      <w:proofErr w:type="spellEnd"/>
      <w:r w:rsidR="000E57B9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 xml:space="preserve"> </w:t>
      </w:r>
      <w:r w:rsidR="000E57B9">
        <w:rPr>
          <w:rFonts w:ascii="Calibri" w:eastAsia="Times New Roman" w:hAnsi="Calibri" w:cstheme="majorBidi"/>
          <w:color w:val="000000" w:themeColor="text1"/>
          <w:sz w:val="24"/>
          <w:szCs w:val="24"/>
        </w:rPr>
        <w:t>command to create the database and import the AAC outcomes CSV file</w:t>
      </w:r>
      <w:r w:rsidR="00176860">
        <w:rPr>
          <w:rFonts w:ascii="Calibri" w:eastAsia="Times New Roman" w:hAnsi="Calibri" w:cstheme="majorBidi"/>
          <w:color w:val="000000" w:themeColor="text1"/>
          <w:sz w:val="24"/>
          <w:szCs w:val="24"/>
        </w:rPr>
        <w:t>. Howev</w:t>
      </w:r>
      <w:r w:rsidR="006D640A">
        <w:rPr>
          <w:rFonts w:ascii="Calibri" w:eastAsia="Times New Roman" w:hAnsi="Calibri" w:cstheme="majorBidi"/>
          <w:color w:val="000000" w:themeColor="text1"/>
          <w:sz w:val="24"/>
          <w:szCs w:val="24"/>
        </w:rPr>
        <w:t>er, if the intention is to use the dashboard and functionality with different data, be sure to update the code as needed to align with your needs.</w:t>
      </w:r>
    </w:p>
    <w:p w14:paraId="4FCA1E7E" w14:textId="7F31D630" w:rsidR="00665713" w:rsidRPr="00665713" w:rsidRDefault="00BF0428" w:rsidP="00665713">
      <w:pPr>
        <w:rPr>
          <w:rFonts w:ascii="Calibri" w:eastAsia="Times New Roman" w:hAnsi="Calibri" w:cstheme="majorBidi"/>
          <w:color w:val="000000" w:themeColor="text1"/>
          <w:sz w:val="24"/>
          <w:szCs w:val="24"/>
        </w:rPr>
      </w:pPr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Once your database is set up and you’ve changed the connection variables you will be able to run the program and start creating </w:t>
      </w:r>
      <w:r w:rsidR="00D536DD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documents in the database! Note: </w:t>
      </w:r>
      <w:r w:rsidR="00362AD8">
        <w:rPr>
          <w:rFonts w:ascii="Calibri" w:eastAsia="Times New Roman" w:hAnsi="Calibri" w:cstheme="majorBidi"/>
          <w:color w:val="000000" w:themeColor="text1"/>
          <w:sz w:val="24"/>
          <w:szCs w:val="24"/>
        </w:rPr>
        <w:t>in the code the animals would be referred to as objects (object-oriented programming), with MongoDB these objects are called documents</w:t>
      </w:r>
      <w:r w:rsidR="006E002A">
        <w:rPr>
          <w:rFonts w:ascii="Calibri" w:eastAsia="Times New Roman" w:hAnsi="Calibri" w:cstheme="majorBidi"/>
          <w:color w:val="000000" w:themeColor="text1"/>
          <w:sz w:val="24"/>
          <w:szCs w:val="24"/>
        </w:rPr>
        <w:t>!</w:t>
      </w:r>
    </w:p>
    <w:p w14:paraId="1800AAD5" w14:textId="77777777" w:rsidR="00665713" w:rsidRPr="00665713" w:rsidRDefault="00665713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</w:p>
    <w:p w14:paraId="6CA665CC" w14:textId="77777777" w:rsidR="00665713" w:rsidRDefault="00665713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  <w:r w:rsidRPr="00665713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Usage</w:t>
      </w:r>
    </w:p>
    <w:p w14:paraId="7BCF9C1E" w14:textId="117DAF0C" w:rsidR="006D640A" w:rsidRPr="006D640A" w:rsidRDefault="006D640A" w:rsidP="00665713">
      <w:pPr>
        <w:rPr>
          <w:rFonts w:ascii="Calibri" w:eastAsia="Times New Roman" w:hAnsi="Calibri" w:cstheme="majorBidi"/>
          <w:color w:val="000000" w:themeColor="text1"/>
          <w:sz w:val="24"/>
          <w:szCs w:val="24"/>
        </w:rPr>
      </w:pPr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When the </w:t>
      </w:r>
      <w:r w:rsidR="00216474">
        <w:rPr>
          <w:rFonts w:ascii="Calibri" w:eastAsia="Times New Roman" w:hAnsi="Calibri" w:cstheme="majorBidi"/>
          <w:color w:val="000000" w:themeColor="text1"/>
          <w:sz w:val="24"/>
          <w:szCs w:val="24"/>
        </w:rPr>
        <w:t>program is first run there will be a user interface as shown below.</w:t>
      </w:r>
    </w:p>
    <w:p w14:paraId="7284949B" w14:textId="0C680778" w:rsidR="00665713" w:rsidRDefault="00165685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  <w:r>
        <w:rPr>
          <w:rFonts w:ascii="Calibri" w:eastAsia="Times New Roman" w:hAnsi="Calibri" w:cstheme="maj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DF34131" wp14:editId="5133E186">
            <wp:extent cx="5943600" cy="2362200"/>
            <wp:effectExtent l="0" t="0" r="0" b="0"/>
            <wp:docPr id="213443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396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73F7" w14:textId="77777777" w:rsidR="00F2266E" w:rsidRDefault="00761EBA" w:rsidP="00665713">
      <w:pPr>
        <w:rPr>
          <w:rFonts w:ascii="Calibri" w:eastAsia="Times New Roman" w:hAnsi="Calibri" w:cstheme="majorBidi"/>
          <w:color w:val="000000" w:themeColor="text1"/>
          <w:sz w:val="24"/>
          <w:szCs w:val="24"/>
        </w:rPr>
      </w:pPr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This interface can be removed by simply </w:t>
      </w:r>
      <w:proofErr w:type="gramStart"/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>commenting out</w:t>
      </w:r>
      <w:proofErr w:type="gramEnd"/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</w:t>
      </w:r>
      <w:r w:rsidR="00ED1EE6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lines </w:t>
      </w:r>
      <w:r w:rsidR="00F2266E">
        <w:rPr>
          <w:rFonts w:ascii="Calibri" w:eastAsia="Times New Roman" w:hAnsi="Calibri" w:cstheme="majorBidi"/>
          <w:color w:val="000000" w:themeColor="text1"/>
          <w:sz w:val="24"/>
          <w:szCs w:val="24"/>
        </w:rPr>
        <w:t>121-261.</w:t>
      </w:r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</w:t>
      </w:r>
      <w:r w:rsidR="00F2266E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</w:t>
      </w:r>
    </w:p>
    <w:p w14:paraId="2E76FE8B" w14:textId="4108627D" w:rsidR="00216474" w:rsidRPr="00216474" w:rsidRDefault="00F2266E" w:rsidP="00665713">
      <w:pPr>
        <w:rPr>
          <w:rFonts w:ascii="Calibri" w:eastAsia="Times New Roman" w:hAnsi="Calibri" w:cstheme="majorBidi"/>
          <w:color w:val="000000" w:themeColor="text1"/>
          <w:sz w:val="24"/>
          <w:szCs w:val="24"/>
        </w:rPr>
      </w:pPr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This interface provides </w:t>
      </w:r>
      <w:proofErr w:type="gramStart"/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>the CRUD</w:t>
      </w:r>
      <w:proofErr w:type="gramEnd"/>
      <w:r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functionality from the python module</w:t>
      </w:r>
      <w:r w:rsidR="003D5A2B">
        <w:rPr>
          <w:rFonts w:ascii="Calibri" w:eastAsia="Times New Roman" w:hAnsi="Calibri" w:cstheme="majorBidi"/>
          <w:color w:val="000000" w:themeColor="text1"/>
          <w:sz w:val="24"/>
          <w:szCs w:val="24"/>
        </w:rPr>
        <w:t xml:space="preserve"> and will loop continuously until the user quits by entering ‘q’.</w:t>
      </w:r>
    </w:p>
    <w:p w14:paraId="2F522ECF" w14:textId="521C778C" w:rsidR="002D502F" w:rsidRPr="002D502F" w:rsidRDefault="002D502F" w:rsidP="002D502F">
      <w:pPr>
        <w:pStyle w:val="ListParagraph"/>
        <w:numPr>
          <w:ilvl w:val="0"/>
          <w:numId w:val="8"/>
        </w:numPr>
        <w:rPr>
          <w:rFonts w:eastAsia="Times New Roman" w:cstheme="majorBidi"/>
          <w:color w:val="000000" w:themeColor="text1"/>
          <w:sz w:val="24"/>
          <w:szCs w:val="24"/>
        </w:rPr>
      </w:pPr>
      <w:r w:rsidRPr="002D502F">
        <w:rPr>
          <w:rFonts w:eastAsia="Times New Roman" w:cstheme="majorBidi"/>
          <w:color w:val="000000" w:themeColor="text1"/>
          <w:sz w:val="24"/>
          <w:szCs w:val="24"/>
        </w:rPr>
        <w:t>Create record:</w:t>
      </w:r>
    </w:p>
    <w:p w14:paraId="43CA38EB" w14:textId="265D6089" w:rsidR="002D502F" w:rsidRDefault="00671299" w:rsidP="002D502F">
      <w:pPr>
        <w:ind w:left="360"/>
        <w:rPr>
          <w:rFonts w:eastAsia="Times New Roman" w:cstheme="majorBidi"/>
          <w:b/>
          <w:bCs/>
          <w:color w:val="000000" w:themeColor="text1"/>
          <w:sz w:val="24"/>
          <w:szCs w:val="24"/>
        </w:rPr>
      </w:pPr>
      <w:r>
        <w:rPr>
          <w:rFonts w:eastAsia="Times New Roman" w:cstheme="majorBidi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74D35B1" wp14:editId="0D1F9369">
            <wp:extent cx="5943600" cy="3259455"/>
            <wp:effectExtent l="0" t="0" r="0" b="0"/>
            <wp:docPr id="278602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2123" name="Picture 278602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22E1" w14:textId="54F17991" w:rsidR="00890BEB" w:rsidRDefault="00890BEB" w:rsidP="00202EA1">
      <w:pPr>
        <w:ind w:left="720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t>*Values shown here are for example purposes only</w:t>
      </w:r>
    </w:p>
    <w:p w14:paraId="62AABA2C" w14:textId="5FBAF209" w:rsidR="003D5A2B" w:rsidRPr="003D5A2B" w:rsidRDefault="003D5A2B" w:rsidP="00202EA1">
      <w:pPr>
        <w:ind w:left="720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t xml:space="preserve">Create new animal records by </w:t>
      </w:r>
      <w:proofErr w:type="spellStart"/>
      <w:r>
        <w:rPr>
          <w:rFonts w:eastAsia="Times New Roman" w:cstheme="majorBidi"/>
          <w:color w:val="000000" w:themeColor="text1"/>
          <w:sz w:val="24"/>
          <w:szCs w:val="24"/>
        </w:rPr>
        <w:t>inputing</w:t>
      </w:r>
      <w:proofErr w:type="spellEnd"/>
      <w:r>
        <w:rPr>
          <w:rFonts w:eastAsia="Times New Roman" w:cstheme="majorBidi"/>
          <w:color w:val="000000" w:themeColor="text1"/>
          <w:sz w:val="24"/>
          <w:szCs w:val="24"/>
        </w:rPr>
        <w:t xml:space="preserve"> ‘1’, then fill out the information as prompted.</w:t>
      </w:r>
      <w:r w:rsidR="00202EA1">
        <w:rPr>
          <w:rFonts w:eastAsia="Times New Roman" w:cstheme="majorBidi"/>
          <w:color w:val="000000" w:themeColor="text1"/>
          <w:sz w:val="24"/>
          <w:szCs w:val="24"/>
        </w:rPr>
        <w:t xml:space="preserve"> Note that within the actual records there are ‘datetime’ and ‘</w:t>
      </w:r>
      <w:proofErr w:type="spellStart"/>
      <w:r w:rsidR="00202EA1">
        <w:rPr>
          <w:rFonts w:eastAsia="Times New Roman" w:cstheme="majorBidi"/>
          <w:color w:val="000000" w:themeColor="text1"/>
          <w:sz w:val="24"/>
          <w:szCs w:val="24"/>
        </w:rPr>
        <w:t>monthyear</w:t>
      </w:r>
      <w:proofErr w:type="spellEnd"/>
      <w:r w:rsidR="00202EA1">
        <w:rPr>
          <w:rFonts w:eastAsia="Times New Roman" w:cstheme="majorBidi"/>
          <w:color w:val="000000" w:themeColor="text1"/>
          <w:sz w:val="24"/>
          <w:szCs w:val="24"/>
        </w:rPr>
        <w:t xml:space="preserve">’ columns not shown here. These values are produced by </w:t>
      </w:r>
      <w:r w:rsidR="00356ACD">
        <w:rPr>
          <w:rFonts w:eastAsia="Times New Roman" w:cstheme="majorBidi"/>
          <w:color w:val="000000" w:themeColor="text1"/>
          <w:sz w:val="24"/>
          <w:szCs w:val="24"/>
        </w:rPr>
        <w:t>concatenating the ‘date’ and ‘time’ strings, then this is passed into the record.</w:t>
      </w:r>
    </w:p>
    <w:p w14:paraId="20364667" w14:textId="27AE3EC4" w:rsidR="00EE2CDA" w:rsidRDefault="00EE2CDA" w:rsidP="00EE2CDA">
      <w:pPr>
        <w:pStyle w:val="ListParagraph"/>
        <w:numPr>
          <w:ilvl w:val="0"/>
          <w:numId w:val="8"/>
        </w:numPr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t>Read Records</w:t>
      </w:r>
    </w:p>
    <w:p w14:paraId="56C667EF" w14:textId="48C1ECD4" w:rsidR="00890BEB" w:rsidRDefault="00275D8E" w:rsidP="00890BEB">
      <w:pPr>
        <w:pStyle w:val="ListParagraph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noProof/>
          <w:color w:val="000000" w:themeColor="text1"/>
          <w:sz w:val="24"/>
          <w:szCs w:val="24"/>
        </w:rPr>
        <w:drawing>
          <wp:inline distT="0" distB="0" distL="0" distR="0" wp14:anchorId="52A75276" wp14:editId="19FC168A">
            <wp:extent cx="5943600" cy="2990850"/>
            <wp:effectExtent l="0" t="0" r="0" b="0"/>
            <wp:docPr id="15421606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60668" name="Picture 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A1E" w14:textId="063E4DE7" w:rsidR="00275D8E" w:rsidRDefault="00FA1618" w:rsidP="00890BEB">
      <w:pPr>
        <w:pStyle w:val="ListParagraph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lastRenderedPageBreak/>
        <w:t>Input 2 to search for records.</w:t>
      </w:r>
      <w:r w:rsidR="006B1177">
        <w:rPr>
          <w:rFonts w:eastAsia="Times New Roman" w:cstheme="majorBidi"/>
          <w:color w:val="000000" w:themeColor="text1"/>
          <w:sz w:val="24"/>
          <w:szCs w:val="24"/>
        </w:rPr>
        <w:t xml:space="preserve"> The read function can return a single record, as shown above, or multiple records, as shown below.</w:t>
      </w:r>
      <w:r w:rsidR="00EC25BB">
        <w:rPr>
          <w:rFonts w:eastAsia="Times New Roman" w:cstheme="majorBidi"/>
          <w:color w:val="000000" w:themeColor="text1"/>
          <w:sz w:val="24"/>
          <w:szCs w:val="24"/>
        </w:rPr>
        <w:t xml:space="preserve"> The program is built to convert </w:t>
      </w:r>
      <w:proofErr w:type="gramStart"/>
      <w:r w:rsidR="00EC25BB">
        <w:rPr>
          <w:rFonts w:eastAsia="Times New Roman" w:cstheme="majorBidi"/>
          <w:color w:val="000000" w:themeColor="text1"/>
          <w:sz w:val="24"/>
          <w:szCs w:val="24"/>
        </w:rPr>
        <w:t>‘ into</w:t>
      </w:r>
      <w:proofErr w:type="gramEnd"/>
      <w:r w:rsidR="00EC25BB">
        <w:rPr>
          <w:rFonts w:eastAsia="Times New Roman" w:cstheme="majorBidi"/>
          <w:color w:val="000000" w:themeColor="text1"/>
          <w:sz w:val="24"/>
          <w:szCs w:val="24"/>
        </w:rPr>
        <w:t xml:space="preserve"> “, since double quotes are required</w:t>
      </w:r>
      <w:r w:rsidR="00AA177E">
        <w:rPr>
          <w:rFonts w:eastAsia="Times New Roman" w:cstheme="majorBidi"/>
          <w:color w:val="000000" w:themeColor="text1"/>
          <w:sz w:val="24"/>
          <w:szCs w:val="24"/>
        </w:rPr>
        <w:t>, though it’s recommended to just use double quotes</w:t>
      </w:r>
      <w:r w:rsidR="006473D0">
        <w:rPr>
          <w:rFonts w:eastAsia="Times New Roman" w:cstheme="majorBidi"/>
          <w:color w:val="000000" w:themeColor="text1"/>
          <w:sz w:val="24"/>
          <w:szCs w:val="24"/>
        </w:rPr>
        <w:t xml:space="preserve"> as best practice.</w:t>
      </w:r>
    </w:p>
    <w:p w14:paraId="5AFBCC04" w14:textId="79A0A7CA" w:rsidR="006473D0" w:rsidRDefault="006473D0" w:rsidP="00890BEB">
      <w:pPr>
        <w:pStyle w:val="ListParagraph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noProof/>
          <w:color w:val="000000" w:themeColor="text1"/>
          <w:sz w:val="24"/>
          <w:szCs w:val="24"/>
        </w:rPr>
        <w:drawing>
          <wp:inline distT="0" distB="0" distL="0" distR="0" wp14:anchorId="2351FBAD" wp14:editId="340EE5F9">
            <wp:extent cx="5943600" cy="4198620"/>
            <wp:effectExtent l="0" t="0" r="0" b="0"/>
            <wp:docPr id="2896967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67" name="Picture 4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6867" w14:textId="5E691183" w:rsidR="00EE2CDA" w:rsidRDefault="00EE2CDA" w:rsidP="00EE2CDA">
      <w:pPr>
        <w:ind w:left="360"/>
        <w:rPr>
          <w:rFonts w:eastAsia="Times New Roman" w:cstheme="majorBidi"/>
          <w:color w:val="000000" w:themeColor="text1"/>
          <w:sz w:val="24"/>
          <w:szCs w:val="24"/>
        </w:rPr>
      </w:pPr>
    </w:p>
    <w:p w14:paraId="3763F98F" w14:textId="284501CE" w:rsidR="00452BA3" w:rsidRDefault="00452BA3" w:rsidP="00452BA3">
      <w:pPr>
        <w:pStyle w:val="ListParagraph"/>
        <w:numPr>
          <w:ilvl w:val="0"/>
          <w:numId w:val="8"/>
        </w:numPr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t>Update records</w:t>
      </w:r>
    </w:p>
    <w:p w14:paraId="43C8C8A6" w14:textId="55EC112E" w:rsidR="003B5C3A" w:rsidRDefault="00AA5FAA" w:rsidP="006473D0">
      <w:pPr>
        <w:ind w:left="360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noProof/>
          <w:color w:val="000000" w:themeColor="text1"/>
          <w:sz w:val="24"/>
          <w:szCs w:val="24"/>
        </w:rPr>
        <w:drawing>
          <wp:inline distT="0" distB="0" distL="0" distR="0" wp14:anchorId="5C5BF66A" wp14:editId="2A8BF4D3">
            <wp:extent cx="5943600" cy="2279015"/>
            <wp:effectExtent l="0" t="0" r="0" b="6985"/>
            <wp:docPr id="844942463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42463" name="Picture 5" descr="A close-up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6F69" w14:textId="297FAEA9" w:rsidR="00AA5FAA" w:rsidRDefault="008920FC" w:rsidP="006473D0">
      <w:pPr>
        <w:ind w:left="360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lastRenderedPageBreak/>
        <w:t>Input ‘3’ to update animal record</w:t>
      </w:r>
      <w:r w:rsidR="00245D56">
        <w:rPr>
          <w:rFonts w:eastAsia="Times New Roman" w:cstheme="majorBidi"/>
          <w:color w:val="000000" w:themeColor="text1"/>
          <w:sz w:val="24"/>
          <w:szCs w:val="24"/>
        </w:rPr>
        <w:t xml:space="preserve">s. </w:t>
      </w:r>
      <w:r w:rsidR="00884BE8">
        <w:rPr>
          <w:rFonts w:eastAsia="Times New Roman" w:cstheme="majorBidi"/>
          <w:color w:val="000000" w:themeColor="text1"/>
          <w:sz w:val="24"/>
          <w:szCs w:val="24"/>
        </w:rPr>
        <w:t>You can update one, as shown above, or many, as shown below.</w:t>
      </w:r>
    </w:p>
    <w:p w14:paraId="48390171" w14:textId="6A072F4F" w:rsidR="00884BE8" w:rsidRDefault="00884BE8" w:rsidP="006473D0">
      <w:pPr>
        <w:ind w:left="360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noProof/>
          <w:color w:val="000000" w:themeColor="text1"/>
          <w:sz w:val="24"/>
          <w:szCs w:val="24"/>
        </w:rPr>
        <w:drawing>
          <wp:inline distT="0" distB="0" distL="0" distR="0" wp14:anchorId="30AED66C" wp14:editId="090C066D">
            <wp:extent cx="5943600" cy="1370330"/>
            <wp:effectExtent l="0" t="0" r="0" b="1270"/>
            <wp:docPr id="133754963" name="Picture 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963" name="Picture 6" descr="A close-up of a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638D" w14:textId="4969B1F3" w:rsidR="00665713" w:rsidRDefault="003B5C3A" w:rsidP="00884BE8">
      <w:pPr>
        <w:pStyle w:val="ListParagraph"/>
        <w:numPr>
          <w:ilvl w:val="0"/>
          <w:numId w:val="8"/>
        </w:numPr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t>Delete records</w:t>
      </w:r>
    </w:p>
    <w:p w14:paraId="08786966" w14:textId="29019856" w:rsidR="00884BE8" w:rsidRDefault="00F24DAA" w:rsidP="00884BE8">
      <w:pPr>
        <w:ind w:left="360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noProof/>
          <w:color w:val="000000" w:themeColor="text1"/>
          <w:sz w:val="24"/>
          <w:szCs w:val="24"/>
        </w:rPr>
        <w:drawing>
          <wp:inline distT="0" distB="0" distL="0" distR="0" wp14:anchorId="3D3DF4DB" wp14:editId="04F7BC5D">
            <wp:extent cx="5943600" cy="2052955"/>
            <wp:effectExtent l="0" t="0" r="0" b="4445"/>
            <wp:docPr id="1018104903" name="Picture 7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4903" name="Picture 7" descr="A close-up of a computer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C6D6" w14:textId="011B8DEA" w:rsidR="00F24DAA" w:rsidRDefault="00F24DAA" w:rsidP="00884BE8">
      <w:pPr>
        <w:ind w:left="360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t>Input ‘4’ to delete animal records. You can delete one, as shown above, or many, as shown below.</w:t>
      </w:r>
    </w:p>
    <w:p w14:paraId="7CAAFFF0" w14:textId="23218406" w:rsidR="00F24DAA" w:rsidRDefault="00F24DAA" w:rsidP="00884BE8">
      <w:pPr>
        <w:ind w:left="360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noProof/>
          <w:color w:val="000000" w:themeColor="text1"/>
          <w:sz w:val="24"/>
          <w:szCs w:val="24"/>
        </w:rPr>
        <w:drawing>
          <wp:inline distT="0" distB="0" distL="0" distR="0" wp14:anchorId="57D295F9" wp14:editId="28C2AECC">
            <wp:extent cx="5943600" cy="2442845"/>
            <wp:effectExtent l="0" t="0" r="0" b="0"/>
            <wp:docPr id="2017341770" name="Picture 8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41770" name="Picture 8" descr="A close up of a let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9E0" w14:textId="10D67BE2" w:rsidR="00CD26BD" w:rsidRDefault="00CD26BD" w:rsidP="00CD26BD">
      <w:pPr>
        <w:pStyle w:val="ListParagraph"/>
        <w:numPr>
          <w:ilvl w:val="0"/>
          <w:numId w:val="8"/>
        </w:numPr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rFonts w:eastAsia="Times New Roman" w:cstheme="majorBidi"/>
          <w:color w:val="000000" w:themeColor="text1"/>
          <w:sz w:val="24"/>
          <w:szCs w:val="24"/>
        </w:rPr>
        <w:t>Dashboard</w:t>
      </w:r>
    </w:p>
    <w:p w14:paraId="3E3E979B" w14:textId="31342094" w:rsidR="00CD26BD" w:rsidRDefault="00E30E75" w:rsidP="00CD26BD">
      <w:pPr>
        <w:ind w:left="720"/>
        <w:rPr>
          <w:rFonts w:eastAsia="Times New Roman" w:cstheme="majorBid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66E7DA" wp14:editId="702A4DC5">
            <wp:simplePos x="0" y="0"/>
            <wp:positionH relativeFrom="margin">
              <wp:align>center</wp:align>
            </wp:positionH>
            <wp:positionV relativeFrom="paragraph">
              <wp:posOffset>640199</wp:posOffset>
            </wp:positionV>
            <wp:extent cx="7495540" cy="5679440"/>
            <wp:effectExtent l="0" t="0" r="0" b="0"/>
            <wp:wrapTopAndBottom/>
            <wp:docPr id="1415560604" name="Video 1" descr="ProjectTwoDashboardRec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60604" name="Video 1" descr="ProjectTwoDashboardRec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ylK_wxx5ppI?feature=oembed&quot; frameborder=&quot;0&quot; allow=&quot;accelerometer; autoplay; clipboard-write; encrypted-media; gyroscope; picture-in-picture; web-share&quot; referrerpolicy=&quot;strict-origin-when-cross-origin&quot; allowfullscreen=&quot;&quot; title=&quot;ProjectTwoDashboardRec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54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6BD">
        <w:rPr>
          <w:rFonts w:eastAsia="Times New Roman" w:cstheme="majorBidi"/>
          <w:color w:val="000000" w:themeColor="text1"/>
          <w:sz w:val="24"/>
          <w:szCs w:val="24"/>
        </w:rPr>
        <w:t xml:space="preserve">When you input ‘q’ the </w:t>
      </w:r>
      <w:r w:rsidR="004014D6">
        <w:rPr>
          <w:rFonts w:eastAsia="Times New Roman" w:cstheme="majorBidi"/>
          <w:color w:val="000000" w:themeColor="text1"/>
          <w:sz w:val="24"/>
          <w:szCs w:val="24"/>
        </w:rPr>
        <w:t>interface will close and move on to the dashboard. Please view the video below to see the dashboard functionality in action!</w:t>
      </w:r>
      <w:r>
        <w:rPr>
          <w:rFonts w:eastAsia="Times New Roman" w:cstheme="majorBidi"/>
          <w:color w:val="000000" w:themeColor="text1"/>
          <w:sz w:val="24"/>
          <w:szCs w:val="24"/>
        </w:rPr>
        <w:t xml:space="preserve"> Please set to 720p for best quality</w:t>
      </w:r>
    </w:p>
    <w:p w14:paraId="65CE76DD" w14:textId="039A2E7B" w:rsidR="00E30E75" w:rsidRDefault="00E30E75" w:rsidP="00665713"/>
    <w:p w14:paraId="64FDE4DF" w14:textId="04D7CC8A" w:rsidR="00665713" w:rsidRPr="00665713" w:rsidRDefault="00665713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  <w:r w:rsidRPr="00665713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Screenshots</w:t>
      </w:r>
    </w:p>
    <w:p w14:paraId="19DE9B78" w14:textId="3B6A1DF7" w:rsidR="007B6541" w:rsidRPr="007B6541" w:rsidRDefault="00501D17" w:rsidP="007B6541">
      <w:pPr>
        <w:pStyle w:val="ListParagraph"/>
        <w:numPr>
          <w:ilvl w:val="0"/>
          <w:numId w:val="7"/>
        </w:numPr>
        <w:rPr>
          <w:rFonts w:eastAsia="Times New Roman" w:cstheme="majorBidi"/>
          <w:color w:val="000000" w:themeColor="text1"/>
          <w:sz w:val="24"/>
          <w:szCs w:val="24"/>
        </w:rPr>
      </w:pPr>
      <w:r w:rsidRPr="007B6541">
        <w:rPr>
          <w:rFonts w:eastAsia="Times New Roman" w:cstheme="majorBidi"/>
          <w:color w:val="000000" w:themeColor="text1"/>
          <w:sz w:val="24"/>
          <w:szCs w:val="24"/>
        </w:rPr>
        <w:t>Uploading a CSV to the database</w:t>
      </w:r>
    </w:p>
    <w:p w14:paraId="01693C01" w14:textId="6600118A" w:rsidR="007B6541" w:rsidRDefault="007B6541" w:rsidP="007B6541">
      <w:pPr>
        <w:ind w:left="360"/>
        <w:rPr>
          <w:rFonts w:eastAsia="Times New Roman" w:cstheme="majorBidi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DBC64" wp14:editId="30C88684">
            <wp:extent cx="5943600" cy="2042795"/>
            <wp:effectExtent l="0" t="0" r="0" b="0"/>
            <wp:docPr id="389498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98420" name="Picture 1" descr="A screenshot of a computer scree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CF60" w14:textId="33A63694" w:rsidR="007B6541" w:rsidRPr="001329F0" w:rsidRDefault="001329F0" w:rsidP="007B6541">
      <w:pPr>
        <w:pStyle w:val="ListParagraph"/>
        <w:numPr>
          <w:ilvl w:val="0"/>
          <w:numId w:val="7"/>
        </w:numPr>
        <w:rPr>
          <w:rFonts w:eastAsia="Times New Roman" w:cstheme="majorBidi"/>
          <w:color w:val="000000" w:themeColor="text1"/>
          <w:sz w:val="24"/>
          <w:szCs w:val="24"/>
        </w:rPr>
      </w:pPr>
      <w:proofErr w:type="gramStart"/>
      <w:r w:rsidRPr="001329F0">
        <w:rPr>
          <w:rFonts w:eastAsia="Times New Roman" w:cstheme="majorBidi"/>
          <w:color w:val="000000" w:themeColor="text1"/>
          <w:sz w:val="24"/>
          <w:szCs w:val="24"/>
        </w:rPr>
        <w:t>Create</w:t>
      </w:r>
      <w:proofErr w:type="gramEnd"/>
      <w:r w:rsidRPr="001329F0">
        <w:rPr>
          <w:rFonts w:eastAsia="Times New Roman" w:cstheme="majorBidi"/>
          <w:color w:val="000000" w:themeColor="text1"/>
          <w:sz w:val="24"/>
          <w:szCs w:val="24"/>
        </w:rPr>
        <w:t xml:space="preserve"> a new user</w:t>
      </w:r>
    </w:p>
    <w:p w14:paraId="210C140D" w14:textId="589005DC" w:rsidR="0008773E" w:rsidRPr="0008773E" w:rsidRDefault="001329F0" w:rsidP="0008773E">
      <w:pPr>
        <w:ind w:left="360"/>
        <w:rPr>
          <w:rFonts w:eastAsia="Times New Roman" w:cstheme="majorBidi"/>
          <w:b/>
          <w:bCs/>
          <w:color w:val="000000" w:themeColor="text1"/>
          <w:sz w:val="24"/>
          <w:szCs w:val="24"/>
        </w:rPr>
      </w:pPr>
      <w:r>
        <w:rPr>
          <w:rFonts w:eastAsia="Times New Roman" w:cstheme="maj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429FBF7" wp14:editId="2126D8B7">
            <wp:extent cx="5943600" cy="591185"/>
            <wp:effectExtent l="0" t="0" r="0" b="0"/>
            <wp:docPr id="1800301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1258" name="Picture 18003012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30DE" w14:textId="23880F7C" w:rsidR="00665713" w:rsidRPr="00665713" w:rsidRDefault="00665713" w:rsidP="00665713">
      <w:pPr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</w:pPr>
      <w:r w:rsidRPr="00665713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Contact</w:t>
      </w:r>
    </w:p>
    <w:p w14:paraId="38BD416F" w14:textId="57DBA8B3" w:rsidR="008839D7" w:rsidRPr="00665713" w:rsidRDefault="00665713" w:rsidP="00665713">
      <w:r w:rsidRPr="00665713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>Your name:</w:t>
      </w:r>
      <w:r w:rsidR="00C51DB7">
        <w:rPr>
          <w:rFonts w:ascii="Calibri" w:eastAsia="Times New Roman" w:hAnsi="Calibri" w:cstheme="majorBidi"/>
          <w:b/>
          <w:bCs/>
          <w:color w:val="000000" w:themeColor="text1"/>
          <w:sz w:val="24"/>
          <w:szCs w:val="24"/>
        </w:rPr>
        <w:t xml:space="preserve"> Rachel Siminski, Rachel.siminski@snhu.edu</w:t>
      </w:r>
    </w:p>
    <w:sectPr w:rsidR="008839D7" w:rsidRPr="00665713" w:rsidSect="00045D5E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E3DD7" w14:textId="77777777" w:rsidR="00B7644E" w:rsidRDefault="00B7644E" w:rsidP="00365759">
      <w:pPr>
        <w:spacing w:after="0" w:line="240" w:lineRule="auto"/>
      </w:pPr>
      <w:r>
        <w:separator/>
      </w:r>
    </w:p>
  </w:endnote>
  <w:endnote w:type="continuationSeparator" w:id="0">
    <w:p w14:paraId="6A0D31FC" w14:textId="77777777" w:rsidR="00B7644E" w:rsidRDefault="00B7644E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F71B5" w14:textId="77777777" w:rsidR="00B7644E" w:rsidRDefault="00B7644E" w:rsidP="00365759">
      <w:pPr>
        <w:spacing w:after="0" w:line="240" w:lineRule="auto"/>
      </w:pPr>
      <w:r>
        <w:separator/>
      </w:r>
    </w:p>
  </w:footnote>
  <w:footnote w:type="continuationSeparator" w:id="0">
    <w:p w14:paraId="11964778" w14:textId="77777777" w:rsidR="00B7644E" w:rsidRDefault="00B7644E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E512E"/>
    <w:multiLevelType w:val="hybridMultilevel"/>
    <w:tmpl w:val="0D0E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B24AC"/>
    <w:multiLevelType w:val="hybridMultilevel"/>
    <w:tmpl w:val="242893D8"/>
    <w:lvl w:ilvl="0" w:tplc="363293BC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ajorBid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113D4"/>
    <w:multiLevelType w:val="hybridMultilevel"/>
    <w:tmpl w:val="6568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868178">
    <w:abstractNumId w:val="5"/>
  </w:num>
  <w:num w:numId="2" w16cid:durableId="1843472753">
    <w:abstractNumId w:val="5"/>
  </w:num>
  <w:num w:numId="3" w16cid:durableId="1091121890">
    <w:abstractNumId w:val="1"/>
  </w:num>
  <w:num w:numId="4" w16cid:durableId="1930238322">
    <w:abstractNumId w:val="3"/>
  </w:num>
  <w:num w:numId="5" w16cid:durableId="1193305314">
    <w:abstractNumId w:val="2"/>
  </w:num>
  <w:num w:numId="6" w16cid:durableId="193806213">
    <w:abstractNumId w:val="4"/>
  </w:num>
  <w:num w:numId="7" w16cid:durableId="432211325">
    <w:abstractNumId w:val="6"/>
  </w:num>
  <w:num w:numId="8" w16cid:durableId="169777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5721D"/>
    <w:rsid w:val="00060249"/>
    <w:rsid w:val="00085B07"/>
    <w:rsid w:val="000875E7"/>
    <w:rsid w:val="0008773E"/>
    <w:rsid w:val="000A53B7"/>
    <w:rsid w:val="000B7A66"/>
    <w:rsid w:val="000E049F"/>
    <w:rsid w:val="000E57B9"/>
    <w:rsid w:val="000F4AB8"/>
    <w:rsid w:val="001109AD"/>
    <w:rsid w:val="00130956"/>
    <w:rsid w:val="001329F0"/>
    <w:rsid w:val="00132C8D"/>
    <w:rsid w:val="00135318"/>
    <w:rsid w:val="001525E8"/>
    <w:rsid w:val="00165685"/>
    <w:rsid w:val="0017668D"/>
    <w:rsid w:val="00176860"/>
    <w:rsid w:val="00195D34"/>
    <w:rsid w:val="0020165D"/>
    <w:rsid w:val="00202EA1"/>
    <w:rsid w:val="00212324"/>
    <w:rsid w:val="002155B7"/>
    <w:rsid w:val="00216474"/>
    <w:rsid w:val="00220F25"/>
    <w:rsid w:val="00245D56"/>
    <w:rsid w:val="00262B57"/>
    <w:rsid w:val="002679F5"/>
    <w:rsid w:val="00275D8E"/>
    <w:rsid w:val="002A4336"/>
    <w:rsid w:val="002B50A7"/>
    <w:rsid w:val="002D502F"/>
    <w:rsid w:val="002D5BFF"/>
    <w:rsid w:val="002E7106"/>
    <w:rsid w:val="002F5485"/>
    <w:rsid w:val="0030749D"/>
    <w:rsid w:val="00310F54"/>
    <w:rsid w:val="003154C1"/>
    <w:rsid w:val="00341AFD"/>
    <w:rsid w:val="003524F7"/>
    <w:rsid w:val="00354673"/>
    <w:rsid w:val="00356ACD"/>
    <w:rsid w:val="00362AD8"/>
    <w:rsid w:val="00365759"/>
    <w:rsid w:val="00370594"/>
    <w:rsid w:val="00373E51"/>
    <w:rsid w:val="00383E48"/>
    <w:rsid w:val="0038616B"/>
    <w:rsid w:val="003A2915"/>
    <w:rsid w:val="003A6E2E"/>
    <w:rsid w:val="003B5C3A"/>
    <w:rsid w:val="003D5A2B"/>
    <w:rsid w:val="003F1B1F"/>
    <w:rsid w:val="004014D6"/>
    <w:rsid w:val="00407E37"/>
    <w:rsid w:val="00445D66"/>
    <w:rsid w:val="00452BA3"/>
    <w:rsid w:val="00464ABE"/>
    <w:rsid w:val="00464E0C"/>
    <w:rsid w:val="00474D20"/>
    <w:rsid w:val="00495CCA"/>
    <w:rsid w:val="004D00DC"/>
    <w:rsid w:val="004E4A7A"/>
    <w:rsid w:val="00501D17"/>
    <w:rsid w:val="00506C87"/>
    <w:rsid w:val="005112B1"/>
    <w:rsid w:val="00527505"/>
    <w:rsid w:val="005552C4"/>
    <w:rsid w:val="00584CAF"/>
    <w:rsid w:val="005925DE"/>
    <w:rsid w:val="005A396D"/>
    <w:rsid w:val="005B68C7"/>
    <w:rsid w:val="005E3407"/>
    <w:rsid w:val="005F370E"/>
    <w:rsid w:val="00615EDF"/>
    <w:rsid w:val="00620A6C"/>
    <w:rsid w:val="00636D89"/>
    <w:rsid w:val="006473D0"/>
    <w:rsid w:val="00660A3A"/>
    <w:rsid w:val="00662025"/>
    <w:rsid w:val="00665713"/>
    <w:rsid w:val="00671299"/>
    <w:rsid w:val="006B1177"/>
    <w:rsid w:val="006D640A"/>
    <w:rsid w:val="006D7D94"/>
    <w:rsid w:val="006E002A"/>
    <w:rsid w:val="006E7120"/>
    <w:rsid w:val="006E734C"/>
    <w:rsid w:val="006F1A6C"/>
    <w:rsid w:val="006F3EF9"/>
    <w:rsid w:val="00700515"/>
    <w:rsid w:val="007061EE"/>
    <w:rsid w:val="00721BD1"/>
    <w:rsid w:val="00761EBA"/>
    <w:rsid w:val="00765DDF"/>
    <w:rsid w:val="00773E50"/>
    <w:rsid w:val="007B6541"/>
    <w:rsid w:val="007B7AD9"/>
    <w:rsid w:val="007C17F8"/>
    <w:rsid w:val="00822035"/>
    <w:rsid w:val="00837E63"/>
    <w:rsid w:val="008647E4"/>
    <w:rsid w:val="00870FC0"/>
    <w:rsid w:val="00875A1A"/>
    <w:rsid w:val="0087630D"/>
    <w:rsid w:val="008839D7"/>
    <w:rsid w:val="00884BE8"/>
    <w:rsid w:val="00885D77"/>
    <w:rsid w:val="00890BEB"/>
    <w:rsid w:val="008920FC"/>
    <w:rsid w:val="008D5F3B"/>
    <w:rsid w:val="008F6BDD"/>
    <w:rsid w:val="0090505D"/>
    <w:rsid w:val="009138F3"/>
    <w:rsid w:val="00967575"/>
    <w:rsid w:val="00987399"/>
    <w:rsid w:val="00995FCF"/>
    <w:rsid w:val="009B41EE"/>
    <w:rsid w:val="009D121E"/>
    <w:rsid w:val="009F052E"/>
    <w:rsid w:val="00A27A24"/>
    <w:rsid w:val="00A31722"/>
    <w:rsid w:val="00A32A1E"/>
    <w:rsid w:val="00A43F96"/>
    <w:rsid w:val="00A76376"/>
    <w:rsid w:val="00A87549"/>
    <w:rsid w:val="00A90458"/>
    <w:rsid w:val="00A944FF"/>
    <w:rsid w:val="00AA177E"/>
    <w:rsid w:val="00AA5FAA"/>
    <w:rsid w:val="00AD07D5"/>
    <w:rsid w:val="00AD4D77"/>
    <w:rsid w:val="00AD7932"/>
    <w:rsid w:val="00AF79BD"/>
    <w:rsid w:val="00B078BF"/>
    <w:rsid w:val="00B13434"/>
    <w:rsid w:val="00B37FDA"/>
    <w:rsid w:val="00B7644E"/>
    <w:rsid w:val="00B91069"/>
    <w:rsid w:val="00BA220C"/>
    <w:rsid w:val="00BB00D3"/>
    <w:rsid w:val="00BB2D36"/>
    <w:rsid w:val="00BC433B"/>
    <w:rsid w:val="00BD18E6"/>
    <w:rsid w:val="00BF03E1"/>
    <w:rsid w:val="00BF0428"/>
    <w:rsid w:val="00C02DCF"/>
    <w:rsid w:val="00C51DB7"/>
    <w:rsid w:val="00C726A6"/>
    <w:rsid w:val="00CD26BD"/>
    <w:rsid w:val="00D363AE"/>
    <w:rsid w:val="00D536DD"/>
    <w:rsid w:val="00D55BE6"/>
    <w:rsid w:val="00D91262"/>
    <w:rsid w:val="00D9316C"/>
    <w:rsid w:val="00DD57FF"/>
    <w:rsid w:val="00DF3CD8"/>
    <w:rsid w:val="00E06430"/>
    <w:rsid w:val="00E265CD"/>
    <w:rsid w:val="00E275CF"/>
    <w:rsid w:val="00E30E75"/>
    <w:rsid w:val="00E41856"/>
    <w:rsid w:val="00E50902"/>
    <w:rsid w:val="00E5141B"/>
    <w:rsid w:val="00E60297"/>
    <w:rsid w:val="00EA5922"/>
    <w:rsid w:val="00EC25BB"/>
    <w:rsid w:val="00ED125F"/>
    <w:rsid w:val="00ED1EE6"/>
    <w:rsid w:val="00EE2CDA"/>
    <w:rsid w:val="00F2266E"/>
    <w:rsid w:val="00F24DAA"/>
    <w:rsid w:val="00F40C4E"/>
    <w:rsid w:val="00F5412E"/>
    <w:rsid w:val="00F608A5"/>
    <w:rsid w:val="00F76F0A"/>
    <w:rsid w:val="00F966B3"/>
    <w:rsid w:val="00FA1618"/>
    <w:rsid w:val="00FB4656"/>
    <w:rsid w:val="00FB53D4"/>
    <w:rsid w:val="00FB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AD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E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E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4E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embed/ylK_wxx5ppI?feature=oembe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loud.mongodb.com/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it.ly/3OVPRmU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jp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788A2-7228-444A-A458-2747773BB5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11283</TotalTime>
  <Pages>7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Rachel Siminski</cp:lastModifiedBy>
  <cp:revision>122</cp:revision>
  <dcterms:created xsi:type="dcterms:W3CDTF">2024-11-30T22:23:00Z</dcterms:created>
  <dcterms:modified xsi:type="dcterms:W3CDTF">2024-12-15T21:39:00Z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