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59A46" w14:textId="268C406E" w:rsidR="00B2527B" w:rsidRDefault="00B2527B">
      <w:pPr>
        <w:rPr>
          <w:b/>
        </w:rPr>
      </w:pPr>
      <w:r>
        <w:rPr>
          <w:b/>
        </w:rPr>
        <w:t>BENG203: Genomics, Proteomics, Network Biology</w:t>
      </w:r>
    </w:p>
    <w:p w14:paraId="6FEE8CB4" w14:textId="5A5584D4" w:rsidR="00B2527B" w:rsidRDefault="00B2527B">
      <w:pPr>
        <w:rPr>
          <w:b/>
        </w:rPr>
      </w:pPr>
      <w:proofErr w:type="spellStart"/>
      <w:r>
        <w:rPr>
          <w:b/>
        </w:rPr>
        <w:t>Bafna</w:t>
      </w:r>
      <w:proofErr w:type="spellEnd"/>
      <w:r>
        <w:rPr>
          <w:b/>
        </w:rPr>
        <w:t>/</w:t>
      </w:r>
      <w:proofErr w:type="spellStart"/>
      <w:r>
        <w:rPr>
          <w:b/>
        </w:rPr>
        <w:t>Ideker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2015</w:t>
      </w:r>
    </w:p>
    <w:p w14:paraId="26C471CD" w14:textId="2D98CF4D" w:rsidR="00BD44CC" w:rsidRDefault="00B2527B">
      <w:pPr>
        <w:rPr>
          <w:b/>
        </w:rPr>
      </w:pPr>
      <w:r>
        <w:rPr>
          <w:b/>
        </w:rPr>
        <w:t xml:space="preserve">FINAL PROJECT: </w:t>
      </w:r>
      <w:r w:rsidR="00BD44CC">
        <w:rPr>
          <w:b/>
        </w:rPr>
        <w:t>Variant Classification</w:t>
      </w:r>
    </w:p>
    <w:p w14:paraId="0F8D4CAC" w14:textId="77777777" w:rsidR="00AF12E2" w:rsidRPr="00BD44CC" w:rsidRDefault="00AF12E2">
      <w:pPr>
        <w:rPr>
          <w:b/>
        </w:rPr>
      </w:pPr>
    </w:p>
    <w:p w14:paraId="56D4EAC3" w14:textId="01217846" w:rsidR="00D516F3" w:rsidRDefault="00B2527B">
      <w:r w:rsidRPr="00B2527B">
        <w:rPr>
          <w:b/>
        </w:rPr>
        <w:t>Challenge:</w:t>
      </w:r>
      <w:r>
        <w:t xml:space="preserve"> </w:t>
      </w:r>
      <w:r w:rsidR="00DB4CDE">
        <w:t xml:space="preserve">You have obtained the genotype of a person </w:t>
      </w:r>
      <w:r w:rsidR="00896E47">
        <w:t xml:space="preserve">X </w:t>
      </w:r>
      <w:r w:rsidR="00DB4CDE">
        <w:t>diagnosed with a genetic disorder. Think of it as a list of chromosomal positions</w:t>
      </w:r>
      <w:r w:rsidR="00896E47">
        <w:t xml:space="preserve"> of variants</w:t>
      </w:r>
      <w:r w:rsidR="00DB4CDE">
        <w:t>, where at least one of the two nucleotides</w:t>
      </w:r>
      <w:r w:rsidR="00896E47">
        <w:t xml:space="preserve"> in that person X</w:t>
      </w:r>
      <w:r w:rsidR="00DB4CDE">
        <w:t xml:space="preserve"> is different from the reference. For example</w:t>
      </w:r>
    </w:p>
    <w:p w14:paraId="413F18BA" w14:textId="77777777" w:rsidR="00DB4CDE" w:rsidRDefault="00DB4CDE"/>
    <w:p w14:paraId="2CA461E7" w14:textId="467EFCF1" w:rsidR="00DB4CDE" w:rsidRDefault="00DB4CDE">
      <w:proofErr w:type="spellStart"/>
      <w:r>
        <w:t>Chr</w:t>
      </w:r>
      <w:proofErr w:type="spellEnd"/>
      <w:r>
        <w:t xml:space="preserve"> 17   A (</w:t>
      </w:r>
      <w:r w:rsidRPr="00DB4CDE">
        <w:rPr>
          <w:i/>
        </w:rPr>
        <w:t>Reference</w:t>
      </w:r>
      <w:proofErr w:type="gramStart"/>
      <w:r>
        <w:t>)    A</w:t>
      </w:r>
      <w:proofErr w:type="gramEnd"/>
      <w:r>
        <w:t>/T  (</w:t>
      </w:r>
      <w:r w:rsidR="00896E47">
        <w:rPr>
          <w:i/>
        </w:rPr>
        <w:t>X’s</w:t>
      </w:r>
      <w:r w:rsidRPr="00DB4CDE">
        <w:rPr>
          <w:i/>
        </w:rPr>
        <w:t xml:space="preserve"> genotype</w:t>
      </w:r>
      <w:r>
        <w:t>)</w:t>
      </w:r>
    </w:p>
    <w:p w14:paraId="394C9596" w14:textId="77777777" w:rsidR="00DB4CDE" w:rsidRDefault="00DB4CDE">
      <w:proofErr w:type="gramStart"/>
      <w:r>
        <w:t>:                 :</w:t>
      </w:r>
      <w:proofErr w:type="gramEnd"/>
    </w:p>
    <w:p w14:paraId="4A137DF3" w14:textId="77777777" w:rsidR="00DB4CDE" w:rsidRDefault="00DB4CDE"/>
    <w:p w14:paraId="4678BC8D" w14:textId="497E166D" w:rsidR="00BD44CC" w:rsidRDefault="00DB4CDE">
      <w:r>
        <w:t xml:space="preserve">You need to find out if </w:t>
      </w:r>
      <w:r w:rsidR="00896E47">
        <w:t xml:space="preserve">any of </w:t>
      </w:r>
      <w:r>
        <w:t xml:space="preserve">the </w:t>
      </w:r>
      <w:r w:rsidR="00896E47">
        <w:t xml:space="preserve">(e.g. </w:t>
      </w:r>
      <w:r>
        <w:t>A</w:t>
      </w:r>
      <w:r>
        <w:sym w:font="Wingdings" w:char="F0E0"/>
      </w:r>
      <w:r>
        <w:t>T mutation</w:t>
      </w:r>
      <w:r w:rsidR="00896E47">
        <w:t>) variants</w:t>
      </w:r>
      <w:r>
        <w:t xml:space="preserve"> could be deleterious. There are many clues you can use</w:t>
      </w:r>
      <w:r w:rsidR="00B90599">
        <w:t xml:space="preserve"> to do that. For example, you could check if the mutation changes the</w:t>
      </w:r>
      <w:r w:rsidR="00E6370D">
        <w:t xml:space="preserve"> sequence of some critical protein</w:t>
      </w:r>
      <w:r w:rsidR="00B90599">
        <w:t xml:space="preserve">; </w:t>
      </w:r>
      <w:r w:rsidR="00423095">
        <w:t>independently</w:t>
      </w:r>
      <w:r w:rsidR="00B90599">
        <w:t xml:space="preserve">, you could check how likely A is to have mutated in mammals (If it is conserved, the mutation is more likely to be deleterious). </w:t>
      </w:r>
      <w:r w:rsidR="00896E47">
        <w:t xml:space="preserve"> </w:t>
      </w:r>
    </w:p>
    <w:p w14:paraId="3B135B93" w14:textId="77777777" w:rsidR="00BD44CC" w:rsidRDefault="00BD44CC"/>
    <w:p w14:paraId="68D3A0AD" w14:textId="2E54F00F" w:rsidR="00DB4CDE" w:rsidRDefault="00BD44CC">
      <w:r>
        <w:t xml:space="preserve">In this project, you </w:t>
      </w:r>
      <w:r w:rsidR="00423095">
        <w:t>can</w:t>
      </w:r>
      <w:r w:rsidR="00896E47">
        <w:t xml:space="preserve"> model the problem as a supervised classification problem. A</w:t>
      </w:r>
      <w:r w:rsidR="007A6983">
        <w:t>n</w:t>
      </w:r>
      <w:r w:rsidR="00896E47">
        <w:t xml:space="preserve"> </w:t>
      </w:r>
      <w:r w:rsidR="007A6983">
        <w:t xml:space="preserve">exemplar </w:t>
      </w:r>
      <w:proofErr w:type="gramStart"/>
      <w:r w:rsidR="00896E47">
        <w:t>data-set</w:t>
      </w:r>
      <w:proofErr w:type="gramEnd"/>
      <w:r w:rsidR="00896E47">
        <w:t xml:space="preserve"> of positive (deleterious variants) and negative (benign</w:t>
      </w:r>
      <w:r w:rsidR="006238AD">
        <w:t xml:space="preserve"> or neutral</w:t>
      </w:r>
      <w:r w:rsidR="00896E47">
        <w:t>) is provided</w:t>
      </w:r>
      <w:r>
        <w:t xml:space="preserve"> as a list of coding variants on proteins (</w:t>
      </w:r>
      <w:proofErr w:type="spellStart"/>
      <w:r>
        <w:t>Uniprot</w:t>
      </w:r>
      <w:proofErr w:type="spellEnd"/>
      <w:r>
        <w:t xml:space="preserve"> ID)</w:t>
      </w:r>
      <w:r w:rsidR="00896E47">
        <w:t>. The different clues act as features that you can use</w:t>
      </w:r>
      <w:r w:rsidR="00640FD6">
        <w:t>, but will need to be compiled from public resources</w:t>
      </w:r>
      <w:r w:rsidR="00896E47">
        <w:t xml:space="preserve">. Remember to separate the data into training and test </w:t>
      </w:r>
      <w:proofErr w:type="gramStart"/>
      <w:r w:rsidR="00896E47">
        <w:t>data-sets</w:t>
      </w:r>
      <w:proofErr w:type="gramEnd"/>
      <w:r w:rsidR="00896E47">
        <w:t>.</w:t>
      </w:r>
      <w:r w:rsidR="004134F2">
        <w:t xml:space="preserve"> However, you can also identify other </w:t>
      </w:r>
      <w:proofErr w:type="gramStart"/>
      <w:r w:rsidR="004134F2">
        <w:t>data-sets</w:t>
      </w:r>
      <w:proofErr w:type="gramEnd"/>
      <w:r w:rsidR="004134F2">
        <w:t xml:space="preserve"> that focus on non-coding variants</w:t>
      </w:r>
      <w:r w:rsidR="00AF12E2">
        <w:t>.</w:t>
      </w:r>
    </w:p>
    <w:p w14:paraId="08640AAC" w14:textId="77777777" w:rsidR="00896E47" w:rsidRDefault="00896E47"/>
    <w:p w14:paraId="00FA1E83" w14:textId="674E45A2" w:rsidR="00896E47" w:rsidRDefault="00896E47">
      <w:r w:rsidRPr="00B2527B">
        <w:rPr>
          <w:b/>
        </w:rPr>
        <w:t>Reading:</w:t>
      </w:r>
      <w:r>
        <w:t xml:space="preserve"> Read about other approaches, e.g., SIFT, </w:t>
      </w:r>
      <w:proofErr w:type="spellStart"/>
      <w:r>
        <w:t>Polyphen</w:t>
      </w:r>
      <w:proofErr w:type="spellEnd"/>
      <w:r>
        <w:t xml:space="preserve">, </w:t>
      </w:r>
      <w:r w:rsidR="00BD44CC">
        <w:t xml:space="preserve">GERP scores, </w:t>
      </w:r>
      <w:proofErr w:type="spellStart"/>
      <w:r w:rsidR="00BD44CC">
        <w:t>eXtasy</w:t>
      </w:r>
      <w:proofErr w:type="spellEnd"/>
      <w:r w:rsidR="00BD44CC">
        <w:t xml:space="preserve"> for coding variation.</w:t>
      </w:r>
      <w:r w:rsidR="00AF12E2">
        <w:t xml:space="preserve"> </w:t>
      </w:r>
    </w:p>
    <w:p w14:paraId="7A9AF33A" w14:textId="77777777" w:rsidR="00BD44CC" w:rsidRDefault="00BD44CC"/>
    <w:p w14:paraId="270BBC6B" w14:textId="688994E1" w:rsidR="00B2527B" w:rsidRPr="00B2527B" w:rsidRDefault="00B2527B" w:rsidP="00B2527B">
      <w:r w:rsidRPr="00B2527B">
        <w:rPr>
          <w:b/>
        </w:rPr>
        <w:t>Data:</w:t>
      </w:r>
      <w:r>
        <w:t xml:space="preserve"> You are free to use any datasets that are publicly available and fit some aspect of the problem (input/output/priors/</w:t>
      </w:r>
      <w:proofErr w:type="spellStart"/>
      <w:r>
        <w:t>etc</w:t>
      </w:r>
      <w:proofErr w:type="spellEnd"/>
      <w:r>
        <w:t xml:space="preserve">). </w:t>
      </w:r>
      <w:r w:rsidRPr="00B2527B">
        <w:t>Here are some data that might be useful to various aspects of the project:</w:t>
      </w:r>
    </w:p>
    <w:p w14:paraId="084825F2" w14:textId="77777777" w:rsidR="00B2527B" w:rsidRPr="00B2527B" w:rsidRDefault="00B2527B" w:rsidP="00B2527B"/>
    <w:p w14:paraId="52E47CEB" w14:textId="77777777" w:rsidR="00B2527B" w:rsidRPr="00B2527B" w:rsidRDefault="00B2527B" w:rsidP="00B2527B">
      <w:pPr>
        <w:rPr>
          <w:u w:val="single"/>
        </w:rPr>
      </w:pPr>
      <w:r w:rsidRPr="00B2527B">
        <w:rPr>
          <w:u w:val="single"/>
        </w:rPr>
        <w:t>Mutations/Variants</w:t>
      </w:r>
    </w:p>
    <w:p w14:paraId="22993291" w14:textId="77777777" w:rsidR="00B2527B" w:rsidRPr="00B2527B" w:rsidRDefault="00B2527B" w:rsidP="00B2527B">
      <w:r w:rsidRPr="00B2527B">
        <w:t>TCGA: </w:t>
      </w:r>
      <w:r w:rsidRPr="00B2527B">
        <w:fldChar w:fldCharType="begin"/>
      </w:r>
      <w:r w:rsidRPr="00B2527B">
        <w:instrText xml:space="preserve"> HYPERLINK "https://tcga-data.nci.nih.gov/tcga/" \t "_blank" </w:instrText>
      </w:r>
      <w:r w:rsidRPr="00B2527B">
        <w:fldChar w:fldCharType="separate"/>
      </w:r>
      <w:r w:rsidRPr="00B2527B">
        <w:t>https://tcga-data.nci.nih.gov/tcga/</w:t>
      </w:r>
      <w:r w:rsidRPr="00B2527B">
        <w:fldChar w:fldCharType="end"/>
      </w:r>
    </w:p>
    <w:p w14:paraId="6A35AD6E" w14:textId="77777777" w:rsidR="00B2527B" w:rsidRPr="00B2527B" w:rsidRDefault="00B2527B" w:rsidP="00B2527B">
      <w:r w:rsidRPr="00B2527B">
        <w:t>GWAS CATALOG: </w:t>
      </w:r>
      <w:r w:rsidRPr="00B2527B">
        <w:fldChar w:fldCharType="begin"/>
      </w:r>
      <w:r w:rsidRPr="00B2527B">
        <w:instrText xml:space="preserve"> HYPERLINK "https://www.ebi.ac.uk/gwas/" \t "_blank" </w:instrText>
      </w:r>
      <w:r w:rsidRPr="00B2527B">
        <w:fldChar w:fldCharType="separate"/>
      </w:r>
      <w:r w:rsidRPr="00B2527B">
        <w:t>https://www.ebi.ac.uk/gwas/</w:t>
      </w:r>
      <w:r w:rsidRPr="00B2527B">
        <w:fldChar w:fldCharType="end"/>
      </w:r>
    </w:p>
    <w:p w14:paraId="284B3D1D" w14:textId="77777777" w:rsidR="00B2527B" w:rsidRPr="00B2527B" w:rsidRDefault="00B2527B" w:rsidP="00B2527B"/>
    <w:p w14:paraId="69744771" w14:textId="7C0FC48E" w:rsidR="00B2527B" w:rsidRPr="00B2527B" w:rsidRDefault="00B2527B" w:rsidP="00B2527B">
      <w:pPr>
        <w:rPr>
          <w:u w:val="single"/>
        </w:rPr>
      </w:pPr>
      <w:r w:rsidRPr="00B2527B">
        <w:rPr>
          <w:u w:val="single"/>
        </w:rPr>
        <w:t>Gold standard disease genes</w:t>
      </w:r>
    </w:p>
    <w:p w14:paraId="2CE5A5F3" w14:textId="03F48576" w:rsidR="00B2527B" w:rsidRPr="00B2527B" w:rsidRDefault="00B2527B" w:rsidP="00B2527B">
      <w:r w:rsidRPr="00B2527B">
        <w:t>COSMIC: </w:t>
      </w:r>
      <w:r w:rsidRPr="00B2527B">
        <w:fldChar w:fldCharType="begin"/>
      </w:r>
      <w:r w:rsidRPr="00B2527B">
        <w:instrText xml:space="preserve"> HYPERLINK "http://cancer.sanger.ac.uk/cosmic" \t "_blank" </w:instrText>
      </w:r>
      <w:r w:rsidRPr="00B2527B">
        <w:fldChar w:fldCharType="separate"/>
      </w:r>
      <w:r w:rsidRPr="00B2527B">
        <w:t>http://cancer.sanger.ac.uk/cosmic</w:t>
      </w:r>
      <w:r w:rsidRPr="00B2527B">
        <w:fldChar w:fldCharType="end"/>
      </w:r>
      <w:r>
        <w:t xml:space="preserve"> (Cancer)</w:t>
      </w:r>
    </w:p>
    <w:p w14:paraId="4ADE7C62" w14:textId="575CEDCB" w:rsidR="00B2527B" w:rsidRPr="00B2527B" w:rsidRDefault="00B2527B" w:rsidP="00B2527B">
      <w:proofErr w:type="spellStart"/>
      <w:r w:rsidRPr="00B2527B">
        <w:t>Polyphen</w:t>
      </w:r>
      <w:proofErr w:type="spellEnd"/>
      <w:r w:rsidRPr="00B2527B">
        <w:t xml:space="preserve"> Data, where they have curated mutations benign and deleterious:</w:t>
      </w:r>
      <w:r w:rsidRPr="00B2527B">
        <w:br/>
      </w:r>
      <w:r w:rsidRPr="00B2527B">
        <w:fldChar w:fldCharType="begin"/>
      </w:r>
      <w:r w:rsidRPr="00B2527B">
        <w:instrText xml:space="preserve"> HYPERLINK "http://genetics.bwh.harvard.edu/pph/data/" \t "_blank" </w:instrText>
      </w:r>
      <w:r w:rsidRPr="00B2527B">
        <w:fldChar w:fldCharType="separate"/>
      </w:r>
      <w:r w:rsidRPr="00B2527B">
        <w:t>http://genetics.bwh.harvard.edu/pph/data/</w:t>
      </w:r>
      <w:r w:rsidRPr="00B2527B">
        <w:fldChar w:fldCharType="end"/>
      </w:r>
    </w:p>
    <w:p w14:paraId="011C2456" w14:textId="77777777" w:rsidR="00B2527B" w:rsidRPr="00B2527B" w:rsidRDefault="00B2527B" w:rsidP="00B2527B"/>
    <w:p w14:paraId="2FAAAE8A" w14:textId="77777777" w:rsidR="00B2527B" w:rsidRPr="00B2527B" w:rsidRDefault="00B2527B" w:rsidP="00B2527B">
      <w:pPr>
        <w:rPr>
          <w:u w:val="single"/>
        </w:rPr>
      </w:pPr>
      <w:r w:rsidRPr="00B2527B">
        <w:rPr>
          <w:u w:val="single"/>
        </w:rPr>
        <w:t>Protein networks as prior knowledge</w:t>
      </w:r>
    </w:p>
    <w:p w14:paraId="41F6BFEC" w14:textId="77777777" w:rsidR="00B2527B" w:rsidRPr="00B2527B" w:rsidRDefault="00B2527B" w:rsidP="00B2527B">
      <w:proofErr w:type="spellStart"/>
      <w:r w:rsidRPr="00B2527B">
        <w:t>HumanNet</w:t>
      </w:r>
      <w:proofErr w:type="spellEnd"/>
      <w:r w:rsidRPr="00B2527B">
        <w:t>: </w:t>
      </w:r>
      <w:r w:rsidRPr="00B2527B">
        <w:fldChar w:fldCharType="begin"/>
      </w:r>
      <w:r w:rsidRPr="00B2527B">
        <w:instrText xml:space="preserve"> HYPERLINK "http://www.functionalnet.org/humannet/about.html" \t "_blank" </w:instrText>
      </w:r>
      <w:r w:rsidRPr="00B2527B">
        <w:fldChar w:fldCharType="separate"/>
      </w:r>
      <w:r w:rsidRPr="00B2527B">
        <w:t>http://www.functionalnet.org/humannet/about.html</w:t>
      </w:r>
      <w:r w:rsidRPr="00B2527B">
        <w:fldChar w:fldCharType="end"/>
      </w:r>
    </w:p>
    <w:p w14:paraId="322D9345" w14:textId="77777777" w:rsidR="00B2527B" w:rsidRPr="00B2527B" w:rsidRDefault="00B2527B" w:rsidP="00E02C38">
      <w:pPr>
        <w:jc w:val="right"/>
      </w:pPr>
      <w:bookmarkStart w:id="0" w:name="_GoBack"/>
      <w:bookmarkEnd w:id="0"/>
    </w:p>
    <w:p w14:paraId="345A5462" w14:textId="77777777" w:rsidR="00896E47" w:rsidRDefault="00896E47"/>
    <w:p w14:paraId="5F45D869" w14:textId="77777777" w:rsidR="00896E47" w:rsidRDefault="00896E47"/>
    <w:p w14:paraId="395D4A15" w14:textId="77777777" w:rsidR="00896E47" w:rsidRDefault="00896E47"/>
    <w:sectPr w:rsidR="00896E47" w:rsidSect="00DB4CDE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DE"/>
    <w:rsid w:val="00047AE8"/>
    <w:rsid w:val="00061549"/>
    <w:rsid w:val="0009373D"/>
    <w:rsid w:val="00112A74"/>
    <w:rsid w:val="004134F2"/>
    <w:rsid w:val="00423095"/>
    <w:rsid w:val="006238AD"/>
    <w:rsid w:val="00640FD6"/>
    <w:rsid w:val="00683A67"/>
    <w:rsid w:val="007A6983"/>
    <w:rsid w:val="00811C63"/>
    <w:rsid w:val="00896E47"/>
    <w:rsid w:val="00AF12E2"/>
    <w:rsid w:val="00B05B58"/>
    <w:rsid w:val="00B2527B"/>
    <w:rsid w:val="00B90599"/>
    <w:rsid w:val="00BD44CC"/>
    <w:rsid w:val="00D516F3"/>
    <w:rsid w:val="00DB4CDE"/>
    <w:rsid w:val="00E02C38"/>
    <w:rsid w:val="00E637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8FF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2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52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2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347</Words>
  <Characters>1984</Characters>
  <Application>Microsoft Macintosh Word</Application>
  <DocSecurity>0</DocSecurity>
  <Lines>16</Lines>
  <Paragraphs>4</Paragraphs>
  <ScaleCrop>false</ScaleCrop>
  <Company>UC San Diego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Bafna</dc:creator>
  <cp:keywords/>
  <dc:description/>
  <cp:lastModifiedBy>Rachel Marty</cp:lastModifiedBy>
  <cp:revision>11</cp:revision>
  <dcterms:created xsi:type="dcterms:W3CDTF">2015-05-13T14:51:00Z</dcterms:created>
  <dcterms:modified xsi:type="dcterms:W3CDTF">2015-05-21T23:30:00Z</dcterms:modified>
</cp:coreProperties>
</file>