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F4E1" w14:textId="77777777" w:rsidR="004F32E9" w:rsidRDefault="004F32E9" w:rsidP="004F32E9">
      <w:r>
        <w:t>System Name: E-commerce Platform</w:t>
      </w:r>
    </w:p>
    <w:p w14:paraId="048E04CE" w14:textId="77777777" w:rsidR="004F32E9" w:rsidRDefault="004F32E9" w:rsidP="004F32E9"/>
    <w:p w14:paraId="575AF4A1" w14:textId="77777777" w:rsidR="004F32E9" w:rsidRDefault="004F32E9" w:rsidP="004F32E9">
      <w:r>
        <w:t>Description:</w:t>
      </w:r>
    </w:p>
    <w:p w14:paraId="57679B41" w14:textId="77777777" w:rsidR="004F32E9" w:rsidRDefault="004F32E9" w:rsidP="004F32E9">
      <w:r>
        <w:t>The e-commerce platform captures all online orders, transactions, and product purchases.</w:t>
      </w:r>
    </w:p>
    <w:p w14:paraId="3CBBF37E" w14:textId="77777777" w:rsidR="004F32E9" w:rsidRDefault="004F32E9" w:rsidP="004F32E9"/>
    <w:p w14:paraId="1178EB50" w14:textId="77777777" w:rsidR="004F32E9" w:rsidRDefault="004F32E9" w:rsidP="004F32E9">
      <w:r>
        <w:t>Tables Generated:</w:t>
      </w:r>
    </w:p>
    <w:p w14:paraId="66E81AED" w14:textId="77777777" w:rsidR="004F32E9" w:rsidRDefault="004F32E9" w:rsidP="004F32E9">
      <w:r>
        <w:t>Orders Staging Table</w:t>
      </w:r>
    </w:p>
    <w:p w14:paraId="715DDF25" w14:textId="77777777" w:rsidR="004F32E9" w:rsidRDefault="004F32E9" w:rsidP="004F32E9">
      <w:r>
        <w:t>Order Items Table</w:t>
      </w:r>
    </w:p>
    <w:p w14:paraId="3946819B" w14:textId="77777777" w:rsidR="004F32E9" w:rsidRDefault="004F32E9" w:rsidP="004F32E9"/>
    <w:p w14:paraId="60E6F830" w14:textId="77777777" w:rsidR="004F32E9" w:rsidRDefault="004F32E9" w:rsidP="004F32E9">
      <w:r>
        <w:t>Used By:</w:t>
      </w:r>
    </w:p>
    <w:p w14:paraId="17CC4453" w14:textId="77777777" w:rsidR="004F32E9" w:rsidRDefault="004F32E9" w:rsidP="004F32E9">
      <w:r>
        <w:t>Orders Fact Pipeline</w:t>
      </w:r>
    </w:p>
    <w:p w14:paraId="1265D36F" w14:textId="77777777" w:rsidR="004F32E9" w:rsidRDefault="004F32E9" w:rsidP="004F32E9"/>
    <w:p w14:paraId="676D1466" w14:textId="77777777" w:rsidR="004F32E9" w:rsidRDefault="004F32E9" w:rsidP="004F32E9">
      <w:r>
        <w:t>Refresh Frequency:</w:t>
      </w:r>
    </w:p>
    <w:p w14:paraId="5EB48D68" w14:textId="77777777" w:rsidR="004F32E9" w:rsidRDefault="004F32E9" w:rsidP="004F32E9">
      <w:r>
        <w:t>Near real-time</w:t>
      </w:r>
    </w:p>
    <w:p w14:paraId="4FA1AE64" w14:textId="77777777" w:rsidR="004F32E9" w:rsidRDefault="004F32E9" w:rsidP="004F32E9"/>
    <w:p w14:paraId="08AC037B" w14:textId="77777777" w:rsidR="004F32E9" w:rsidRDefault="004F32E9" w:rsidP="004F32E9">
      <w:r>
        <w:t>Risks:</w:t>
      </w:r>
    </w:p>
    <w:p w14:paraId="64798893" w14:textId="4A0E2E4B" w:rsidR="00B741AC" w:rsidRDefault="004F32E9" w:rsidP="004F32E9">
      <w:r>
        <w:t>If the e-commerce platform experiences downtime, order data ingestion will be delayed, affecting revenue dashboards.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6D"/>
    <w:rsid w:val="00237272"/>
    <w:rsid w:val="004F32E9"/>
    <w:rsid w:val="00793D6D"/>
    <w:rsid w:val="00B741AC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3270"/>
  <w15:chartTrackingRefBased/>
  <w15:docId w15:val="{368CA583-4E47-483B-8F4F-4B94D5D6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2026-03-12T19:43:00Z</dcterms:created>
  <dcterms:modified xsi:type="dcterms:W3CDTF">2026-03-12T19:43:00Z</dcterms:modified>
</cp:coreProperties>
</file>