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411F" w14:textId="77777777" w:rsidR="00FE563D" w:rsidRDefault="00FE563D" w:rsidP="00FE563D">
      <w:r>
        <w:t>Logistic Regression is a supervised machine learning algorithm used for classification problems, particularly binary classification tasks. It predicts probabilities using a logistic function and is simple and interpretable. Common use cases include customer churn prediction, fraud detection, and disease diagnosis.</w:t>
      </w:r>
    </w:p>
    <w:p w14:paraId="348109F8" w14:textId="77777777" w:rsidR="00FE563D" w:rsidRDefault="00FE563D" w:rsidP="00FE563D"/>
    <w:p w14:paraId="5568426A" w14:textId="77777777" w:rsidR="00FE563D" w:rsidRDefault="00FE563D" w:rsidP="00FE563D">
      <w:r>
        <w:t>Decision Tree Classifier is a supervised machine learning algorithm that uses a tree-like structure of decision rules to classify data. It is useful when interpretability is important and decision rules must be easily understood. Common use cases include credit approval systems, medical diagnosis, and customer segmentation.</w:t>
      </w:r>
    </w:p>
    <w:p w14:paraId="1BC8B5C0" w14:textId="77777777" w:rsidR="00FE563D" w:rsidRDefault="00FE563D" w:rsidP="00FE563D"/>
    <w:p w14:paraId="7DF14709" w14:textId="77777777" w:rsidR="00FE563D" w:rsidRDefault="00FE563D" w:rsidP="00FE563D">
      <w:r>
        <w:t>Random Forest Classifier is an ensemble machine learning algorithm that builds multiple decision trees and combines their outputs to improve accuracy and reduce overfitting. It is widely used for robust classification tasks. Common use cases include fraud detection, risk prediction, and customer classification.</w:t>
      </w:r>
    </w:p>
    <w:p w14:paraId="2C3F1EA1" w14:textId="77777777" w:rsidR="00FE563D" w:rsidRDefault="00FE563D" w:rsidP="00FE563D"/>
    <w:p w14:paraId="0C86D1CB" w14:textId="77777777" w:rsidR="00FE563D" w:rsidRDefault="00FE563D" w:rsidP="00FE563D">
      <w:r>
        <w:t xml:space="preserve">Gradient Boosting algorithms such as </w:t>
      </w:r>
      <w:proofErr w:type="spellStart"/>
      <w:r>
        <w:t>XGBoost</w:t>
      </w:r>
      <w:proofErr w:type="spellEnd"/>
      <w:r>
        <w:t xml:space="preserve"> and </w:t>
      </w:r>
      <w:proofErr w:type="spellStart"/>
      <w:r>
        <w:t>LightGBM</w:t>
      </w:r>
      <w:proofErr w:type="spellEnd"/>
      <w:r>
        <w:t xml:space="preserve"> are ensemble techniques that build models sequentially to improve prediction accuracy. They are highly effective for structured tabular datasets. Common use cases include credit risk prediction, customer churn prediction, and recommendation systems.</w:t>
      </w:r>
    </w:p>
    <w:p w14:paraId="2B2B2147" w14:textId="77777777" w:rsidR="00FE563D" w:rsidRDefault="00FE563D" w:rsidP="00FE563D"/>
    <w:p w14:paraId="30A8740A" w14:textId="77777777" w:rsidR="00FE563D" w:rsidRDefault="00FE563D" w:rsidP="00FE563D">
      <w:r>
        <w:t>Support Vector Machine (SVM) is a supervised machine learning algorithm used for classification tasks, especially in high-dimensional spaces. It finds an optimal boundary between classes. Common use cases include text classification, image recognition, and bioinformatics classification.</w:t>
      </w:r>
    </w:p>
    <w:p w14:paraId="497875E7" w14:textId="77777777" w:rsidR="00FE563D" w:rsidRDefault="00FE563D" w:rsidP="00FE563D"/>
    <w:p w14:paraId="47F2268D" w14:textId="2D5009B1" w:rsidR="00B741AC" w:rsidRPr="00FE563D" w:rsidRDefault="00FE563D" w:rsidP="00FE563D">
      <w:r>
        <w:t>Naive Bayes is a probabilistic machine learning algorithm based on Bayes' theorem, commonly used for classification tasks. It works well with text data and assumes feature independence. Common use cases include spam detection, sentiment analysis, and document classification.</w:t>
      </w:r>
    </w:p>
    <w:sectPr w:rsidR="00B741AC" w:rsidRPr="00FE5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3E5"/>
    <w:multiLevelType w:val="multilevel"/>
    <w:tmpl w:val="F71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211D4"/>
    <w:multiLevelType w:val="multilevel"/>
    <w:tmpl w:val="6C5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A4AA2"/>
    <w:multiLevelType w:val="multilevel"/>
    <w:tmpl w:val="EE0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E0625"/>
    <w:multiLevelType w:val="multilevel"/>
    <w:tmpl w:val="BA9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C7C0B"/>
    <w:multiLevelType w:val="multilevel"/>
    <w:tmpl w:val="233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B3D28"/>
    <w:multiLevelType w:val="multilevel"/>
    <w:tmpl w:val="AE5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0688">
    <w:abstractNumId w:val="1"/>
  </w:num>
  <w:num w:numId="2" w16cid:durableId="252983208">
    <w:abstractNumId w:val="4"/>
  </w:num>
  <w:num w:numId="3" w16cid:durableId="1781603301">
    <w:abstractNumId w:val="5"/>
  </w:num>
  <w:num w:numId="4" w16cid:durableId="850801840">
    <w:abstractNumId w:val="2"/>
  </w:num>
  <w:num w:numId="5" w16cid:durableId="1960187573">
    <w:abstractNumId w:val="0"/>
  </w:num>
  <w:num w:numId="6" w16cid:durableId="966817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E23"/>
    <w:rsid w:val="00082B27"/>
    <w:rsid w:val="00320C97"/>
    <w:rsid w:val="00B741AC"/>
    <w:rsid w:val="00BC1E7E"/>
    <w:rsid w:val="00BD1E23"/>
    <w:rsid w:val="00EC3A26"/>
    <w:rsid w:val="00FE5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784D"/>
  <w15:chartTrackingRefBased/>
  <w15:docId w15:val="{B6CB1173-DD47-46DF-B007-4E49B762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E23"/>
    <w:rPr>
      <w:rFonts w:eastAsiaTheme="majorEastAsia" w:cstheme="majorBidi"/>
      <w:color w:val="272727" w:themeColor="text1" w:themeTint="D8"/>
    </w:rPr>
  </w:style>
  <w:style w:type="paragraph" w:styleId="Title">
    <w:name w:val="Title"/>
    <w:basedOn w:val="Normal"/>
    <w:next w:val="Normal"/>
    <w:link w:val="TitleChar"/>
    <w:uiPriority w:val="10"/>
    <w:qFormat/>
    <w:rsid w:val="00BD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E23"/>
    <w:pPr>
      <w:spacing w:before="160"/>
      <w:jc w:val="center"/>
    </w:pPr>
    <w:rPr>
      <w:i/>
      <w:iCs/>
      <w:color w:val="404040" w:themeColor="text1" w:themeTint="BF"/>
    </w:rPr>
  </w:style>
  <w:style w:type="character" w:customStyle="1" w:styleId="QuoteChar">
    <w:name w:val="Quote Char"/>
    <w:basedOn w:val="DefaultParagraphFont"/>
    <w:link w:val="Quote"/>
    <w:uiPriority w:val="29"/>
    <w:rsid w:val="00BD1E23"/>
    <w:rPr>
      <w:i/>
      <w:iCs/>
      <w:color w:val="404040" w:themeColor="text1" w:themeTint="BF"/>
    </w:rPr>
  </w:style>
  <w:style w:type="paragraph" w:styleId="ListParagraph">
    <w:name w:val="List Paragraph"/>
    <w:basedOn w:val="Normal"/>
    <w:uiPriority w:val="34"/>
    <w:qFormat/>
    <w:rsid w:val="00BD1E23"/>
    <w:pPr>
      <w:ind w:left="720"/>
      <w:contextualSpacing/>
    </w:pPr>
  </w:style>
  <w:style w:type="character" w:styleId="IntenseEmphasis">
    <w:name w:val="Intense Emphasis"/>
    <w:basedOn w:val="DefaultParagraphFont"/>
    <w:uiPriority w:val="21"/>
    <w:qFormat/>
    <w:rsid w:val="00BD1E23"/>
    <w:rPr>
      <w:i/>
      <w:iCs/>
      <w:color w:val="0F4761" w:themeColor="accent1" w:themeShade="BF"/>
    </w:rPr>
  </w:style>
  <w:style w:type="paragraph" w:styleId="IntenseQuote">
    <w:name w:val="Intense Quote"/>
    <w:basedOn w:val="Normal"/>
    <w:next w:val="Normal"/>
    <w:link w:val="IntenseQuoteChar"/>
    <w:uiPriority w:val="30"/>
    <w:qFormat/>
    <w:rsid w:val="00BD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E23"/>
    <w:rPr>
      <w:i/>
      <w:iCs/>
      <w:color w:val="0F4761" w:themeColor="accent1" w:themeShade="BF"/>
    </w:rPr>
  </w:style>
  <w:style w:type="character" w:styleId="IntenseReference">
    <w:name w:val="Intense Reference"/>
    <w:basedOn w:val="DefaultParagraphFont"/>
    <w:uiPriority w:val="32"/>
    <w:qFormat/>
    <w:rsid w:val="00BD1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2026-03-17T20:18:00Z</dcterms:created>
  <dcterms:modified xsi:type="dcterms:W3CDTF">2026-03-22T21:18:00Z</dcterms:modified>
</cp:coreProperties>
</file>