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3C90E" w14:textId="77777777" w:rsidR="00C475AF" w:rsidRDefault="00C475AF" w:rsidP="00C475AF">
      <w:r>
        <w:t>K-Means Clustering is an unsupervised machine learning algorithm used to group data into clusters based on similarity. It works best when clusters are spherical and similar in size. Common use cases include customer segmentation, market analysis, and product grouping.</w:t>
      </w:r>
    </w:p>
    <w:p w14:paraId="12B4ED37" w14:textId="77777777" w:rsidR="00C475AF" w:rsidRDefault="00C475AF" w:rsidP="00C475AF"/>
    <w:p w14:paraId="41FD0343" w14:textId="77777777" w:rsidR="00C475AF" w:rsidRDefault="00C475AF" w:rsidP="00C475AF">
      <w:r>
        <w:t>Hierarchical Clustering is an unsupervised learning algorithm that builds a hierarchy of clusters either by merging or splitting them. It is useful when hierarchical relationships between clusters are important. Common use cases include gene expression analysis, customer segmentation, and document clustering.</w:t>
      </w:r>
    </w:p>
    <w:p w14:paraId="22730898" w14:textId="77777777" w:rsidR="00C475AF" w:rsidRDefault="00C475AF" w:rsidP="00C475AF"/>
    <w:p w14:paraId="321D6E3C" w14:textId="77777777" w:rsidR="00C475AF" w:rsidRDefault="00C475AF" w:rsidP="00C475AF">
      <w:r>
        <w:t>DBSCAN is a density-based clustering algorithm that groups data points based on density and identifies outliers effectively. It is useful when clusters have irregular shapes. Common use cases include anomaly detection, geospatial clustering, and fraud detection.</w:t>
      </w:r>
    </w:p>
    <w:p w14:paraId="2E1AC46C" w14:textId="77777777" w:rsidR="00C475AF" w:rsidRDefault="00C475AF" w:rsidP="00C475AF"/>
    <w:p w14:paraId="1FAD0CA1" w14:textId="53EE27CB" w:rsidR="00B741AC" w:rsidRPr="00C475AF" w:rsidRDefault="00C475AF" w:rsidP="00C475AF">
      <w:r>
        <w:t>Gaussian Mixture Models (GMM) are probabilistic clustering algorithms that assume data is generated from a mixture of Gaussian distributions. They are useful when clusters follow normal distributions. Common use cases include image segmentation, customer segmentation, and pattern recognition.</w:t>
      </w:r>
    </w:p>
    <w:sectPr w:rsidR="00B741AC" w:rsidRPr="00C475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A7913"/>
    <w:multiLevelType w:val="multilevel"/>
    <w:tmpl w:val="3A22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AF1B24"/>
    <w:multiLevelType w:val="multilevel"/>
    <w:tmpl w:val="C60E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B64361"/>
    <w:multiLevelType w:val="multilevel"/>
    <w:tmpl w:val="5A82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0D06DB"/>
    <w:multiLevelType w:val="multilevel"/>
    <w:tmpl w:val="6AEE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800208">
    <w:abstractNumId w:val="3"/>
  </w:num>
  <w:num w:numId="2" w16cid:durableId="1178276288">
    <w:abstractNumId w:val="2"/>
  </w:num>
  <w:num w:numId="3" w16cid:durableId="1384866313">
    <w:abstractNumId w:val="0"/>
  </w:num>
  <w:num w:numId="4" w16cid:durableId="1955016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567"/>
    <w:rsid w:val="00027493"/>
    <w:rsid w:val="00323C06"/>
    <w:rsid w:val="004B08A1"/>
    <w:rsid w:val="00B741AC"/>
    <w:rsid w:val="00C475AF"/>
    <w:rsid w:val="00C90567"/>
    <w:rsid w:val="00EC3A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79C05"/>
  <w15:chartTrackingRefBased/>
  <w15:docId w15:val="{0A9DF5A3-A610-443D-8607-C23E51FB5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567"/>
    <w:rPr>
      <w:rFonts w:eastAsiaTheme="majorEastAsia" w:cstheme="majorBidi"/>
      <w:color w:val="272727" w:themeColor="text1" w:themeTint="D8"/>
    </w:rPr>
  </w:style>
  <w:style w:type="paragraph" w:styleId="Title">
    <w:name w:val="Title"/>
    <w:basedOn w:val="Normal"/>
    <w:next w:val="Normal"/>
    <w:link w:val="TitleChar"/>
    <w:uiPriority w:val="10"/>
    <w:qFormat/>
    <w:rsid w:val="00C90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567"/>
    <w:pPr>
      <w:spacing w:before="160"/>
      <w:jc w:val="center"/>
    </w:pPr>
    <w:rPr>
      <w:i/>
      <w:iCs/>
      <w:color w:val="404040" w:themeColor="text1" w:themeTint="BF"/>
    </w:rPr>
  </w:style>
  <w:style w:type="character" w:customStyle="1" w:styleId="QuoteChar">
    <w:name w:val="Quote Char"/>
    <w:basedOn w:val="DefaultParagraphFont"/>
    <w:link w:val="Quote"/>
    <w:uiPriority w:val="29"/>
    <w:rsid w:val="00C90567"/>
    <w:rPr>
      <w:i/>
      <w:iCs/>
      <w:color w:val="404040" w:themeColor="text1" w:themeTint="BF"/>
    </w:rPr>
  </w:style>
  <w:style w:type="paragraph" w:styleId="ListParagraph">
    <w:name w:val="List Paragraph"/>
    <w:basedOn w:val="Normal"/>
    <w:uiPriority w:val="34"/>
    <w:qFormat/>
    <w:rsid w:val="00C90567"/>
    <w:pPr>
      <w:ind w:left="720"/>
      <w:contextualSpacing/>
    </w:pPr>
  </w:style>
  <w:style w:type="character" w:styleId="IntenseEmphasis">
    <w:name w:val="Intense Emphasis"/>
    <w:basedOn w:val="DefaultParagraphFont"/>
    <w:uiPriority w:val="21"/>
    <w:qFormat/>
    <w:rsid w:val="00C90567"/>
    <w:rPr>
      <w:i/>
      <w:iCs/>
      <w:color w:val="0F4761" w:themeColor="accent1" w:themeShade="BF"/>
    </w:rPr>
  </w:style>
  <w:style w:type="paragraph" w:styleId="IntenseQuote">
    <w:name w:val="Intense Quote"/>
    <w:basedOn w:val="Normal"/>
    <w:next w:val="Normal"/>
    <w:link w:val="IntenseQuoteChar"/>
    <w:uiPriority w:val="30"/>
    <w:qFormat/>
    <w:rsid w:val="00C90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567"/>
    <w:rPr>
      <w:i/>
      <w:iCs/>
      <w:color w:val="0F4761" w:themeColor="accent1" w:themeShade="BF"/>
    </w:rPr>
  </w:style>
  <w:style w:type="character" w:styleId="IntenseReference">
    <w:name w:val="Intense Reference"/>
    <w:basedOn w:val="DefaultParagraphFont"/>
    <w:uiPriority w:val="32"/>
    <w:qFormat/>
    <w:rsid w:val="00C905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170</Words>
  <Characters>970</Characters>
  <Application>Microsoft Office Word</Application>
  <DocSecurity>0</DocSecurity>
  <Lines>8</Lines>
  <Paragraphs>2</Paragraphs>
  <ScaleCrop>false</ScaleCrop>
  <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siju TA</dc:creator>
  <cp:keywords/>
  <dc:description/>
  <cp:lastModifiedBy>siju TA</cp:lastModifiedBy>
  <cp:revision>3</cp:revision>
  <dcterms:created xsi:type="dcterms:W3CDTF">2026-03-17T20:18:00Z</dcterms:created>
  <dcterms:modified xsi:type="dcterms:W3CDTF">2026-03-22T21:18:00Z</dcterms:modified>
</cp:coreProperties>
</file>