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38FB" w14:textId="77777777" w:rsidR="008A20B6" w:rsidRDefault="008A20B6" w:rsidP="008A20B6">
      <w:r>
        <w:t>A Machine Learning Preprocessing Pipeline is a sequence of steps used to prepare raw data before training machine learning models. Proper preprocessing ensures high-quality input data and improves model performance.</w:t>
      </w:r>
    </w:p>
    <w:p w14:paraId="7E49E8A5" w14:textId="77777777" w:rsidR="008A20B6" w:rsidRDefault="008A20B6" w:rsidP="008A20B6"/>
    <w:p w14:paraId="746EFE9F" w14:textId="77777777" w:rsidR="008A20B6" w:rsidRDefault="008A20B6" w:rsidP="008A20B6">
      <w:r>
        <w:t>Data cleaning is the first step in the pipeline and involves handling missing values, removing duplicates, and fixing inconsistent data entries.</w:t>
      </w:r>
    </w:p>
    <w:p w14:paraId="612AFD31" w14:textId="77777777" w:rsidR="008A20B6" w:rsidRDefault="008A20B6" w:rsidP="008A20B6"/>
    <w:p w14:paraId="49401C23" w14:textId="77777777" w:rsidR="008A20B6" w:rsidRDefault="008A20B6" w:rsidP="008A20B6">
      <w:r>
        <w:t>Feature engineering is the next step and includes encoding categorical variables and scaling numerical features to make them suitable for machine learning algorithms.</w:t>
      </w:r>
    </w:p>
    <w:p w14:paraId="3B8454AA" w14:textId="77777777" w:rsidR="008A20B6" w:rsidRDefault="008A20B6" w:rsidP="008A20B6"/>
    <w:p w14:paraId="5EB0D173" w14:textId="77777777" w:rsidR="008A20B6" w:rsidRDefault="008A20B6" w:rsidP="008A20B6">
      <w:r>
        <w:t>Train-test split is used to divide the dataset into training and testing subsets to evaluate model performance on unseen data.</w:t>
      </w:r>
    </w:p>
    <w:p w14:paraId="406024DC" w14:textId="77777777" w:rsidR="008A20B6" w:rsidRDefault="008A20B6" w:rsidP="008A20B6"/>
    <w:p w14:paraId="4372DDF8" w14:textId="77777777" w:rsidR="008A20B6" w:rsidRDefault="008A20B6" w:rsidP="008A20B6">
      <w:r>
        <w:t>Model evaluation involves applying appropriate evaluation metrics and techniques such as cross-validation to assess model accuracy and reliability.</w:t>
      </w:r>
    </w:p>
    <w:p w14:paraId="28BA48F7" w14:textId="77777777" w:rsidR="008A20B6" w:rsidRDefault="008A20B6" w:rsidP="008A20B6"/>
    <w:p w14:paraId="781129AA" w14:textId="0D8DE55B" w:rsidR="00B741AC" w:rsidRPr="008A20B6" w:rsidRDefault="008A20B6" w:rsidP="008A20B6">
      <w:r>
        <w:t>Hyperparameter tuning is the final step, where techniques such as grid search and random search are used to optimize model performance.</w:t>
      </w:r>
    </w:p>
    <w:sectPr w:rsidR="00B741AC" w:rsidRPr="008A2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3FE"/>
    <w:multiLevelType w:val="multilevel"/>
    <w:tmpl w:val="AB2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F4289"/>
    <w:multiLevelType w:val="multilevel"/>
    <w:tmpl w:val="960C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23579"/>
    <w:multiLevelType w:val="multilevel"/>
    <w:tmpl w:val="3318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65352"/>
    <w:multiLevelType w:val="multilevel"/>
    <w:tmpl w:val="8B9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46092"/>
    <w:multiLevelType w:val="multilevel"/>
    <w:tmpl w:val="354C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8571">
    <w:abstractNumId w:val="3"/>
  </w:num>
  <w:num w:numId="2" w16cid:durableId="701831223">
    <w:abstractNumId w:val="4"/>
  </w:num>
  <w:num w:numId="3" w16cid:durableId="278805118">
    <w:abstractNumId w:val="1"/>
  </w:num>
  <w:num w:numId="4" w16cid:durableId="1997605708">
    <w:abstractNumId w:val="2"/>
  </w:num>
  <w:num w:numId="5" w16cid:durableId="148578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D1"/>
    <w:rsid w:val="002340B9"/>
    <w:rsid w:val="007734D1"/>
    <w:rsid w:val="00813FBA"/>
    <w:rsid w:val="008A20B6"/>
    <w:rsid w:val="00B741AC"/>
    <w:rsid w:val="00EC3A26"/>
    <w:rsid w:val="00FB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0B0D"/>
  <w15:chartTrackingRefBased/>
  <w15:docId w15:val="{FDB51FA6-3996-451F-9D69-644081A16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3</cp:revision>
  <dcterms:created xsi:type="dcterms:W3CDTF">2026-03-17T20:21:00Z</dcterms:created>
  <dcterms:modified xsi:type="dcterms:W3CDTF">2026-03-22T21:20:00Z</dcterms:modified>
</cp:coreProperties>
</file>