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C1F6AB" w14:textId="77777777" w:rsidR="00DB2BF5" w:rsidRDefault="00DB2BF5" w:rsidP="00DB2BF5">
      <w:r>
        <w:t>Linear Regression is a supervised machine learning algorithm used for regression problems where the target variable is continuous and numeric. It is applied when there is a linear relationship between input features and the target variable. Linear regression is simple, interpretable, and fast to train. Common use cases include house price prediction, sales forecasting, and demand estimation.</w:t>
      </w:r>
    </w:p>
    <w:p w14:paraId="5620CE98" w14:textId="77777777" w:rsidR="00DB2BF5" w:rsidRDefault="00DB2BF5" w:rsidP="00DB2BF5"/>
    <w:p w14:paraId="43A27A34" w14:textId="77777777" w:rsidR="00DB2BF5" w:rsidRDefault="00DB2BF5" w:rsidP="00DB2BF5">
      <w:r>
        <w:t>Ridge Regression is a regularized version of linear regression that adds an L2 penalty to the loss function to reduce overfitting. It is particularly useful when the dataset contains many features and multicollinearity is present. Ridge regression helps stabilize model coefficients and improve generalization. Common use cases include financial prediction models, marketing response prediction, and demand forecasting.</w:t>
      </w:r>
    </w:p>
    <w:p w14:paraId="4B3706B0" w14:textId="77777777" w:rsidR="00DB2BF5" w:rsidRDefault="00DB2BF5" w:rsidP="00DB2BF5"/>
    <w:p w14:paraId="19087A10" w14:textId="77777777" w:rsidR="00DB2BF5" w:rsidRDefault="00DB2BF5" w:rsidP="00DB2BF5">
      <w:r>
        <w:t>Lasso Regression is a type of linear regression that uses L1 regularization to shrink less important feature coefficients to zero, effectively performing feature selection. It is useful when only a subset of features is important for prediction. Lasso regression improves model simplicity and interpretability. Common use cases include feature selection in large datasets, marketing analytics, and economic forecasting.</w:t>
      </w:r>
    </w:p>
    <w:p w14:paraId="753F6F68" w14:textId="77777777" w:rsidR="00DB2BF5" w:rsidRDefault="00DB2BF5" w:rsidP="00DB2BF5"/>
    <w:p w14:paraId="1DA1E072" w14:textId="77777777" w:rsidR="00DB2BF5" w:rsidRDefault="00DB2BF5" w:rsidP="00DB2BF5">
      <w:r>
        <w:t>Random Forest Regressor is an ensemble machine learning algorithm that builds multiple decision trees and combines their outputs to improve prediction accuracy and reduce overfitting. It is effective for capturing complex and nonlinear relationships between variables. Common use cases include real estate price prediction, insurance risk prediction, and sales forecasting.</w:t>
      </w:r>
    </w:p>
    <w:p w14:paraId="662C2C09" w14:textId="77777777" w:rsidR="00DB2BF5" w:rsidRDefault="00DB2BF5" w:rsidP="00DB2BF5"/>
    <w:p w14:paraId="47A23F11" w14:textId="77777777" w:rsidR="00DB2BF5" w:rsidRDefault="00DB2BF5" w:rsidP="00DB2BF5">
      <w:r>
        <w:t xml:space="preserve">Gradient Boosting algorithms such as </w:t>
      </w:r>
      <w:proofErr w:type="spellStart"/>
      <w:r>
        <w:t>XGBoost</w:t>
      </w:r>
      <w:proofErr w:type="spellEnd"/>
      <w:r>
        <w:t xml:space="preserve"> and </w:t>
      </w:r>
      <w:proofErr w:type="spellStart"/>
      <w:r>
        <w:t>LightGBM</w:t>
      </w:r>
      <w:proofErr w:type="spellEnd"/>
      <w:r>
        <w:t xml:space="preserve"> are ensemble learning techniques that build models sequentially to correct errors made by previous models. They are highly effective for structured tabular data and provide high predictive accuracy. Common use cases include financial forecasting, credit risk </w:t>
      </w:r>
      <w:proofErr w:type="spellStart"/>
      <w:r>
        <w:t>modeling</w:t>
      </w:r>
      <w:proofErr w:type="spellEnd"/>
      <w:r>
        <w:t>, and retail demand prediction.</w:t>
      </w:r>
    </w:p>
    <w:p w14:paraId="365A5B4C" w14:textId="77777777" w:rsidR="00DB2BF5" w:rsidRDefault="00DB2BF5" w:rsidP="00DB2BF5"/>
    <w:p w14:paraId="7D2089B5" w14:textId="436D5092" w:rsidR="00B741AC" w:rsidRPr="00DB2BF5" w:rsidRDefault="00DB2BF5" w:rsidP="00DB2BF5">
      <w:r>
        <w:t>Support Vector Regression (SVR) is a machine learning algorithm based on support vector machines that is used for regression tasks. It is effective for small datasets and can model nonlinear relationships using kernel functions. SVR aims to find a function that deviates minimally from actual values within a defined margin. Common use cases include stock market prediction, energy consumption forecasting, and engineering prediction problems.</w:t>
      </w:r>
    </w:p>
    <w:sectPr w:rsidR="00B741AC" w:rsidRPr="00DB2BF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FF0C1F"/>
    <w:multiLevelType w:val="multilevel"/>
    <w:tmpl w:val="7F681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0072B6"/>
    <w:multiLevelType w:val="multilevel"/>
    <w:tmpl w:val="0BB0D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D26AE0"/>
    <w:multiLevelType w:val="multilevel"/>
    <w:tmpl w:val="D1786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DE2A5B"/>
    <w:multiLevelType w:val="multilevel"/>
    <w:tmpl w:val="5B80B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FC84280"/>
    <w:multiLevelType w:val="multilevel"/>
    <w:tmpl w:val="C8947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5A33AAA"/>
    <w:multiLevelType w:val="multilevel"/>
    <w:tmpl w:val="98348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2929655">
    <w:abstractNumId w:val="5"/>
  </w:num>
  <w:num w:numId="2" w16cid:durableId="641812375">
    <w:abstractNumId w:val="1"/>
  </w:num>
  <w:num w:numId="3" w16cid:durableId="17049430">
    <w:abstractNumId w:val="2"/>
  </w:num>
  <w:num w:numId="4" w16cid:durableId="1788038786">
    <w:abstractNumId w:val="3"/>
  </w:num>
  <w:num w:numId="5" w16cid:durableId="260068696">
    <w:abstractNumId w:val="0"/>
  </w:num>
  <w:num w:numId="6" w16cid:durableId="756823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6970"/>
    <w:rsid w:val="003D5AC1"/>
    <w:rsid w:val="004B45E5"/>
    <w:rsid w:val="004F6970"/>
    <w:rsid w:val="00B741AC"/>
    <w:rsid w:val="00DB2BF5"/>
    <w:rsid w:val="00E2436B"/>
    <w:rsid w:val="00EC3A2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ACE882"/>
  <w15:chartTrackingRefBased/>
  <w15:docId w15:val="{84E06C40-137A-438A-8110-81FDCD2988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69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F69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F697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697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697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69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69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69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69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697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F697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F697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697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697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69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69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69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6970"/>
    <w:rPr>
      <w:rFonts w:eastAsiaTheme="majorEastAsia" w:cstheme="majorBidi"/>
      <w:color w:val="272727" w:themeColor="text1" w:themeTint="D8"/>
    </w:rPr>
  </w:style>
  <w:style w:type="paragraph" w:styleId="Title">
    <w:name w:val="Title"/>
    <w:basedOn w:val="Normal"/>
    <w:next w:val="Normal"/>
    <w:link w:val="TitleChar"/>
    <w:uiPriority w:val="10"/>
    <w:qFormat/>
    <w:rsid w:val="004F69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69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69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69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6970"/>
    <w:pPr>
      <w:spacing w:before="160"/>
      <w:jc w:val="center"/>
    </w:pPr>
    <w:rPr>
      <w:i/>
      <w:iCs/>
      <w:color w:val="404040" w:themeColor="text1" w:themeTint="BF"/>
    </w:rPr>
  </w:style>
  <w:style w:type="character" w:customStyle="1" w:styleId="QuoteChar">
    <w:name w:val="Quote Char"/>
    <w:basedOn w:val="DefaultParagraphFont"/>
    <w:link w:val="Quote"/>
    <w:uiPriority w:val="29"/>
    <w:rsid w:val="004F6970"/>
    <w:rPr>
      <w:i/>
      <w:iCs/>
      <w:color w:val="404040" w:themeColor="text1" w:themeTint="BF"/>
    </w:rPr>
  </w:style>
  <w:style w:type="paragraph" w:styleId="ListParagraph">
    <w:name w:val="List Paragraph"/>
    <w:basedOn w:val="Normal"/>
    <w:uiPriority w:val="34"/>
    <w:qFormat/>
    <w:rsid w:val="004F6970"/>
    <w:pPr>
      <w:ind w:left="720"/>
      <w:contextualSpacing/>
    </w:pPr>
  </w:style>
  <w:style w:type="character" w:styleId="IntenseEmphasis">
    <w:name w:val="Intense Emphasis"/>
    <w:basedOn w:val="DefaultParagraphFont"/>
    <w:uiPriority w:val="21"/>
    <w:qFormat/>
    <w:rsid w:val="004F6970"/>
    <w:rPr>
      <w:i/>
      <w:iCs/>
      <w:color w:val="0F4761" w:themeColor="accent1" w:themeShade="BF"/>
    </w:rPr>
  </w:style>
  <w:style w:type="paragraph" w:styleId="IntenseQuote">
    <w:name w:val="Intense Quote"/>
    <w:basedOn w:val="Normal"/>
    <w:next w:val="Normal"/>
    <w:link w:val="IntenseQuoteChar"/>
    <w:uiPriority w:val="30"/>
    <w:qFormat/>
    <w:rsid w:val="004F69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6970"/>
    <w:rPr>
      <w:i/>
      <w:iCs/>
      <w:color w:val="0F4761" w:themeColor="accent1" w:themeShade="BF"/>
    </w:rPr>
  </w:style>
  <w:style w:type="character" w:styleId="IntenseReference">
    <w:name w:val="Intense Reference"/>
    <w:basedOn w:val="DefaultParagraphFont"/>
    <w:uiPriority w:val="32"/>
    <w:qFormat/>
    <w:rsid w:val="004F697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360</Words>
  <Characters>2055</Characters>
  <Application>Microsoft Office Word</Application>
  <DocSecurity>0</DocSecurity>
  <Lines>17</Lines>
  <Paragraphs>4</Paragraphs>
  <ScaleCrop>false</ScaleCrop>
  <Company/>
  <LinksUpToDate>false</LinksUpToDate>
  <CharactersWithSpaces>2411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siju TA</dc:creator>
  <cp:keywords/>
  <dc:description/>
  <cp:lastModifiedBy>siju TA</cp:lastModifiedBy>
  <cp:revision>3</cp:revision>
  <dcterms:created xsi:type="dcterms:W3CDTF">2026-03-17T20:17:00Z</dcterms:created>
  <dcterms:modified xsi:type="dcterms:W3CDTF">2026-03-22T21:22:00Z</dcterms:modified>
</cp:coreProperties>
</file>