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54369" w14:textId="1F9FE8B0" w:rsidR="00586B33" w:rsidRDefault="00A45B1D" w:rsidP="00706083">
      <w:pPr>
        <w:pStyle w:val="1"/>
        <w:jc w:val="center"/>
      </w:pPr>
      <w:r>
        <w:fldChar w:fldCharType="begin"/>
      </w:r>
      <w:r>
        <w:instrText xml:space="preserve"> MACROBUTTON AMEditEquationSection2 </w:instrText>
      </w:r>
      <w:r w:rsidRPr="00A45B1D">
        <w:rPr>
          <w:rStyle w:val="AMEquationSection"/>
        </w:rPr>
        <w:instrText>Equation Chapter 4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\r 4 \h \* MERGEFORMAT </w:instrText>
      </w:r>
      <w:r>
        <w:fldChar w:fldCharType="end"/>
      </w:r>
      <w:r>
        <w:fldChar w:fldCharType="end"/>
      </w:r>
      <w:r w:rsidR="00706083">
        <w:rPr>
          <w:rFonts w:hint="eastAsia"/>
        </w:rPr>
        <w:t>机器人学大作业报告</w:t>
      </w:r>
    </w:p>
    <w:p w14:paraId="2934F4B0" w14:textId="6C4A0BB8" w:rsidR="00706083" w:rsidRDefault="006D1390" w:rsidP="00706083">
      <w:pPr>
        <w:pStyle w:val="a7"/>
      </w:pPr>
      <w:r>
        <w:rPr>
          <w:rFonts w:hint="eastAsia"/>
        </w:rPr>
        <w:t xml:space="preserve">4 </w:t>
      </w:r>
      <w:r w:rsidR="00706083">
        <w:rPr>
          <w:rFonts w:hint="eastAsia"/>
        </w:rPr>
        <w:t>仿真及控制部分</w:t>
      </w:r>
    </w:p>
    <w:p w14:paraId="341D43FB" w14:textId="22278031" w:rsidR="00706083" w:rsidRDefault="00706083" w:rsidP="00706083">
      <w:pPr>
        <w:pStyle w:val="a9"/>
      </w:pPr>
      <w:r>
        <w:t>Racheus zhao</w:t>
      </w:r>
    </w:p>
    <w:p w14:paraId="688A31AD" w14:textId="50DDCBDB" w:rsidR="00706083" w:rsidRDefault="00706083" w:rsidP="00706083">
      <w:pPr>
        <w:ind w:firstLine="420"/>
        <w:rPr>
          <w:rFonts w:ascii="宋体" w:eastAsia="宋体" w:hAnsi="宋体"/>
          <w:sz w:val="24"/>
          <w:szCs w:val="24"/>
        </w:rPr>
      </w:pPr>
      <w:r w:rsidRPr="00706083">
        <w:rPr>
          <w:rFonts w:ascii="宋体" w:eastAsia="宋体" w:hAnsi="宋体"/>
          <w:sz w:val="24"/>
          <w:szCs w:val="24"/>
        </w:rPr>
        <w:t>机器人关节控制是指对机器人的各个关节进行精确定位和运动控制，使机器人能够完成各种任务</w:t>
      </w:r>
      <w:r w:rsidRPr="00706083">
        <w:rPr>
          <w:rFonts w:ascii="宋体" w:eastAsia="宋体" w:hAnsi="宋体" w:hint="eastAsia"/>
          <w:sz w:val="24"/>
          <w:szCs w:val="24"/>
        </w:rPr>
        <w:t>的过程。</w:t>
      </w:r>
      <w:r>
        <w:rPr>
          <w:rFonts w:ascii="宋体" w:eastAsia="宋体" w:hAnsi="宋体" w:hint="eastAsia"/>
          <w:sz w:val="24"/>
          <w:szCs w:val="24"/>
        </w:rPr>
        <w:t>在先前的部分，我们小组已经对</w:t>
      </w:r>
      <w:r w:rsidRPr="00706083">
        <w:rPr>
          <w:rFonts w:ascii="Times New Roman" w:eastAsia="宋体" w:hAnsi="Times New Roman" w:cs="Times New Roman"/>
          <w:sz w:val="24"/>
          <w:szCs w:val="24"/>
        </w:rPr>
        <w:t>ABB-IRB</w:t>
      </w:r>
      <w:r>
        <w:rPr>
          <w:rFonts w:ascii="Times New Roman" w:eastAsia="宋体" w:hAnsi="Times New Roman" w:cs="Times New Roman" w:hint="eastAsia"/>
          <w:sz w:val="24"/>
          <w:szCs w:val="24"/>
        </w:rPr>
        <w:t>-</w:t>
      </w:r>
      <w:r w:rsidRPr="00706083">
        <w:rPr>
          <w:rFonts w:ascii="Times New Roman" w:eastAsia="宋体" w:hAnsi="Times New Roman" w:cs="Times New Roman"/>
          <w:sz w:val="24"/>
          <w:szCs w:val="24"/>
        </w:rPr>
        <w:t>1200</w:t>
      </w:r>
      <w:r>
        <w:rPr>
          <w:rFonts w:ascii="宋体" w:eastAsia="宋体" w:hAnsi="宋体" w:hint="eastAsia"/>
          <w:sz w:val="24"/>
          <w:szCs w:val="24"/>
        </w:rPr>
        <w:t>型号的机器人进行了一个较为逼真的建模和设计，这一部分我们将讨论在虚拟环境中对其进行运动仿真和控制，以期获得我们课程所学内容的一些复现（无论是课程</w:t>
      </w:r>
      <w:r w:rsidRPr="00706083">
        <w:rPr>
          <w:rFonts w:ascii="Times New Roman" w:eastAsia="宋体" w:hAnsi="Times New Roman" w:cs="Times New Roman" w:hint="eastAsia"/>
          <w:sz w:val="24"/>
          <w:szCs w:val="24"/>
        </w:rPr>
        <w:t>ME3403</w:t>
      </w:r>
      <w:r>
        <w:rPr>
          <w:rFonts w:ascii="宋体" w:eastAsia="宋体" w:hAnsi="宋体" w:hint="eastAsia"/>
          <w:sz w:val="24"/>
          <w:szCs w:val="24"/>
        </w:rPr>
        <w:t>《机器人学》，还是</w:t>
      </w:r>
      <w:r w:rsidRPr="00706083">
        <w:rPr>
          <w:rFonts w:ascii="Times New Roman" w:eastAsia="宋体" w:hAnsi="Times New Roman" w:cs="Times New Roman" w:hint="eastAsia"/>
          <w:sz w:val="24"/>
          <w:szCs w:val="24"/>
        </w:rPr>
        <w:t>ME2232</w:t>
      </w:r>
      <w:r>
        <w:rPr>
          <w:rFonts w:ascii="宋体" w:eastAsia="宋体" w:hAnsi="宋体" w:hint="eastAsia"/>
          <w:sz w:val="24"/>
          <w:szCs w:val="24"/>
        </w:rPr>
        <w:t>《系统模型、分析与控制（</w:t>
      </w:r>
      <w:r w:rsidRPr="00706083">
        <w:rPr>
          <w:rFonts w:ascii="Times New Roman" w:eastAsia="宋体" w:hAnsi="Times New Roman" w:cs="Times New Roman" w:hint="eastAsia"/>
          <w:sz w:val="24"/>
          <w:szCs w:val="24"/>
        </w:rPr>
        <w:t>A</w:t>
      </w:r>
      <w:r>
        <w:rPr>
          <w:rFonts w:ascii="宋体" w:eastAsia="宋体" w:hAnsi="宋体" w:hint="eastAsia"/>
          <w:sz w:val="24"/>
          <w:szCs w:val="24"/>
        </w:rPr>
        <w:t>类）》，甚至是一些不是我们学院开设的课程，比如《运动控制系统》等），同时我们也希望能通过这个大作业加深我们对机器人控制科学的认识，补足在课程内由于课时原因造成的一些“不知所学”的现象。</w:t>
      </w:r>
    </w:p>
    <w:p w14:paraId="3D4A6989" w14:textId="77777777" w:rsidR="00FD253B" w:rsidRDefault="00706083" w:rsidP="00706083">
      <w:pPr>
        <w:ind w:firstLine="420"/>
        <w:rPr>
          <w:rFonts w:ascii="宋体" w:eastAsia="宋体" w:hAnsi="宋体"/>
          <w:sz w:val="24"/>
          <w:szCs w:val="24"/>
        </w:rPr>
      </w:pPr>
      <w:r>
        <w:rPr>
          <w:rFonts w:ascii="宋体" w:eastAsia="宋体" w:hAnsi="宋体" w:hint="eastAsia"/>
          <w:sz w:val="24"/>
          <w:szCs w:val="24"/>
        </w:rPr>
        <w:t>我们想分为</w:t>
      </w:r>
      <w:r w:rsidRPr="005C249A">
        <w:rPr>
          <w:rFonts w:ascii="Times New Roman" w:eastAsia="宋体" w:hAnsi="Times New Roman" w:cs="Times New Roman"/>
          <w:sz w:val="24"/>
          <w:szCs w:val="24"/>
        </w:rPr>
        <w:t>3</w:t>
      </w:r>
      <w:r>
        <w:rPr>
          <w:rFonts w:ascii="宋体" w:eastAsia="宋体" w:hAnsi="宋体" w:hint="eastAsia"/>
          <w:sz w:val="24"/>
          <w:szCs w:val="24"/>
        </w:rPr>
        <w:t>个部分对这个问题进行探讨</w:t>
      </w:r>
      <w:r w:rsidR="00FD253B">
        <w:rPr>
          <w:rFonts w:ascii="宋体" w:eastAsia="宋体" w:hAnsi="宋体" w:hint="eastAsia"/>
          <w:sz w:val="24"/>
          <w:szCs w:val="24"/>
        </w:rPr>
        <w:t>：</w:t>
      </w:r>
    </w:p>
    <w:p w14:paraId="77461820" w14:textId="656D1DBB" w:rsidR="00706083" w:rsidRDefault="00FD253B" w:rsidP="00706083">
      <w:pPr>
        <w:ind w:firstLine="420"/>
        <w:rPr>
          <w:rFonts w:ascii="宋体" w:eastAsia="宋体" w:hAnsi="宋体"/>
          <w:sz w:val="24"/>
          <w:szCs w:val="24"/>
        </w:rPr>
      </w:pPr>
      <w:r w:rsidRPr="00FD253B">
        <w:rPr>
          <w:rFonts w:ascii="宋体" w:eastAsia="宋体" w:hAnsi="宋体" w:hint="eastAsia"/>
          <w:b/>
          <w:bCs/>
          <w:sz w:val="24"/>
          <w:szCs w:val="24"/>
        </w:rPr>
        <w:t>运动学的规划仿真</w:t>
      </w:r>
      <w:r>
        <w:rPr>
          <w:rFonts w:ascii="宋体" w:eastAsia="宋体" w:hAnsi="宋体" w:hint="eastAsia"/>
          <w:sz w:val="24"/>
          <w:szCs w:val="24"/>
        </w:rPr>
        <w:t>。这一部分主要是对我们机器人的</w:t>
      </w:r>
      <w:r w:rsidRPr="005C249A">
        <w:rPr>
          <w:rFonts w:ascii="Times New Roman" w:eastAsia="宋体" w:hAnsi="Times New Roman" w:cs="Times New Roman"/>
          <w:sz w:val="24"/>
          <w:szCs w:val="24"/>
        </w:rPr>
        <w:t>MDH</w:t>
      </w:r>
      <w:r>
        <w:rPr>
          <w:rFonts w:ascii="宋体" w:eastAsia="宋体" w:hAnsi="宋体" w:hint="eastAsia"/>
          <w:sz w:val="24"/>
          <w:szCs w:val="24"/>
        </w:rPr>
        <w:t>建系、旋转矩阵的变换、关节操作空间等概念有一个认知，在脱离</w:t>
      </w:r>
      <w:r w:rsidRPr="005C249A">
        <w:rPr>
          <w:rFonts w:ascii="Times New Roman" w:eastAsia="宋体" w:hAnsi="Times New Roman" w:cs="Times New Roman"/>
          <w:sz w:val="24"/>
          <w:szCs w:val="24"/>
        </w:rPr>
        <w:t>MATLAB</w:t>
      </w:r>
      <w:r>
        <w:rPr>
          <w:rFonts w:ascii="宋体" w:eastAsia="宋体" w:hAnsi="宋体" w:hint="eastAsia"/>
          <w:sz w:val="24"/>
          <w:szCs w:val="24"/>
        </w:rPr>
        <w:t>工具包的情况下自行对我们建立的模型进行运动控制和仿真。</w:t>
      </w:r>
    </w:p>
    <w:p w14:paraId="527ECA9E" w14:textId="2D5EDF8F" w:rsidR="00FD253B" w:rsidRDefault="00FD253B" w:rsidP="00706083">
      <w:pPr>
        <w:ind w:firstLine="420"/>
        <w:rPr>
          <w:rFonts w:ascii="宋体" w:eastAsia="宋体" w:hAnsi="宋体"/>
          <w:sz w:val="24"/>
          <w:szCs w:val="24"/>
        </w:rPr>
      </w:pPr>
      <w:r w:rsidRPr="00FD253B">
        <w:rPr>
          <w:rFonts w:ascii="宋体" w:eastAsia="宋体" w:hAnsi="宋体" w:hint="eastAsia"/>
          <w:b/>
          <w:bCs/>
          <w:sz w:val="24"/>
          <w:szCs w:val="24"/>
        </w:rPr>
        <w:t>动力学的控制和仿真</w:t>
      </w:r>
      <w:r w:rsidRPr="005C249A">
        <w:rPr>
          <w:rFonts w:ascii="Times New Roman" w:eastAsia="宋体" w:hAnsi="Times New Roman" w:cs="Times New Roman"/>
          <w:b/>
          <w:bCs/>
          <w:sz w:val="24"/>
          <w:szCs w:val="24"/>
        </w:rPr>
        <w:t>I</w:t>
      </w:r>
      <w:r>
        <w:rPr>
          <w:rFonts w:ascii="宋体" w:eastAsia="宋体" w:hAnsi="宋体" w:hint="eastAsia"/>
          <w:sz w:val="24"/>
          <w:szCs w:val="24"/>
        </w:rPr>
        <w:t>。这一部分主要研究当输入为一个力矩而不是一个运动时，机器人的相关响应。以及如果我们提供一个信号，如何让机器人进行一个更加优秀的跟踪响应。</w:t>
      </w:r>
    </w:p>
    <w:p w14:paraId="5590C192" w14:textId="34D9613E" w:rsidR="00FD253B" w:rsidRDefault="00FD253B" w:rsidP="00706083">
      <w:pPr>
        <w:ind w:firstLine="420"/>
        <w:rPr>
          <w:rFonts w:ascii="宋体" w:eastAsia="宋体" w:hAnsi="宋体"/>
          <w:sz w:val="24"/>
          <w:szCs w:val="24"/>
        </w:rPr>
      </w:pPr>
      <w:r w:rsidRPr="00FD253B">
        <w:rPr>
          <w:rFonts w:ascii="宋体" w:eastAsia="宋体" w:hAnsi="宋体" w:hint="eastAsia"/>
          <w:b/>
          <w:bCs/>
          <w:sz w:val="24"/>
          <w:szCs w:val="24"/>
        </w:rPr>
        <w:t>动力学的控制和仿真</w:t>
      </w:r>
      <w:r w:rsidRPr="005C249A">
        <w:rPr>
          <w:rFonts w:ascii="Times New Roman" w:eastAsia="宋体" w:hAnsi="Times New Roman" w:cs="Times New Roman"/>
          <w:b/>
          <w:bCs/>
          <w:sz w:val="24"/>
          <w:szCs w:val="24"/>
        </w:rPr>
        <w:t>II</w:t>
      </w:r>
      <w:r>
        <w:rPr>
          <w:rFonts w:ascii="宋体" w:eastAsia="宋体" w:hAnsi="宋体" w:hint="eastAsia"/>
          <w:b/>
          <w:bCs/>
          <w:sz w:val="24"/>
          <w:szCs w:val="24"/>
        </w:rPr>
        <w:t>。</w:t>
      </w:r>
      <w:r w:rsidRPr="00FD253B">
        <w:rPr>
          <w:rFonts w:ascii="宋体" w:eastAsia="宋体" w:hAnsi="宋体" w:hint="eastAsia"/>
          <w:sz w:val="24"/>
          <w:szCs w:val="24"/>
        </w:rPr>
        <w:t>这一部分以理论为主</w:t>
      </w:r>
      <w:r>
        <w:rPr>
          <w:rFonts w:ascii="宋体" w:eastAsia="宋体" w:hAnsi="宋体" w:hint="eastAsia"/>
          <w:sz w:val="24"/>
          <w:szCs w:val="24"/>
        </w:rPr>
        <w:t>，我们将电机抽象成一个一阶系统模型，通过控制框图对机器人单关节的优化控制方法进行了一些调研和复现，这部分以展示为主。</w:t>
      </w:r>
    </w:p>
    <w:p w14:paraId="6605457B" w14:textId="5551CB9F" w:rsidR="00E052C1" w:rsidRDefault="00E052C1" w:rsidP="00E052C1">
      <w:pPr>
        <w:ind w:firstLine="420"/>
        <w:jc w:val="center"/>
        <w:rPr>
          <w:rFonts w:ascii="宋体" w:eastAsia="宋体" w:hAnsi="宋体"/>
          <w:sz w:val="24"/>
          <w:szCs w:val="24"/>
        </w:rPr>
      </w:pPr>
      <w:r>
        <w:rPr>
          <w:noProof/>
        </w:rPr>
        <w:drawing>
          <wp:inline distT="0" distB="0" distL="0" distR="0" wp14:anchorId="27C7326F" wp14:editId="49FB4F6C">
            <wp:extent cx="4265526" cy="744130"/>
            <wp:effectExtent l="0" t="0" r="1905" b="0"/>
            <wp:docPr id="534149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89040" cy="748232"/>
                    </a:xfrm>
                    <a:prstGeom prst="rect">
                      <a:avLst/>
                    </a:prstGeom>
                    <a:noFill/>
                    <a:ln>
                      <a:noFill/>
                    </a:ln>
                  </pic:spPr>
                </pic:pic>
              </a:graphicData>
            </a:graphic>
          </wp:inline>
        </w:drawing>
      </w:r>
    </w:p>
    <w:p w14:paraId="78FCBEAB" w14:textId="52420592" w:rsidR="00E052C1" w:rsidRDefault="00E052C1" w:rsidP="00E052C1">
      <w:pPr>
        <w:ind w:firstLine="420"/>
        <w:jc w:val="center"/>
        <w:rPr>
          <w:rFonts w:ascii="宋体" w:eastAsia="宋体" w:hAnsi="宋体"/>
          <w:sz w:val="24"/>
          <w:szCs w:val="24"/>
        </w:rPr>
      </w:pPr>
      <w:r>
        <w:rPr>
          <w:rFonts w:ascii="宋体" w:eastAsia="宋体" w:hAnsi="宋体" w:hint="eastAsia"/>
          <w:sz w:val="24"/>
          <w:szCs w:val="24"/>
        </w:rPr>
        <w:t>图 1 联合仿真所使用的软件</w:t>
      </w:r>
    </w:p>
    <w:p w14:paraId="71FAAE47" w14:textId="422F3A2D" w:rsidR="005C249A" w:rsidRDefault="005C249A" w:rsidP="00706083">
      <w:pPr>
        <w:ind w:firstLine="420"/>
        <w:rPr>
          <w:rFonts w:ascii="Times New Roman" w:eastAsia="宋体" w:hAnsi="Times New Roman" w:cs="Times New Roman"/>
          <w:sz w:val="24"/>
          <w:szCs w:val="24"/>
        </w:rPr>
      </w:pPr>
      <w:r>
        <w:rPr>
          <w:rFonts w:ascii="宋体" w:eastAsia="宋体" w:hAnsi="宋体" w:hint="eastAsia"/>
          <w:sz w:val="24"/>
          <w:szCs w:val="24"/>
        </w:rPr>
        <w:t>在“军火展示”之前，我们写了一个配置文件</w:t>
      </w:r>
      <w:r w:rsidRPr="005C249A">
        <w:rPr>
          <w:rFonts w:ascii="Times New Roman" w:eastAsia="宋体" w:hAnsi="Times New Roman" w:cs="Times New Roman"/>
          <w:sz w:val="24"/>
          <w:szCs w:val="24"/>
          <w:highlight w:val="yellow"/>
        </w:rPr>
        <w:t>Configuration.pdf</w:t>
      </w:r>
      <w:r>
        <w:rPr>
          <w:rFonts w:ascii="宋体" w:eastAsia="宋体" w:hAnsi="宋体" w:hint="eastAsia"/>
          <w:sz w:val="24"/>
          <w:szCs w:val="24"/>
        </w:rPr>
        <w:t>（附在作业提交的压缩包中）,这份文件作为我们大作业的辅助项目，介绍了如何通过</w:t>
      </w:r>
      <w:proofErr w:type="spellStart"/>
      <w:r w:rsidRPr="005C249A">
        <w:rPr>
          <w:rFonts w:ascii="Times New Roman" w:eastAsia="宋体" w:hAnsi="Times New Roman" w:cs="Times New Roman"/>
          <w:sz w:val="24"/>
          <w:szCs w:val="24"/>
        </w:rPr>
        <w:t>Solidworks</w:t>
      </w:r>
      <w:proofErr w:type="spellEnd"/>
      <w:r>
        <w:rPr>
          <w:rFonts w:ascii="Times New Roman" w:eastAsia="宋体" w:hAnsi="Times New Roman" w:cs="Times New Roman" w:hint="eastAsia"/>
          <w:sz w:val="24"/>
          <w:szCs w:val="24"/>
        </w:rPr>
        <w:t xml:space="preserve"> </w:t>
      </w:r>
      <w:r w:rsidRPr="005C249A">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sidRPr="005C249A">
        <w:rPr>
          <w:rFonts w:ascii="Times New Roman" w:eastAsia="宋体" w:hAnsi="Times New Roman" w:cs="Times New Roman"/>
          <w:sz w:val="24"/>
          <w:szCs w:val="24"/>
        </w:rPr>
        <w:t>MATLAB/Simulink</w:t>
      </w:r>
      <w:r>
        <w:rPr>
          <w:rFonts w:ascii="宋体" w:eastAsia="宋体" w:hAnsi="宋体" w:hint="eastAsia"/>
          <w:sz w:val="24"/>
          <w:szCs w:val="24"/>
        </w:rPr>
        <w:t>和</w:t>
      </w:r>
      <w:proofErr w:type="spellStart"/>
      <w:r w:rsidRPr="005C249A">
        <w:rPr>
          <w:rFonts w:ascii="Times New Roman" w:eastAsia="宋体" w:hAnsi="Times New Roman" w:cs="Times New Roman"/>
          <w:sz w:val="24"/>
          <w:szCs w:val="24"/>
        </w:rPr>
        <w:t>Simscape</w:t>
      </w:r>
      <w:proofErr w:type="spellEnd"/>
      <w:r>
        <w:rPr>
          <w:rFonts w:ascii="Times New Roman" w:eastAsia="宋体" w:hAnsi="Times New Roman" w:cs="Times New Roman" w:hint="eastAsia"/>
          <w:sz w:val="24"/>
          <w:szCs w:val="24"/>
        </w:rPr>
        <w:t>/Multibody</w:t>
      </w:r>
      <w:r>
        <w:rPr>
          <w:rFonts w:ascii="Times New Roman" w:eastAsia="宋体" w:hAnsi="Times New Roman" w:cs="Times New Roman" w:hint="eastAsia"/>
          <w:sz w:val="24"/>
          <w:szCs w:val="24"/>
        </w:rPr>
        <w:t>进行联合仿真。这份指导文件中还说明了我们的一些信号（比如梯形速度曲线</w:t>
      </w:r>
      <w:r>
        <w:rPr>
          <w:rFonts w:ascii="Times New Roman" w:eastAsia="宋体" w:hAnsi="Times New Roman" w:cs="Times New Roman" w:hint="eastAsia"/>
          <w:sz w:val="24"/>
          <w:szCs w:val="24"/>
        </w:rPr>
        <w:t>Trapezoidal-Curve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w:t>
      </w:r>
      <w:proofErr w:type="gramStart"/>
      <w:r>
        <w:rPr>
          <w:rFonts w:ascii="Times New Roman" w:eastAsia="宋体" w:hAnsi="Times New Roman" w:cs="Times New Roman" w:hint="eastAsia"/>
          <w:sz w:val="24"/>
          <w:szCs w:val="24"/>
        </w:rPr>
        <w:t>型速度</w:t>
      </w:r>
      <w:proofErr w:type="gramEnd"/>
      <w:r>
        <w:rPr>
          <w:rFonts w:ascii="Times New Roman" w:eastAsia="宋体" w:hAnsi="Times New Roman" w:cs="Times New Roman" w:hint="eastAsia"/>
          <w:sz w:val="24"/>
          <w:szCs w:val="24"/>
        </w:rPr>
        <w:t>曲线</w:t>
      </w:r>
      <w:r>
        <w:rPr>
          <w:rFonts w:ascii="Times New Roman" w:eastAsia="宋体" w:hAnsi="Times New Roman" w:cs="Times New Roman" w:hint="eastAsia"/>
          <w:sz w:val="24"/>
          <w:szCs w:val="24"/>
        </w:rPr>
        <w:t>S-Curve</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Simulink</w:t>
      </w:r>
      <w:r>
        <w:rPr>
          <w:rFonts w:ascii="Times New Roman" w:eastAsia="宋体" w:hAnsi="Times New Roman" w:cs="Times New Roman" w:hint="eastAsia"/>
          <w:sz w:val="24"/>
          <w:szCs w:val="24"/>
        </w:rPr>
        <w:t>中如何生成。</w:t>
      </w:r>
    </w:p>
    <w:p w14:paraId="10472168" w14:textId="57891037" w:rsidR="00CA43F3" w:rsidRDefault="00CA43F3" w:rsidP="00CA43F3">
      <w:pPr>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导入</w:t>
      </w:r>
      <w:r>
        <w:rPr>
          <w:rFonts w:ascii="Times New Roman" w:eastAsia="宋体" w:hAnsi="Times New Roman" w:cs="Times New Roman" w:hint="eastAsia"/>
          <w:sz w:val="24"/>
          <w:szCs w:val="24"/>
        </w:rPr>
        <w:t>XML</w:t>
      </w:r>
      <w:r>
        <w:rPr>
          <w:rFonts w:ascii="Times New Roman" w:eastAsia="宋体" w:hAnsi="Times New Roman" w:cs="Times New Roman" w:hint="eastAsia"/>
          <w:sz w:val="24"/>
          <w:szCs w:val="24"/>
        </w:rPr>
        <w:t>文件后，可以看到下图</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所示的页面。通过</w:t>
      </w:r>
      <w:r>
        <w:rPr>
          <w:rFonts w:ascii="Times New Roman" w:eastAsia="宋体" w:hAnsi="Times New Roman" w:cs="Times New Roman" w:hint="eastAsia"/>
          <w:sz w:val="24"/>
          <w:szCs w:val="24"/>
        </w:rPr>
        <w:t>S</w:t>
      </w:r>
      <w:r>
        <w:rPr>
          <w:rFonts w:ascii="Times New Roman" w:eastAsia="宋体" w:hAnsi="Times New Roman" w:cs="Times New Roman"/>
          <w:sz w:val="24"/>
          <w:szCs w:val="24"/>
        </w:rPr>
        <w:t>i</w:t>
      </w:r>
      <w:r>
        <w:rPr>
          <w:rFonts w:ascii="Times New Roman" w:eastAsia="宋体" w:hAnsi="Times New Roman" w:cs="Times New Roman" w:hint="eastAsia"/>
          <w:sz w:val="24"/>
          <w:szCs w:val="24"/>
        </w:rPr>
        <w:t>mulink</w:t>
      </w:r>
      <w:r>
        <w:rPr>
          <w:rFonts w:ascii="Times New Roman" w:eastAsia="宋体" w:hAnsi="Times New Roman" w:cs="Times New Roman" w:hint="eastAsia"/>
          <w:sz w:val="24"/>
          <w:szCs w:val="24"/>
        </w:rPr>
        <w:t>中加入一些信号模块等作为输入，可以指导我们对运动进行仿真。</w:t>
      </w:r>
    </w:p>
    <w:p w14:paraId="37393584" w14:textId="0633E790" w:rsidR="00CA43F3" w:rsidRDefault="00CA43F3" w:rsidP="00CA43F3">
      <w:pPr>
        <w:ind w:firstLine="420"/>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4D95E720" wp14:editId="1C301931">
            <wp:extent cx="4101762" cy="2170210"/>
            <wp:effectExtent l="0" t="0" r="0" b="1905"/>
            <wp:docPr id="746315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0598" cy="2174885"/>
                    </a:xfrm>
                    <a:prstGeom prst="rect">
                      <a:avLst/>
                    </a:prstGeom>
                    <a:noFill/>
                    <a:ln>
                      <a:noFill/>
                    </a:ln>
                  </pic:spPr>
                </pic:pic>
              </a:graphicData>
            </a:graphic>
          </wp:inline>
        </w:drawing>
      </w:r>
    </w:p>
    <w:p w14:paraId="2C9829AB" w14:textId="447C6D8B" w:rsidR="00CA43F3" w:rsidRDefault="00CA43F3" w:rsidP="00CA43F3">
      <w:pPr>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2 </w:t>
      </w:r>
      <w:r>
        <w:rPr>
          <w:rFonts w:ascii="Times New Roman" w:eastAsia="宋体" w:hAnsi="Times New Roman" w:cs="Times New Roman" w:hint="eastAsia"/>
          <w:sz w:val="24"/>
          <w:szCs w:val="24"/>
        </w:rPr>
        <w:t>我们小组建立的</w:t>
      </w:r>
      <w:r>
        <w:rPr>
          <w:rFonts w:ascii="Times New Roman" w:eastAsia="宋体" w:hAnsi="Times New Roman" w:cs="Times New Roman" w:hint="eastAsia"/>
          <w:sz w:val="24"/>
          <w:szCs w:val="24"/>
        </w:rPr>
        <w:t>ABB-IRB-1200</w:t>
      </w:r>
      <w:r>
        <w:rPr>
          <w:rFonts w:ascii="Times New Roman" w:eastAsia="宋体" w:hAnsi="Times New Roman" w:cs="Times New Roman" w:hint="eastAsia"/>
          <w:sz w:val="24"/>
          <w:szCs w:val="24"/>
        </w:rPr>
        <w:t>导入</w:t>
      </w:r>
      <w:r>
        <w:rPr>
          <w:rFonts w:ascii="Times New Roman" w:eastAsia="宋体" w:hAnsi="Times New Roman" w:cs="Times New Roman" w:hint="eastAsia"/>
          <w:sz w:val="24"/>
          <w:szCs w:val="24"/>
        </w:rPr>
        <w:t>Simulink</w:t>
      </w:r>
    </w:p>
    <w:p w14:paraId="2FDD927B" w14:textId="1BF71CDF" w:rsidR="00CA43F3" w:rsidRDefault="00CA43F3" w:rsidP="00BB68E1">
      <w:pPr>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Simulink</w:t>
      </w:r>
      <w:r>
        <w:rPr>
          <w:rFonts w:ascii="Times New Roman" w:eastAsia="宋体" w:hAnsi="Times New Roman" w:cs="Times New Roman" w:hint="eastAsia"/>
          <w:sz w:val="24"/>
          <w:szCs w:val="24"/>
        </w:rPr>
        <w:t>中，一个六自由度机器人的模块化框图如下图</w:t>
      </w:r>
      <w:r w:rsidR="00BB68E1">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所示</w:t>
      </w:r>
      <w:r w:rsidR="00BB68E1">
        <w:rPr>
          <w:rFonts w:ascii="Times New Roman" w:eastAsia="宋体" w:hAnsi="Times New Roman" w:cs="Times New Roman" w:hint="eastAsia"/>
          <w:sz w:val="24"/>
          <w:szCs w:val="24"/>
        </w:rPr>
        <w:t>，其主要的模块有</w:t>
      </w:r>
      <w:r w:rsidR="00BB68E1">
        <w:rPr>
          <w:rFonts w:ascii="Times New Roman" w:eastAsia="宋体" w:hAnsi="Times New Roman" w:cs="Times New Roman" w:hint="eastAsia"/>
          <w:sz w:val="24"/>
          <w:szCs w:val="24"/>
        </w:rPr>
        <w:t>3</w:t>
      </w:r>
      <w:r w:rsidR="00BB68E1">
        <w:rPr>
          <w:rFonts w:ascii="Times New Roman" w:eastAsia="宋体" w:hAnsi="Times New Roman" w:cs="Times New Roman" w:hint="eastAsia"/>
          <w:sz w:val="24"/>
          <w:szCs w:val="24"/>
        </w:rPr>
        <w:t>个：</w:t>
      </w:r>
      <w:r w:rsidR="00BB68E1">
        <w:rPr>
          <w:rFonts w:ascii="Times New Roman" w:eastAsia="宋体" w:hAnsi="Times New Roman" w:cs="Times New Roman" w:hint="eastAsia"/>
          <w:sz w:val="24"/>
          <w:szCs w:val="24"/>
        </w:rPr>
        <w:t>Solid</w:t>
      </w:r>
      <w:r w:rsidR="00BB68E1">
        <w:rPr>
          <w:rFonts w:ascii="Times New Roman" w:eastAsia="宋体" w:hAnsi="Times New Roman" w:cs="Times New Roman" w:hint="eastAsia"/>
          <w:sz w:val="24"/>
          <w:szCs w:val="24"/>
        </w:rPr>
        <w:t>（刚体）、</w:t>
      </w:r>
      <w:r w:rsidR="00BB68E1">
        <w:rPr>
          <w:rFonts w:ascii="Times New Roman" w:eastAsia="宋体" w:hAnsi="Times New Roman" w:cs="Times New Roman" w:hint="eastAsia"/>
          <w:sz w:val="24"/>
          <w:szCs w:val="24"/>
        </w:rPr>
        <w:t xml:space="preserve">Rigid Transform </w:t>
      </w:r>
      <w:r w:rsidR="00BB68E1">
        <w:rPr>
          <w:rFonts w:ascii="Times New Roman" w:eastAsia="宋体" w:hAnsi="Times New Roman" w:cs="Times New Roman" w:hint="eastAsia"/>
          <w:sz w:val="24"/>
          <w:szCs w:val="24"/>
        </w:rPr>
        <w:t>（刚体坐标变换）、</w:t>
      </w:r>
      <w:r w:rsidR="00BB68E1">
        <w:rPr>
          <w:rFonts w:ascii="Times New Roman" w:eastAsia="宋体" w:hAnsi="Times New Roman" w:cs="Times New Roman" w:hint="eastAsia"/>
          <w:sz w:val="24"/>
          <w:szCs w:val="24"/>
        </w:rPr>
        <w:t>Revolute Joint</w:t>
      </w:r>
      <w:r w:rsidR="00BB68E1">
        <w:rPr>
          <w:rFonts w:ascii="Times New Roman" w:eastAsia="宋体" w:hAnsi="Times New Roman" w:cs="Times New Roman" w:hint="eastAsia"/>
          <w:sz w:val="24"/>
          <w:szCs w:val="24"/>
        </w:rPr>
        <w:t>（旋转关节）。具体的配置在文件中有说明。我们还在旋转关节中设置了传感器，反馈关节的速度、位置等信息，对应现实生活中的速度传感器和位移传感器（绝对值编码器）。</w:t>
      </w:r>
    </w:p>
    <w:p w14:paraId="6ED29347" w14:textId="4A01B8D1" w:rsidR="00CA43F3" w:rsidRDefault="00CA43F3" w:rsidP="00CA43F3">
      <w:pPr>
        <w:ind w:firstLine="42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6D2BAE2A" wp14:editId="39917486">
            <wp:extent cx="5265420" cy="2461895"/>
            <wp:effectExtent l="0" t="0" r="0" b="0"/>
            <wp:docPr id="1662450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5420" cy="2461895"/>
                    </a:xfrm>
                    <a:prstGeom prst="rect">
                      <a:avLst/>
                    </a:prstGeom>
                    <a:noFill/>
                    <a:ln>
                      <a:noFill/>
                    </a:ln>
                  </pic:spPr>
                </pic:pic>
              </a:graphicData>
            </a:graphic>
          </wp:inline>
        </w:drawing>
      </w:r>
    </w:p>
    <w:p w14:paraId="331192A0" w14:textId="227C15E5" w:rsidR="00BB68E1" w:rsidRDefault="00BB68E1" w:rsidP="00CA43F3">
      <w:pPr>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 3</w:t>
      </w:r>
      <w:r w:rsidR="003B1FC2">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 xml:space="preserve"> ABB-IRB-1200</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Simulink</w:t>
      </w:r>
      <w:r>
        <w:rPr>
          <w:rFonts w:ascii="Times New Roman" w:eastAsia="宋体" w:hAnsi="Times New Roman" w:cs="Times New Roman" w:hint="eastAsia"/>
          <w:sz w:val="24"/>
          <w:szCs w:val="24"/>
        </w:rPr>
        <w:t>模型</w:t>
      </w:r>
    </w:p>
    <w:p w14:paraId="5C1114CD" w14:textId="77777777" w:rsidR="00BB68E1" w:rsidRDefault="00BB68E1" w:rsidP="00BB68E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将其输入、输出通过“</w:t>
      </w:r>
      <w:r>
        <w:rPr>
          <w:rFonts w:ascii="Times New Roman" w:eastAsia="宋体" w:hAnsi="Times New Roman" w:cs="Times New Roman" w:hint="eastAsia"/>
          <w:sz w:val="24"/>
          <w:szCs w:val="24"/>
        </w:rPr>
        <w:t>Mux</w:t>
      </w:r>
      <w:r>
        <w:rPr>
          <w:rFonts w:ascii="Times New Roman" w:eastAsia="宋体" w:hAnsi="Times New Roman" w:cs="Times New Roman" w:hint="eastAsia"/>
          <w:sz w:val="24"/>
          <w:szCs w:val="24"/>
        </w:rPr>
        <w:t>”整合，建立一个子系统，方便面向对象的仿真操作（即我们的用户并不需要知道机器人内部的配置）。这样我们可以更好地将“面向对象”的思想纳入大作业的使用，提高我们的工程学素养。</w:t>
      </w:r>
    </w:p>
    <w:p w14:paraId="1D5B7FB2" w14:textId="773B8A19" w:rsidR="00BB68E1" w:rsidRDefault="003B1FC2" w:rsidP="003B1FC2">
      <w:pPr>
        <w:ind w:firstLine="420"/>
        <w:jc w:val="center"/>
        <w:rPr>
          <w:rFonts w:ascii="Times New Roman" w:eastAsia="宋体" w:hAnsi="Times New Roman" w:cs="Times New Roman"/>
          <w:sz w:val="24"/>
          <w:szCs w:val="24"/>
        </w:rPr>
      </w:pPr>
      <w:r>
        <w:rPr>
          <w:noProof/>
        </w:rPr>
        <w:drawing>
          <wp:inline distT="0" distB="0" distL="0" distR="0" wp14:anchorId="01ADADED" wp14:editId="6CE3EC49">
            <wp:extent cx="2657789" cy="1502326"/>
            <wp:effectExtent l="0" t="0" r="0" b="3175"/>
            <wp:docPr id="850312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12821" name=""/>
                    <pic:cNvPicPr/>
                  </pic:nvPicPr>
                  <pic:blipFill>
                    <a:blip r:embed="rId11"/>
                    <a:stretch>
                      <a:fillRect/>
                    </a:stretch>
                  </pic:blipFill>
                  <pic:spPr>
                    <a:xfrm>
                      <a:off x="0" y="0"/>
                      <a:ext cx="2665884" cy="1506902"/>
                    </a:xfrm>
                    <a:prstGeom prst="rect">
                      <a:avLst/>
                    </a:prstGeom>
                  </pic:spPr>
                </pic:pic>
              </a:graphicData>
            </a:graphic>
          </wp:inline>
        </w:drawing>
      </w:r>
    </w:p>
    <w:p w14:paraId="7145EC03" w14:textId="2A2813F3" w:rsidR="003B1FC2" w:rsidRDefault="003B1FC2" w:rsidP="003B1FC2">
      <w:pPr>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 4 </w:t>
      </w:r>
      <w:r>
        <w:rPr>
          <w:rFonts w:ascii="Times New Roman" w:eastAsia="宋体" w:hAnsi="Times New Roman" w:cs="Times New Roman" w:hint="eastAsia"/>
          <w:sz w:val="24"/>
          <w:szCs w:val="24"/>
        </w:rPr>
        <w:t>将机器人模型整合为</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输入</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输出的子系统</w:t>
      </w:r>
    </w:p>
    <w:p w14:paraId="155D870F" w14:textId="77777777" w:rsidR="00CA43F3" w:rsidRDefault="00CA43F3">
      <w:pPr>
        <w:widowControl/>
        <w:jc w:val="left"/>
        <w:rPr>
          <w:b/>
          <w:bCs/>
          <w:kern w:val="28"/>
          <w:sz w:val="32"/>
          <w:szCs w:val="32"/>
        </w:rPr>
      </w:pPr>
      <w:r>
        <w:br w:type="page"/>
      </w:r>
    </w:p>
    <w:p w14:paraId="76357342" w14:textId="1134102F" w:rsidR="005C249A" w:rsidRDefault="005C249A" w:rsidP="005C249A">
      <w:pPr>
        <w:pStyle w:val="a7"/>
      </w:pPr>
      <w:r>
        <w:rPr>
          <w:rFonts w:hint="eastAsia"/>
        </w:rPr>
        <w:t xml:space="preserve">4.1 </w:t>
      </w:r>
      <w:r>
        <w:rPr>
          <w:rFonts w:hint="eastAsia"/>
        </w:rPr>
        <w:t>基于模型的运动学仿真</w:t>
      </w:r>
    </w:p>
    <w:p w14:paraId="58133731" w14:textId="2EEDAD06" w:rsidR="00E052C1" w:rsidRDefault="005C249A" w:rsidP="005C249A">
      <w:r>
        <w:tab/>
      </w:r>
      <w:r w:rsidR="00E052C1">
        <w:rPr>
          <w:rFonts w:hint="eastAsia"/>
        </w:rPr>
        <w:t>我们将</w:t>
      </w:r>
      <w:proofErr w:type="spellStart"/>
      <w:r w:rsidR="00E052C1">
        <w:rPr>
          <w:rFonts w:hint="eastAsia"/>
        </w:rPr>
        <w:t>Solidworks</w:t>
      </w:r>
      <w:proofErr w:type="spellEnd"/>
      <w:r w:rsidR="00E052C1">
        <w:rPr>
          <w:rFonts w:hint="eastAsia"/>
        </w:rPr>
        <w:t>模型导入</w:t>
      </w:r>
      <w:proofErr w:type="spellStart"/>
      <w:r w:rsidR="00E052C1">
        <w:rPr>
          <w:rFonts w:hint="eastAsia"/>
        </w:rPr>
        <w:t>Simscape</w:t>
      </w:r>
      <w:proofErr w:type="spellEnd"/>
      <w:r w:rsidR="00E052C1">
        <w:rPr>
          <w:rFonts w:hint="eastAsia"/>
        </w:rPr>
        <w:t>后，把</w:t>
      </w:r>
      <w:r w:rsidR="00E052C1">
        <w:rPr>
          <w:rFonts w:hint="eastAsia"/>
        </w:rPr>
        <w:t>Revolute Joint</w:t>
      </w:r>
      <w:r w:rsidR="00E052C1">
        <w:rPr>
          <w:rFonts w:hint="eastAsia"/>
        </w:rPr>
        <w:t>的输出调节为运动信号输入模式“</w:t>
      </w:r>
      <w:r w:rsidR="00E052C1">
        <w:rPr>
          <w:rFonts w:hint="eastAsia"/>
        </w:rPr>
        <w:t>q</w:t>
      </w:r>
      <w:r w:rsidR="00E052C1">
        <w:rPr>
          <w:rFonts w:hint="eastAsia"/>
        </w:rPr>
        <w:t>”。这样的结果是模型中展示关节的运动角（直接体现运动）。如下图</w:t>
      </w:r>
      <w:r w:rsidR="00130269">
        <w:rPr>
          <w:rFonts w:hint="eastAsia"/>
        </w:rPr>
        <w:t>5</w:t>
      </w:r>
      <w:r w:rsidR="00E052C1">
        <w:rPr>
          <w:rFonts w:hint="eastAsia"/>
        </w:rPr>
        <w:t>所示，其余的参数比如初始角、刚度、阻尼等可以通过实际情况提供的参数进行修改。</w:t>
      </w:r>
      <w:r w:rsidR="00522BDD">
        <w:rPr>
          <w:rFonts w:hint="eastAsia"/>
        </w:rPr>
        <w:t>在</w:t>
      </w:r>
      <w:r w:rsidR="00522BDD">
        <w:rPr>
          <w:rFonts w:hint="eastAsia"/>
        </w:rPr>
        <w:t>Simulink</w:t>
      </w:r>
      <w:r w:rsidR="00522BDD">
        <w:rPr>
          <w:rFonts w:hint="eastAsia"/>
        </w:rPr>
        <w:t>中搭建的模型如图</w:t>
      </w:r>
      <w:r w:rsidR="00522BDD">
        <w:rPr>
          <w:rFonts w:hint="eastAsia"/>
        </w:rPr>
        <w:t>6</w:t>
      </w:r>
      <w:r w:rsidR="00522BDD">
        <w:rPr>
          <w:rFonts w:hint="eastAsia"/>
        </w:rPr>
        <w:t>所示。</w:t>
      </w:r>
    </w:p>
    <w:p w14:paraId="4E3644D6" w14:textId="4090F6EE" w:rsidR="005C249A" w:rsidRDefault="00E052C1" w:rsidP="00E052C1">
      <w:pPr>
        <w:jc w:val="center"/>
      </w:pPr>
      <w:r>
        <w:rPr>
          <w:rFonts w:hint="eastAsia"/>
          <w:noProof/>
        </w:rPr>
        <mc:AlternateContent>
          <mc:Choice Requires="wps">
            <w:drawing>
              <wp:anchor distT="0" distB="0" distL="114300" distR="114300" simplePos="0" relativeHeight="251659264" behindDoc="0" locked="0" layoutInCell="1" allowOverlap="1" wp14:anchorId="145DDF88" wp14:editId="0065FF54">
                <wp:simplePos x="0" y="0"/>
                <wp:positionH relativeFrom="margin">
                  <wp:align>center</wp:align>
                </wp:positionH>
                <wp:positionV relativeFrom="paragraph">
                  <wp:posOffset>2396022</wp:posOffset>
                </wp:positionV>
                <wp:extent cx="1607737" cy="296427"/>
                <wp:effectExtent l="0" t="0" r="12065" b="27940"/>
                <wp:wrapNone/>
                <wp:docPr id="1668180038" name="矩形 3"/>
                <wp:cNvGraphicFramePr/>
                <a:graphic xmlns:a="http://schemas.openxmlformats.org/drawingml/2006/main">
                  <a:graphicData uri="http://schemas.microsoft.com/office/word/2010/wordprocessingShape">
                    <wps:wsp>
                      <wps:cNvSpPr/>
                      <wps:spPr>
                        <a:xfrm>
                          <a:off x="0" y="0"/>
                          <a:ext cx="1607737" cy="29642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B017AB" id="矩形 3" o:spid="_x0000_s1026" style="position:absolute;left:0;text-align:left;margin-left:0;margin-top:188.65pt;width:126.6pt;height:23.3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" filled="f" strokecolor="red" strokeweight="1pt">
                <w10:wrap anchorx="margin"/>
              </v:rect>
            </w:pict>
          </mc:Fallback>
        </mc:AlternateContent>
      </w:r>
      <w:r>
        <w:rPr>
          <w:rFonts w:hint="eastAsia"/>
          <w:noProof/>
        </w:rPr>
        <w:drawing>
          <wp:inline distT="0" distB="0" distL="0" distR="0" wp14:anchorId="63C18EBE" wp14:editId="0A223D1F">
            <wp:extent cx="3526972" cy="3059542"/>
            <wp:effectExtent l="0" t="0" r="0" b="7620"/>
            <wp:docPr id="21002884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2625" cy="3064446"/>
                    </a:xfrm>
                    <a:prstGeom prst="rect">
                      <a:avLst/>
                    </a:prstGeom>
                    <a:noFill/>
                    <a:ln>
                      <a:noFill/>
                    </a:ln>
                  </pic:spPr>
                </pic:pic>
              </a:graphicData>
            </a:graphic>
          </wp:inline>
        </w:drawing>
      </w:r>
    </w:p>
    <w:p w14:paraId="1162CB87" w14:textId="0D494534" w:rsidR="00E052C1" w:rsidRDefault="00E052C1" w:rsidP="00E052C1">
      <w:pPr>
        <w:jc w:val="center"/>
      </w:pPr>
      <w:r>
        <w:rPr>
          <w:rFonts w:hint="eastAsia"/>
        </w:rPr>
        <w:t>图</w:t>
      </w:r>
      <w:r>
        <w:rPr>
          <w:rFonts w:hint="eastAsia"/>
        </w:rPr>
        <w:t xml:space="preserve"> </w:t>
      </w:r>
      <w:r w:rsidR="00130269">
        <w:rPr>
          <w:rFonts w:hint="eastAsia"/>
        </w:rPr>
        <w:t>5</w:t>
      </w:r>
      <w:r>
        <w:rPr>
          <w:rFonts w:hint="eastAsia"/>
        </w:rPr>
        <w:t xml:space="preserve"> </w:t>
      </w:r>
      <w:r>
        <w:rPr>
          <w:rFonts w:hint="eastAsia"/>
        </w:rPr>
        <w:t>运动输入模式</w:t>
      </w:r>
    </w:p>
    <w:p w14:paraId="1C750CAC" w14:textId="0D7AF885" w:rsidR="00522BDD" w:rsidRDefault="00522BDD" w:rsidP="00E052C1">
      <w:pPr>
        <w:jc w:val="center"/>
      </w:pPr>
      <w:r w:rsidRPr="00522BDD">
        <w:rPr>
          <w:noProof/>
        </w:rPr>
        <w:drawing>
          <wp:inline distT="0" distB="0" distL="0" distR="0" wp14:anchorId="419CC70E" wp14:editId="4EE5F87C">
            <wp:extent cx="5274310" cy="2071370"/>
            <wp:effectExtent l="0" t="0" r="2540" b="5080"/>
            <wp:docPr id="3" name="图片 2">
              <a:extLst xmlns:a="http://schemas.openxmlformats.org/drawingml/2006/main">
                <a:ext uri="{FF2B5EF4-FFF2-40B4-BE49-F238E27FC236}">
                  <a16:creationId xmlns:a16="http://schemas.microsoft.com/office/drawing/2014/main" id="{62FE218C-25FF-E926-FFCB-7287DAAC60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62FE218C-25FF-E926-FFCB-7287DAAC6021}"/>
                        </a:ext>
                      </a:extLst>
                    </pic:cNvPr>
                    <pic:cNvPicPr>
                      <a:picLocks noChangeAspect="1"/>
                    </pic:cNvPicPr>
                  </pic:nvPicPr>
                  <pic:blipFill>
                    <a:blip r:embed="rId13"/>
                    <a:stretch>
                      <a:fillRect/>
                    </a:stretch>
                  </pic:blipFill>
                  <pic:spPr>
                    <a:xfrm>
                      <a:off x="0" y="0"/>
                      <a:ext cx="5274310" cy="2071370"/>
                    </a:xfrm>
                    <a:prstGeom prst="rect">
                      <a:avLst/>
                    </a:prstGeom>
                  </pic:spPr>
                </pic:pic>
              </a:graphicData>
            </a:graphic>
          </wp:inline>
        </w:drawing>
      </w:r>
    </w:p>
    <w:p w14:paraId="600CCAC0" w14:textId="0C8F080F" w:rsidR="00522BDD" w:rsidRDefault="00522BDD" w:rsidP="00E052C1">
      <w:pPr>
        <w:jc w:val="center"/>
      </w:pPr>
      <w:r>
        <w:rPr>
          <w:rFonts w:hint="eastAsia"/>
        </w:rPr>
        <w:t>图</w:t>
      </w:r>
      <w:r>
        <w:rPr>
          <w:rFonts w:hint="eastAsia"/>
        </w:rPr>
        <w:t>6 Simulink</w:t>
      </w:r>
      <w:r>
        <w:rPr>
          <w:rFonts w:hint="eastAsia"/>
        </w:rPr>
        <w:t>中搭建的机器人运动学仿真模型</w:t>
      </w:r>
    </w:p>
    <w:p w14:paraId="3D1F0B0D" w14:textId="6AF7B3BB" w:rsidR="006D1390" w:rsidRDefault="00E052C1" w:rsidP="00E052C1">
      <w:pPr>
        <w:rPr>
          <w:noProof/>
        </w:rPr>
      </w:pPr>
      <w:r>
        <w:tab/>
      </w:r>
      <w:r w:rsidR="006D1390">
        <w:rPr>
          <w:rFonts w:hint="eastAsia"/>
        </w:rPr>
        <w:t>考察一个转动关节（</w:t>
      </w:r>
      <w:r w:rsidR="006D1390">
        <w:rPr>
          <w:rFonts w:hint="eastAsia"/>
        </w:rPr>
        <w:t>2#</w:t>
      </w:r>
      <w:r w:rsidR="006D1390">
        <w:rPr>
          <w:rFonts w:hint="eastAsia"/>
        </w:rPr>
        <w:t>，大臂回旋），我们采用梯形运动信号输入和</w:t>
      </w:r>
      <w:r w:rsidR="006D1390">
        <w:rPr>
          <w:rFonts w:hint="eastAsia"/>
        </w:rPr>
        <w:t>S</w:t>
      </w:r>
      <w:r w:rsidR="006D1390">
        <w:rPr>
          <w:rFonts w:hint="eastAsia"/>
        </w:rPr>
        <w:t>型运动信号输入对机器人的运动进行模拟，</w:t>
      </w:r>
      <w:r w:rsidR="006D1390">
        <w:rPr>
          <w:rFonts w:hint="eastAsia"/>
          <w:noProof/>
        </w:rPr>
        <w:t>可以得到关于梯形信号和</w:t>
      </w:r>
      <w:r w:rsidR="006D1390">
        <w:rPr>
          <w:rFonts w:hint="eastAsia"/>
          <w:noProof/>
        </w:rPr>
        <w:t>S</w:t>
      </w:r>
      <w:r w:rsidR="006D1390">
        <w:rPr>
          <w:rFonts w:hint="eastAsia"/>
          <w:noProof/>
        </w:rPr>
        <w:t>型信号的运动动画。由于报告中不方便插入视频，且转换为</w:t>
      </w:r>
      <w:r w:rsidR="006D1390">
        <w:rPr>
          <w:rFonts w:hint="eastAsia"/>
          <w:noProof/>
        </w:rPr>
        <w:t>GIF</w:t>
      </w:r>
      <w:r w:rsidR="006D1390">
        <w:rPr>
          <w:rFonts w:hint="eastAsia"/>
          <w:noProof/>
        </w:rPr>
        <w:t>格式后清晰度下降影响观感，因此这部分的动画可以参考附件视频或者</w:t>
      </w:r>
      <w:r w:rsidR="006D1390">
        <w:rPr>
          <w:rFonts w:hint="eastAsia"/>
          <w:noProof/>
        </w:rPr>
        <w:t>PPT</w:t>
      </w:r>
      <w:r w:rsidR="006D1390">
        <w:rPr>
          <w:rFonts w:hint="eastAsia"/>
          <w:noProof/>
        </w:rPr>
        <w:t>中对应的页码（</w:t>
      </w:r>
      <w:r w:rsidR="006D1390">
        <w:rPr>
          <w:rFonts w:hint="eastAsia"/>
          <w:noProof/>
        </w:rPr>
        <w:t>Page40-Trapezoidal Signal,42-S Signal</w:t>
      </w:r>
      <w:r w:rsidR="006D1390">
        <w:rPr>
          <w:rFonts w:hint="eastAsia"/>
          <w:noProof/>
        </w:rPr>
        <w:t>）。</w:t>
      </w:r>
    </w:p>
    <w:p w14:paraId="1D34F13D" w14:textId="6E4F1C68" w:rsidR="00776B79" w:rsidRDefault="006D1390" w:rsidP="00E052C1">
      <w:r>
        <w:rPr>
          <w:noProof/>
        </w:rPr>
        <w:tab/>
      </w:r>
      <w:r>
        <w:rPr>
          <w:rFonts w:hint="eastAsia"/>
          <w:noProof/>
        </w:rPr>
        <w:t>对于这两种信号的应用在工程界也是有所讲究的。</w:t>
      </w:r>
      <w:r w:rsidR="001D6759">
        <w:t>在工程界的电机控制中，梯形速度曲线和</w:t>
      </w:r>
      <w:r w:rsidR="001D6759">
        <w:t>S</w:t>
      </w:r>
      <w:proofErr w:type="gramStart"/>
      <w:r w:rsidR="001D6759">
        <w:t>型速度</w:t>
      </w:r>
      <w:proofErr w:type="gramEnd"/>
      <w:r w:rsidR="001D6759">
        <w:t>曲线的应用主要是为了优化电机的性能和保护机械系统。梯形速度曲线因其简单性和易于实现，广泛用于需要较快响应和精确定位的场合。这种速度曲线由加速、</w:t>
      </w:r>
      <w:proofErr w:type="gramStart"/>
      <w:r w:rsidR="001D6759">
        <w:t>匀速和</w:t>
      </w:r>
      <w:proofErr w:type="gramEnd"/>
      <w:r w:rsidR="001D6759">
        <w:t>减速三个阶段组成，使得电机能够快速加速到目标速度，并在目标位置准确停止。然而，梯形速度曲线的加速度变化较为突兀</w:t>
      </w:r>
      <w:r w:rsidR="00776B79">
        <w:rPr>
          <w:rFonts w:hint="eastAsia"/>
        </w:rPr>
        <w:t>（如下图</w:t>
      </w:r>
      <w:r w:rsidR="00522BDD">
        <w:rPr>
          <w:rFonts w:hint="eastAsia"/>
        </w:rPr>
        <w:t>7</w:t>
      </w:r>
      <w:r w:rsidR="00776B79">
        <w:rPr>
          <w:rFonts w:hint="eastAsia"/>
        </w:rPr>
        <w:t>所示）</w:t>
      </w:r>
      <w:r w:rsidR="001D6759">
        <w:t>，</w:t>
      </w:r>
      <w:r w:rsidR="001D6759">
        <w:rPr>
          <w:rFonts w:hint="eastAsia"/>
        </w:rPr>
        <w:t>在实际的工程过程中由于工件的刚性</w:t>
      </w:r>
      <w:r w:rsidR="001D6759">
        <w:t>可能会引起机械系统的振动和冲击，从而导致磨损和噪音。</w:t>
      </w:r>
    </w:p>
    <w:p w14:paraId="04290B22" w14:textId="5EDF7743" w:rsidR="00776B79" w:rsidRDefault="00776B79" w:rsidP="00776B79">
      <w:pPr>
        <w:jc w:val="center"/>
      </w:pPr>
      <w:r>
        <w:rPr>
          <w:noProof/>
        </w:rPr>
        <w:drawing>
          <wp:inline distT="0" distB="0" distL="0" distR="0" wp14:anchorId="3DEF2E51" wp14:editId="5B24292C">
            <wp:extent cx="5442121" cy="2316145"/>
            <wp:effectExtent l="0" t="0" r="6350" b="8255"/>
            <wp:docPr id="629489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89786" name=""/>
                    <pic:cNvPicPr/>
                  </pic:nvPicPr>
                  <pic:blipFill>
                    <a:blip r:embed="rId14"/>
                    <a:stretch>
                      <a:fillRect/>
                    </a:stretch>
                  </pic:blipFill>
                  <pic:spPr>
                    <a:xfrm>
                      <a:off x="0" y="0"/>
                      <a:ext cx="5466873" cy="2326679"/>
                    </a:xfrm>
                    <a:prstGeom prst="rect">
                      <a:avLst/>
                    </a:prstGeom>
                  </pic:spPr>
                </pic:pic>
              </a:graphicData>
            </a:graphic>
          </wp:inline>
        </w:drawing>
      </w:r>
    </w:p>
    <w:p w14:paraId="5AB36A1B" w14:textId="227EA620" w:rsidR="00776B79" w:rsidRDefault="00776B79" w:rsidP="00776B79">
      <w:pPr>
        <w:jc w:val="center"/>
      </w:pPr>
      <w:r>
        <w:rPr>
          <w:rFonts w:hint="eastAsia"/>
        </w:rPr>
        <w:t>图</w:t>
      </w:r>
      <w:r w:rsidR="00522BDD">
        <w:rPr>
          <w:rFonts w:hint="eastAsia"/>
        </w:rPr>
        <w:t>7</w:t>
      </w:r>
      <w:r>
        <w:rPr>
          <w:rFonts w:hint="eastAsia"/>
        </w:rPr>
        <w:t xml:space="preserve"> </w:t>
      </w:r>
      <w:r>
        <w:rPr>
          <w:rFonts w:hint="eastAsia"/>
        </w:rPr>
        <w:t>梯形速度曲线下关节角度和电机侧加速度</w:t>
      </w:r>
    </w:p>
    <w:p w14:paraId="78A527B4" w14:textId="18456BD9" w:rsidR="006D1390" w:rsidRDefault="001D6759" w:rsidP="00776B79">
      <w:pPr>
        <w:ind w:firstLine="420"/>
      </w:pPr>
      <w:r>
        <w:t>相比之下，</w:t>
      </w:r>
      <w:r>
        <w:t>S</w:t>
      </w:r>
      <w:proofErr w:type="gramStart"/>
      <w:r>
        <w:t>型速度</w:t>
      </w:r>
      <w:proofErr w:type="gramEnd"/>
      <w:r>
        <w:t>曲线则通过逐渐变化的加速度来平滑速度变化，</w:t>
      </w:r>
      <w:r w:rsidR="00923398">
        <w:rPr>
          <w:rFonts w:hint="eastAsia"/>
        </w:rPr>
        <w:t>如图</w:t>
      </w:r>
      <w:r w:rsidR="00522BDD">
        <w:rPr>
          <w:rFonts w:hint="eastAsia"/>
        </w:rPr>
        <w:t>8</w:t>
      </w:r>
      <w:r w:rsidR="00923398">
        <w:rPr>
          <w:rFonts w:hint="eastAsia"/>
        </w:rPr>
        <w:t>所示。</w:t>
      </w:r>
      <w:r>
        <w:t>显著减少了机械系统的冲击和振动。</w:t>
      </w:r>
      <w:r>
        <w:t>S</w:t>
      </w:r>
      <w:proofErr w:type="gramStart"/>
      <w:r>
        <w:t>型速度</w:t>
      </w:r>
      <w:proofErr w:type="gramEnd"/>
      <w:r>
        <w:t>曲线的平滑过渡使其非常适合于需要高平稳性的应用，如精密加工和高精度运动控制场合，尽管其实现相对复杂且计算量较大。</w:t>
      </w:r>
      <w:r>
        <w:rPr>
          <w:rFonts w:hint="eastAsia"/>
        </w:rPr>
        <w:t>因此在</w:t>
      </w:r>
      <w:r>
        <w:t>梯形速度曲线和</w:t>
      </w:r>
      <w:r>
        <w:t>S</w:t>
      </w:r>
      <w:proofErr w:type="gramStart"/>
      <w:r>
        <w:t>型速度</w:t>
      </w:r>
      <w:proofErr w:type="gramEnd"/>
      <w:r>
        <w:t>曲线的选择</w:t>
      </w:r>
      <w:r>
        <w:rPr>
          <w:rFonts w:hint="eastAsia"/>
        </w:rPr>
        <w:t>中，</w:t>
      </w:r>
      <w:r>
        <w:t>应用</w:t>
      </w:r>
      <w:r>
        <w:rPr>
          <w:rFonts w:hint="eastAsia"/>
        </w:rPr>
        <w:t>和</w:t>
      </w:r>
      <w:r>
        <w:t>需求</w:t>
      </w:r>
      <w:r>
        <w:rPr>
          <w:rFonts w:hint="eastAsia"/>
        </w:rPr>
        <w:t>通常要</w:t>
      </w:r>
      <w:r>
        <w:t>权衡</w:t>
      </w:r>
      <w:r>
        <w:rPr>
          <w:rFonts w:hint="eastAsia"/>
        </w:rPr>
        <w:t>。实际机器人的</w:t>
      </w:r>
      <w:r>
        <w:t>响应速度、定位精度以及系统的机械负载和寿命</w:t>
      </w:r>
      <w:r>
        <w:rPr>
          <w:rFonts w:hint="eastAsia"/>
        </w:rPr>
        <w:t>都是重要的考察因素。</w:t>
      </w:r>
    </w:p>
    <w:p w14:paraId="4AFA6CE4" w14:textId="7E2C194D" w:rsidR="00923398" w:rsidRDefault="00923398" w:rsidP="00776B79">
      <w:pPr>
        <w:ind w:firstLine="420"/>
        <w:rPr>
          <w:noProof/>
        </w:rPr>
      </w:pPr>
      <w:r>
        <w:rPr>
          <w:noProof/>
        </w:rPr>
        <w:drawing>
          <wp:inline distT="0" distB="0" distL="0" distR="0" wp14:anchorId="7CD38FD0" wp14:editId="6402A128">
            <wp:extent cx="5274310" cy="2254885"/>
            <wp:effectExtent l="0" t="0" r="2540" b="0"/>
            <wp:docPr id="393787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87997" name=""/>
                    <pic:cNvPicPr/>
                  </pic:nvPicPr>
                  <pic:blipFill>
                    <a:blip r:embed="rId15"/>
                    <a:stretch>
                      <a:fillRect/>
                    </a:stretch>
                  </pic:blipFill>
                  <pic:spPr>
                    <a:xfrm>
                      <a:off x="0" y="0"/>
                      <a:ext cx="5274310" cy="2254885"/>
                    </a:xfrm>
                    <a:prstGeom prst="rect">
                      <a:avLst/>
                    </a:prstGeom>
                  </pic:spPr>
                </pic:pic>
              </a:graphicData>
            </a:graphic>
          </wp:inline>
        </w:drawing>
      </w:r>
    </w:p>
    <w:p w14:paraId="2CCCB200" w14:textId="2EF8F3D0" w:rsidR="00923398" w:rsidRDefault="00923398" w:rsidP="00923398">
      <w:pPr>
        <w:jc w:val="center"/>
      </w:pPr>
      <w:r>
        <w:rPr>
          <w:rFonts w:hint="eastAsia"/>
        </w:rPr>
        <w:t>图</w:t>
      </w:r>
      <w:r w:rsidR="00522BDD">
        <w:rPr>
          <w:rFonts w:hint="eastAsia"/>
        </w:rPr>
        <w:t>8</w:t>
      </w:r>
      <w:r>
        <w:rPr>
          <w:rFonts w:hint="eastAsia"/>
        </w:rPr>
        <w:t xml:space="preserve"> </w:t>
      </w:r>
      <w:r>
        <w:rPr>
          <w:rFonts w:hint="eastAsia"/>
        </w:rPr>
        <w:t>梯形速度曲线下关节角度和电机侧加速度</w:t>
      </w:r>
    </w:p>
    <w:p w14:paraId="7D5B25F9" w14:textId="3C401773" w:rsidR="00923398" w:rsidRDefault="00923398" w:rsidP="009F765F">
      <w:pPr>
        <w:rPr>
          <w:rFonts w:ascii="Times New Roman" w:hAnsi="Times New Roman" w:cs="Times New Roman"/>
        </w:rPr>
      </w:pPr>
      <w:r>
        <w:tab/>
      </w:r>
      <w:r>
        <w:rPr>
          <w:rFonts w:hint="eastAsia"/>
        </w:rPr>
        <w:t>当然，我们也可以用一些诸如正弦、</w:t>
      </w:r>
      <w:proofErr w:type="gramStart"/>
      <w:r>
        <w:rPr>
          <w:rFonts w:hint="eastAsia"/>
        </w:rPr>
        <w:t>阶跃等</w:t>
      </w:r>
      <w:proofErr w:type="gramEnd"/>
      <w:r w:rsidR="009F765F">
        <w:rPr>
          <w:rFonts w:hint="eastAsia"/>
        </w:rPr>
        <w:t>常规的模块来构造信号观察运动，还可以采用自己设计的信号。在前面提到的运动学计算里，我们可以通过</w:t>
      </w:r>
      <w:proofErr w:type="spellStart"/>
      <w:r w:rsidR="009F765F" w:rsidRPr="009F765F">
        <w:rPr>
          <w:rFonts w:ascii="Consolas" w:hAnsi="Consolas"/>
          <w:shd w:val="pct15" w:color="auto" w:fill="FFFFFF"/>
        </w:rPr>
        <w:t>DrawCircle</w:t>
      </w:r>
      <w:proofErr w:type="spellEnd"/>
      <w:r w:rsidR="009F765F" w:rsidRPr="009F765F">
        <w:rPr>
          <w:rFonts w:ascii="Consolas" w:hAnsi="Consolas"/>
          <w:shd w:val="pct15" w:color="auto" w:fill="FFFFFF"/>
        </w:rPr>
        <w:t>(</w:t>
      </w:r>
      <w:r w:rsidR="009F765F">
        <w:rPr>
          <w:rFonts w:ascii="Consolas" w:hAnsi="Consolas" w:hint="eastAsia"/>
          <w:shd w:val="pct15" w:color="auto" w:fill="FFFFFF"/>
        </w:rPr>
        <w:t>Center, Radius, Face</w:t>
      </w:r>
      <w:r w:rsidR="009F765F" w:rsidRPr="009F765F">
        <w:rPr>
          <w:rFonts w:ascii="Consolas" w:hAnsi="Consolas"/>
          <w:shd w:val="pct15" w:color="auto" w:fill="FFFFFF"/>
        </w:rPr>
        <w:t>)</w:t>
      </w:r>
      <w:r w:rsidR="009F765F" w:rsidRPr="009F765F">
        <w:rPr>
          <w:rFonts w:ascii="Consolas" w:hAnsi="Consolas" w:hint="eastAsia"/>
        </w:rPr>
        <w:t>函数来</w:t>
      </w:r>
      <w:r w:rsidR="009F765F">
        <w:rPr>
          <w:rFonts w:ascii="Consolas" w:hAnsi="Consolas" w:hint="eastAsia"/>
        </w:rPr>
        <w:t>设计一个空间中的平面圆。通过求解并定义运动点数（比如</w:t>
      </w:r>
      <w:r w:rsidR="009F765F" w:rsidRPr="009F765F">
        <w:rPr>
          <w:rFonts w:ascii="Times New Roman" w:hAnsi="Times New Roman" w:cs="Times New Roman"/>
        </w:rPr>
        <w:t>200</w:t>
      </w:r>
      <w:r w:rsidR="009F765F">
        <w:rPr>
          <w:rFonts w:ascii="Consolas" w:hAnsi="Consolas" w:hint="eastAsia"/>
        </w:rPr>
        <w:t>）我们能得到函数返回值</w:t>
      </w:r>
      <w:r w:rsidR="009F765F" w:rsidRPr="009F765F">
        <w:rPr>
          <w:rFonts w:ascii="Times New Roman" w:hAnsi="Times New Roman" w:cs="Times New Roman"/>
        </w:rPr>
        <w:t>q</w:t>
      </w:r>
      <w:r w:rsidR="009F765F">
        <w:rPr>
          <w:rFonts w:ascii="Consolas" w:hAnsi="Consolas" w:hint="eastAsia"/>
        </w:rPr>
        <w:t>矩阵</w:t>
      </w:r>
      <w:r w:rsidR="009F765F" w:rsidRPr="009F765F">
        <w:rPr>
          <w:rFonts w:ascii="Times New Roman" w:hAnsi="Times New Roman" w:cs="Times New Roman"/>
        </w:rPr>
        <w:t>(200*6)</w:t>
      </w:r>
      <w:r w:rsidR="009F765F">
        <w:rPr>
          <w:rFonts w:ascii="Times New Roman" w:hAnsi="Times New Roman" w:cs="Times New Roman" w:hint="eastAsia"/>
        </w:rPr>
        <w:t>。通过</w:t>
      </w:r>
      <w:r w:rsidR="009F765F">
        <w:rPr>
          <w:rFonts w:ascii="Times New Roman" w:hAnsi="Times New Roman" w:cs="Times New Roman" w:hint="eastAsia"/>
        </w:rPr>
        <w:t>Simulink</w:t>
      </w:r>
      <w:r w:rsidR="009F765F">
        <w:rPr>
          <w:rFonts w:ascii="Times New Roman" w:hAnsi="Times New Roman" w:cs="Times New Roman" w:hint="eastAsia"/>
        </w:rPr>
        <w:t>的“</w:t>
      </w:r>
      <w:r w:rsidR="009F765F">
        <w:rPr>
          <w:rFonts w:ascii="Times New Roman" w:hAnsi="Times New Roman" w:cs="Times New Roman" w:hint="eastAsia"/>
        </w:rPr>
        <w:t>From Workspace</w:t>
      </w:r>
      <w:r w:rsidR="009F765F">
        <w:rPr>
          <w:rFonts w:ascii="Times New Roman" w:hAnsi="Times New Roman" w:cs="Times New Roman" w:hint="eastAsia"/>
        </w:rPr>
        <w:t>”模块导入数据，并在左侧增广一个时间序列</w:t>
      </w:r>
      <w:r w:rsidR="009F765F">
        <w:rPr>
          <w:rFonts w:ascii="Times New Roman" w:hAnsi="Times New Roman" w:cs="Times New Roman" w:hint="eastAsia"/>
        </w:rPr>
        <w:t>t(200*1)</w:t>
      </w:r>
      <w:r w:rsidR="009F765F">
        <w:rPr>
          <w:rFonts w:ascii="Times New Roman" w:hAnsi="Times New Roman" w:cs="Times New Roman" w:hint="eastAsia"/>
        </w:rPr>
        <w:t>，即可做出</w:t>
      </w:r>
      <w:r w:rsidR="00522BDD">
        <w:rPr>
          <w:rFonts w:ascii="Times New Roman" w:hAnsi="Times New Roman" w:cs="Times New Roman" w:hint="eastAsia"/>
        </w:rPr>
        <w:t>相应的运动（运动过程视频参见</w:t>
      </w:r>
      <w:r w:rsidR="00522BDD">
        <w:rPr>
          <w:rFonts w:ascii="Times New Roman" w:hAnsi="Times New Roman" w:cs="Times New Roman" w:hint="eastAsia"/>
        </w:rPr>
        <w:t>PPT</w:t>
      </w:r>
      <w:r w:rsidR="00522BDD">
        <w:rPr>
          <w:rFonts w:ascii="Times New Roman" w:hAnsi="Times New Roman" w:cs="Times New Roman" w:hint="eastAsia"/>
        </w:rPr>
        <w:t>或附件），机器人各关节角度如图</w:t>
      </w:r>
      <w:r w:rsidR="00522BDD">
        <w:rPr>
          <w:rFonts w:ascii="Times New Roman" w:hAnsi="Times New Roman" w:cs="Times New Roman" w:hint="eastAsia"/>
        </w:rPr>
        <w:t>9</w:t>
      </w:r>
      <w:r w:rsidR="00522BDD">
        <w:rPr>
          <w:rFonts w:ascii="Times New Roman" w:hAnsi="Times New Roman" w:cs="Times New Roman" w:hint="eastAsia"/>
        </w:rPr>
        <w:t>所示。</w:t>
      </w:r>
    </w:p>
    <w:p w14:paraId="359F8202" w14:textId="295DCDA7" w:rsidR="00522BDD" w:rsidRDefault="00522BDD" w:rsidP="00522BDD">
      <w:pPr>
        <w:jc w:val="center"/>
      </w:pPr>
      <w:r w:rsidRPr="00522BDD">
        <w:rPr>
          <w:noProof/>
        </w:rPr>
        <w:drawing>
          <wp:inline distT="0" distB="0" distL="0" distR="0" wp14:anchorId="0EA73D56" wp14:editId="13234C1F">
            <wp:extent cx="2200670" cy="1529778"/>
            <wp:effectExtent l="0" t="0" r="9525" b="0"/>
            <wp:docPr id="4" name="图片 3">
              <a:extLst xmlns:a="http://schemas.openxmlformats.org/drawingml/2006/main">
                <a:ext uri="{FF2B5EF4-FFF2-40B4-BE49-F238E27FC236}">
                  <a16:creationId xmlns:a16="http://schemas.microsoft.com/office/drawing/2014/main" id="{F621AEE5-47D2-7026-21FF-744CE356EA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621AEE5-47D2-7026-21FF-744CE356EAC3}"/>
                        </a:ext>
                      </a:extLst>
                    </pic:cNvPr>
                    <pic:cNvPicPr>
                      <a:picLocks noChangeAspect="1"/>
                    </pic:cNvPicPr>
                  </pic:nvPicPr>
                  <pic:blipFill>
                    <a:blip r:embed="rId16"/>
                    <a:stretch>
                      <a:fillRect/>
                    </a:stretch>
                  </pic:blipFill>
                  <pic:spPr>
                    <a:xfrm>
                      <a:off x="0" y="0"/>
                      <a:ext cx="2210722" cy="1536765"/>
                    </a:xfrm>
                    <a:prstGeom prst="rect">
                      <a:avLst/>
                    </a:prstGeom>
                  </pic:spPr>
                </pic:pic>
              </a:graphicData>
            </a:graphic>
          </wp:inline>
        </w:drawing>
      </w:r>
    </w:p>
    <w:p w14:paraId="500AA94B" w14:textId="789CA3C5" w:rsidR="00522BDD" w:rsidRDefault="00522BDD" w:rsidP="00522BDD">
      <w:pPr>
        <w:jc w:val="center"/>
      </w:pPr>
      <w:r>
        <w:rPr>
          <w:rFonts w:hint="eastAsia"/>
        </w:rPr>
        <w:t>图</w:t>
      </w:r>
      <w:r>
        <w:rPr>
          <w:rFonts w:hint="eastAsia"/>
        </w:rPr>
        <w:t xml:space="preserve"> 9 </w:t>
      </w:r>
      <w:r>
        <w:rPr>
          <w:rFonts w:hint="eastAsia"/>
        </w:rPr>
        <w:t>自定义信号</w:t>
      </w:r>
    </w:p>
    <w:p w14:paraId="7CEC3028" w14:textId="777CD70F" w:rsidR="00522BDD" w:rsidRDefault="00522BDD" w:rsidP="00522BDD">
      <w:pPr>
        <w:pStyle w:val="a7"/>
      </w:pPr>
      <w:r>
        <w:rPr>
          <w:rFonts w:hint="eastAsia"/>
        </w:rPr>
        <w:t xml:space="preserve">4.2 </w:t>
      </w:r>
      <w:r>
        <w:rPr>
          <w:rFonts w:hint="eastAsia"/>
        </w:rPr>
        <w:t>基于模型的动力学仿真及</w:t>
      </w:r>
      <w:r>
        <w:rPr>
          <w:rFonts w:hint="eastAsia"/>
        </w:rPr>
        <w:t>PID</w:t>
      </w:r>
      <w:r>
        <w:rPr>
          <w:rFonts w:hint="eastAsia"/>
        </w:rPr>
        <w:t>控制</w:t>
      </w:r>
    </w:p>
    <w:p w14:paraId="1468516B" w14:textId="6945170E" w:rsidR="00522BDD" w:rsidRDefault="00522BDD" w:rsidP="00522BDD">
      <w:r>
        <w:tab/>
      </w:r>
      <w:r>
        <w:t>在</w:t>
      </w:r>
      <w:r>
        <w:t>Simulink</w:t>
      </w:r>
      <w:r>
        <w:t>中进行机器人动力学仿真是一个复杂而</w:t>
      </w:r>
      <w:r>
        <w:rPr>
          <w:rFonts w:hint="eastAsia"/>
        </w:rPr>
        <w:t>庞大</w:t>
      </w:r>
      <w:r>
        <w:t>的过程，</w:t>
      </w:r>
      <w:r>
        <w:rPr>
          <w:rFonts w:hint="eastAsia"/>
        </w:rPr>
        <w:t>我们将图</w:t>
      </w:r>
      <w:r>
        <w:rPr>
          <w:rFonts w:hint="eastAsia"/>
        </w:rPr>
        <w:t>5</w:t>
      </w:r>
      <w:r>
        <w:rPr>
          <w:rFonts w:hint="eastAsia"/>
        </w:rPr>
        <w:t>所示的旋转关节参数设置中改为</w:t>
      </w:r>
      <w:r w:rsidR="00F72E60">
        <w:rPr>
          <w:rFonts w:hint="eastAsia"/>
        </w:rPr>
        <w:t>“</w:t>
      </w:r>
      <w:r w:rsidR="00F72E60">
        <w:rPr>
          <w:rFonts w:hint="eastAsia"/>
        </w:rPr>
        <w:t>Torque-Provided by Input</w:t>
      </w:r>
      <w:r w:rsidR="00F72E60">
        <w:rPr>
          <w:rFonts w:hint="eastAsia"/>
        </w:rPr>
        <w:t>”，</w:t>
      </w:r>
      <w:r w:rsidR="00B56AD3">
        <w:rPr>
          <w:rFonts w:hint="eastAsia"/>
        </w:rPr>
        <w:t>如图</w:t>
      </w:r>
      <w:r w:rsidR="00B56AD3">
        <w:rPr>
          <w:rFonts w:hint="eastAsia"/>
        </w:rPr>
        <w:t>10</w:t>
      </w:r>
      <w:r w:rsidR="00B56AD3">
        <w:rPr>
          <w:rFonts w:hint="eastAsia"/>
        </w:rPr>
        <w:t>所示。</w:t>
      </w:r>
      <w:r w:rsidR="00F72E60">
        <w:rPr>
          <w:rFonts w:hint="eastAsia"/>
        </w:rPr>
        <w:t>这样相当于在旋转关节输入的是一个力矩（此处我们不考虑电机）。在前面动力学的分析中，我们通过“牛顿</w:t>
      </w:r>
      <w:r w:rsidR="00F72E60">
        <w:rPr>
          <w:rFonts w:hint="eastAsia"/>
        </w:rPr>
        <w:t>-</w:t>
      </w:r>
      <w:r w:rsidR="00F72E60">
        <w:rPr>
          <w:rFonts w:hint="eastAsia"/>
        </w:rPr>
        <w:t>欧拉”方法以及五次多项式可以规划出两点之间机器人的运动轨迹。与运动学仿真类似，在</w:t>
      </w:r>
      <w:r w:rsidR="00F72E60">
        <w:rPr>
          <w:rFonts w:hint="eastAsia"/>
        </w:rPr>
        <w:t>Simulink</w:t>
      </w:r>
      <w:r w:rsidR="00F72E60">
        <w:rPr>
          <w:rFonts w:hint="eastAsia"/>
        </w:rPr>
        <w:t>中可以输入以上计算结果的力矩进行运动仿真，当然，也可以输入一些常数（可以认为是常力矩值）来对系统进行一些测试。</w:t>
      </w:r>
    </w:p>
    <w:p w14:paraId="0161275E" w14:textId="77777777" w:rsidR="001352C9" w:rsidRDefault="001352C9" w:rsidP="001352C9">
      <w:pPr>
        <w:jc w:val="center"/>
      </w:pPr>
      <w:r w:rsidRPr="00B56AD3">
        <w:rPr>
          <w:noProof/>
        </w:rPr>
        <w:drawing>
          <wp:inline distT="0" distB="0" distL="0" distR="0" wp14:anchorId="6D368E19" wp14:editId="60F63FEE">
            <wp:extent cx="3248336" cy="2751867"/>
            <wp:effectExtent l="0" t="0" r="0" b="0"/>
            <wp:docPr id="2" name="图片 1">
              <a:extLst xmlns:a="http://schemas.openxmlformats.org/drawingml/2006/main">
                <a:ext uri="{FF2B5EF4-FFF2-40B4-BE49-F238E27FC236}">
                  <a16:creationId xmlns:a16="http://schemas.microsoft.com/office/drawing/2014/main" id="{6290EC0D-8B3F-E1DC-F22A-41BA89998C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290EC0D-8B3F-E1DC-F22A-41BA89998C0B}"/>
                        </a:ext>
                      </a:extLst>
                    </pic:cNvPr>
                    <pic:cNvPicPr>
                      <a:picLocks noChangeAspect="1"/>
                    </pic:cNvPicPr>
                  </pic:nvPicPr>
                  <pic:blipFill>
                    <a:blip r:embed="rId17"/>
                    <a:stretch>
                      <a:fillRect/>
                    </a:stretch>
                  </pic:blipFill>
                  <pic:spPr>
                    <a:xfrm>
                      <a:off x="0" y="0"/>
                      <a:ext cx="3264409" cy="2765483"/>
                    </a:xfrm>
                    <a:prstGeom prst="rect">
                      <a:avLst/>
                    </a:prstGeom>
                  </pic:spPr>
                </pic:pic>
              </a:graphicData>
            </a:graphic>
          </wp:inline>
        </w:drawing>
      </w:r>
    </w:p>
    <w:p w14:paraId="04345586" w14:textId="61A54676" w:rsidR="001352C9" w:rsidRDefault="001352C9" w:rsidP="001352C9">
      <w:pPr>
        <w:jc w:val="center"/>
      </w:pPr>
      <w:r>
        <w:rPr>
          <w:rFonts w:hint="eastAsia"/>
        </w:rPr>
        <w:t>图</w:t>
      </w:r>
      <w:r>
        <w:rPr>
          <w:rFonts w:hint="eastAsia"/>
        </w:rPr>
        <w:t xml:space="preserve"> 10 </w:t>
      </w:r>
      <w:r>
        <w:rPr>
          <w:rFonts w:hint="eastAsia"/>
        </w:rPr>
        <w:t>动力学仿真设置</w:t>
      </w:r>
    </w:p>
    <w:p w14:paraId="4C5AE69E" w14:textId="14AB56D4" w:rsidR="00B56AD3" w:rsidRDefault="008D2F7F" w:rsidP="00522BDD">
      <w:r>
        <w:tab/>
      </w:r>
      <w:r>
        <w:rPr>
          <w:rFonts w:hint="eastAsia"/>
        </w:rPr>
        <w:t>由于实际过程的动力学参数、机械结构参数、电机运动参数以及工况等因素</w:t>
      </w:r>
      <w:proofErr w:type="gramStart"/>
      <w:r>
        <w:rPr>
          <w:rFonts w:hint="eastAsia"/>
        </w:rPr>
        <w:t>过于多</w:t>
      </w:r>
      <w:proofErr w:type="gramEnd"/>
      <w:r>
        <w:rPr>
          <w:rFonts w:hint="eastAsia"/>
        </w:rPr>
        <w:t>和复杂，我们的仿真不可能做到完美符合预期。因此我们从控制角度入手——通过末端绝对值编码器的反馈的位置信号，以期快速准确地达到预定的位置。</w:t>
      </w:r>
      <w:r>
        <w:t>对于许多机器人应用来说，控制系统的主要目标是确保关节达到预定的角度，而不需要严格的动力学模型。即使不考虑动力学，简单的</w:t>
      </w:r>
      <w:r>
        <w:t>PID</w:t>
      </w:r>
      <w:r>
        <w:t>控制器可以通过调节关节角度的误差来实现预期的定位。虽然</w:t>
      </w:r>
      <w:r>
        <w:t>PID</w:t>
      </w:r>
      <w:r>
        <w:t>控制器没有明确考虑动力学方程，但在某些情况下，适当调节</w:t>
      </w:r>
      <w:r>
        <w:t>PID</w:t>
      </w:r>
      <w:r>
        <w:t>增益可以隐式地补偿机器人系统的动力学特性。特别是在低速和低负载条件下，动力学效应对控制精度的影响较小，</w:t>
      </w:r>
      <w:r>
        <w:t>PID</w:t>
      </w:r>
      <w:r>
        <w:t>控制器能够提供足够的性能。</w:t>
      </w:r>
      <w:r w:rsidR="001352C9">
        <w:rPr>
          <w:rFonts w:hint="eastAsia"/>
        </w:rPr>
        <w:t>引入</w:t>
      </w:r>
      <w:r w:rsidR="001352C9">
        <w:rPr>
          <w:rFonts w:hint="eastAsia"/>
        </w:rPr>
        <w:t>PID</w:t>
      </w:r>
      <w:r w:rsidR="001352C9">
        <w:rPr>
          <w:rFonts w:hint="eastAsia"/>
        </w:rPr>
        <w:t>后，系统局部如下图</w:t>
      </w:r>
      <w:r w:rsidR="001352C9">
        <w:rPr>
          <w:rFonts w:hint="eastAsia"/>
        </w:rPr>
        <w:t>11</w:t>
      </w:r>
      <w:r w:rsidR="001352C9">
        <w:rPr>
          <w:rFonts w:hint="eastAsia"/>
        </w:rPr>
        <w:t>所示。</w:t>
      </w:r>
    </w:p>
    <w:p w14:paraId="30B5EBDB" w14:textId="57017125" w:rsidR="00B56AD3" w:rsidRDefault="001352C9" w:rsidP="00B56AD3">
      <w:r>
        <w:tab/>
      </w:r>
    </w:p>
    <w:p w14:paraId="4267F8CA" w14:textId="29C03C52" w:rsidR="008D2F7F" w:rsidRPr="00522BDD" w:rsidRDefault="008D2F7F" w:rsidP="00522BDD">
      <w:r>
        <w:tab/>
      </w:r>
    </w:p>
    <w:p w14:paraId="3546EC83" w14:textId="77777777" w:rsidR="00522BDD" w:rsidRPr="008D2F7F" w:rsidRDefault="00522BDD" w:rsidP="00522BDD">
      <w:pPr>
        <w:jc w:val="center"/>
      </w:pPr>
    </w:p>
    <w:p w14:paraId="3BFB96C4" w14:textId="5431F22D" w:rsidR="00522BDD" w:rsidRDefault="001352C9" w:rsidP="001352C9">
      <w:pPr>
        <w:jc w:val="center"/>
      </w:pPr>
      <w:r w:rsidRPr="001352C9">
        <w:rPr>
          <w:noProof/>
        </w:rPr>
        <w:drawing>
          <wp:inline distT="0" distB="0" distL="0" distR="0" wp14:anchorId="1B248A0F" wp14:editId="0650AFD4">
            <wp:extent cx="2574187" cy="1608867"/>
            <wp:effectExtent l="0" t="0" r="0" b="0"/>
            <wp:docPr id="1898438434" name="图片 1">
              <a:extLst xmlns:a="http://schemas.openxmlformats.org/drawingml/2006/main">
                <a:ext uri="{FF2B5EF4-FFF2-40B4-BE49-F238E27FC236}">
                  <a16:creationId xmlns:a16="http://schemas.microsoft.com/office/drawing/2014/main" id="{0941DCE4-417F-EF31-DF5A-B165EE09C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0941DCE4-417F-EF31-DF5A-B165EE09CCAF}"/>
                        </a:ext>
                      </a:extLst>
                    </pic:cNvPr>
                    <pic:cNvPicPr>
                      <a:picLocks noChangeAspect="1"/>
                    </pic:cNvPicPr>
                  </pic:nvPicPr>
                  <pic:blipFill>
                    <a:blip r:embed="rId18"/>
                    <a:stretch>
                      <a:fillRect/>
                    </a:stretch>
                  </pic:blipFill>
                  <pic:spPr>
                    <a:xfrm>
                      <a:off x="0" y="0"/>
                      <a:ext cx="2586078" cy="1616299"/>
                    </a:xfrm>
                    <a:prstGeom prst="rect">
                      <a:avLst/>
                    </a:prstGeom>
                  </pic:spPr>
                </pic:pic>
              </a:graphicData>
            </a:graphic>
          </wp:inline>
        </w:drawing>
      </w:r>
    </w:p>
    <w:p w14:paraId="2A02E533" w14:textId="3392513D" w:rsidR="001352C9" w:rsidRDefault="001352C9" w:rsidP="001352C9">
      <w:pPr>
        <w:jc w:val="center"/>
      </w:pPr>
      <w:r>
        <w:rPr>
          <w:rFonts w:hint="eastAsia"/>
        </w:rPr>
        <w:t>图</w:t>
      </w:r>
      <w:r>
        <w:rPr>
          <w:rFonts w:hint="eastAsia"/>
        </w:rPr>
        <w:t xml:space="preserve"> 11 </w:t>
      </w:r>
      <w:r>
        <w:rPr>
          <w:rFonts w:hint="eastAsia"/>
        </w:rPr>
        <w:t>在输入环节引入</w:t>
      </w:r>
      <w:r>
        <w:rPr>
          <w:rFonts w:hint="eastAsia"/>
        </w:rPr>
        <w:t>PID</w:t>
      </w:r>
      <w:r>
        <w:rPr>
          <w:rFonts w:hint="eastAsia"/>
        </w:rPr>
        <w:t>模块，控制</w:t>
      </w:r>
      <w:r>
        <w:rPr>
          <w:rFonts w:hint="eastAsia"/>
        </w:rPr>
        <w:t>1#</w:t>
      </w:r>
      <w:r>
        <w:rPr>
          <w:rFonts w:hint="eastAsia"/>
        </w:rPr>
        <w:t>关节</w:t>
      </w:r>
    </w:p>
    <w:p w14:paraId="5C1F1CA5" w14:textId="343A29C9" w:rsidR="001352C9" w:rsidRDefault="001352C9" w:rsidP="001352C9">
      <w:pPr>
        <w:ind w:firstLine="420"/>
      </w:pPr>
      <w:r>
        <w:rPr>
          <w:rFonts w:hint="eastAsia"/>
        </w:rPr>
        <w:t>引入</w:t>
      </w:r>
      <w:r>
        <w:rPr>
          <w:rFonts w:hint="eastAsia"/>
        </w:rPr>
        <w:t>PID</w:t>
      </w:r>
      <w:r>
        <w:rPr>
          <w:rFonts w:hint="eastAsia"/>
        </w:rPr>
        <w:t>后即可对系统进行调试。这里就是我们在《系统模型、分析与控制（</w:t>
      </w:r>
      <w:r>
        <w:rPr>
          <w:rFonts w:hint="eastAsia"/>
        </w:rPr>
        <w:t>A</w:t>
      </w:r>
      <w:r>
        <w:rPr>
          <w:rFonts w:hint="eastAsia"/>
        </w:rPr>
        <w:t>类）》中学习到的一些知识。通常调节</w:t>
      </w:r>
      <w:r>
        <w:rPr>
          <w:rFonts w:hint="eastAsia"/>
        </w:rPr>
        <w:t>PID</w:t>
      </w:r>
      <w:r>
        <w:rPr>
          <w:rFonts w:hint="eastAsia"/>
        </w:rPr>
        <w:t>我们先调</w:t>
      </w:r>
      <w:r w:rsidRPr="001352C9">
        <w:rPr>
          <w:position w:val="-10"/>
        </w:rPr>
        <w:object w:dxaOrig="302" w:dyaOrig="315" w14:anchorId="2D2C28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pt;height:15.75pt" o:ole="">
            <v:imagedata r:id="rId19" o:title=""/>
          </v:shape>
          <o:OLEObject Type="Embed" ProgID="Equation.AxMath" ShapeID="_x0000_i1025" DrawAspect="Content" ObjectID="_1780211915" r:id="rId20"/>
        </w:object>
      </w:r>
      <w:r>
        <w:rPr>
          <w:rFonts w:hint="eastAsia"/>
        </w:rPr>
        <w:t>，然后再考虑</w:t>
      </w:r>
      <w:r w:rsidRPr="001352C9">
        <w:rPr>
          <w:position w:val="-10"/>
        </w:rPr>
        <w:object w:dxaOrig="781" w:dyaOrig="315" w14:anchorId="5C63323D">
          <v:shape id="_x0000_i1026" type="#_x0000_t75" style="width:39.05pt;height:15.75pt" o:ole="">
            <v:imagedata r:id="rId21" o:title=""/>
          </v:shape>
          <o:OLEObject Type="Embed" ProgID="Equation.AxMath" ShapeID="_x0000_i1026" DrawAspect="Content" ObjectID="_1780211916" r:id="rId22"/>
        </w:object>
      </w:r>
      <w:r>
        <w:rPr>
          <w:rFonts w:hint="eastAsia"/>
        </w:rPr>
        <w:t>的影响。在</w:t>
      </w:r>
      <w:r>
        <w:rPr>
          <w:rFonts w:hint="eastAsia"/>
        </w:rPr>
        <w:t>PPT</w:t>
      </w:r>
      <w:r>
        <w:rPr>
          <w:rFonts w:hint="eastAsia"/>
        </w:rPr>
        <w:t>中有我们的机器人在三种工况下的运动场景。观察一号关节（本体回旋运动），一个良好的</w:t>
      </w:r>
      <w:r>
        <w:rPr>
          <w:rFonts w:hint="eastAsia"/>
        </w:rPr>
        <w:t>PID</w:t>
      </w:r>
      <w:r>
        <w:rPr>
          <w:rFonts w:hint="eastAsia"/>
        </w:rPr>
        <w:t>可以提供较好的运动性能和体验，稳定性是协作机器人非常关键的性能。</w:t>
      </w:r>
    </w:p>
    <w:p w14:paraId="6377D35E" w14:textId="6C314B03" w:rsidR="001352C9" w:rsidRDefault="001352C9" w:rsidP="001352C9">
      <w:pPr>
        <w:ind w:firstLine="420"/>
        <w:jc w:val="center"/>
      </w:pPr>
      <w:r>
        <w:rPr>
          <w:noProof/>
        </w:rPr>
        <w:drawing>
          <wp:inline distT="0" distB="0" distL="0" distR="0" wp14:anchorId="3A17B058" wp14:editId="0F658CAC">
            <wp:extent cx="2590989" cy="2130563"/>
            <wp:effectExtent l="0" t="0" r="0" b="3175"/>
            <wp:docPr id="1885621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21546" name=""/>
                    <pic:cNvPicPr/>
                  </pic:nvPicPr>
                  <pic:blipFill>
                    <a:blip r:embed="rId23"/>
                    <a:stretch>
                      <a:fillRect/>
                    </a:stretch>
                  </pic:blipFill>
                  <pic:spPr>
                    <a:xfrm>
                      <a:off x="0" y="0"/>
                      <a:ext cx="2601794" cy="2139448"/>
                    </a:xfrm>
                    <a:prstGeom prst="rect">
                      <a:avLst/>
                    </a:prstGeom>
                  </pic:spPr>
                </pic:pic>
              </a:graphicData>
            </a:graphic>
          </wp:inline>
        </w:drawing>
      </w:r>
    </w:p>
    <w:p w14:paraId="19232149" w14:textId="09E2CBA1" w:rsidR="001352C9" w:rsidRDefault="001352C9" w:rsidP="001352C9">
      <w:pPr>
        <w:ind w:firstLine="420"/>
        <w:jc w:val="center"/>
      </w:pPr>
      <w:r>
        <w:rPr>
          <w:rFonts w:hint="eastAsia"/>
        </w:rPr>
        <w:t>图</w:t>
      </w:r>
      <w:r>
        <w:rPr>
          <w:rFonts w:hint="eastAsia"/>
        </w:rPr>
        <w:t xml:space="preserve"> 12 </w:t>
      </w:r>
      <w:r>
        <w:rPr>
          <w:rFonts w:hint="eastAsia"/>
        </w:rPr>
        <w:t>无</w:t>
      </w:r>
      <w:r>
        <w:rPr>
          <w:rFonts w:hint="eastAsia"/>
        </w:rPr>
        <w:t>PID</w:t>
      </w:r>
      <w:r>
        <w:rPr>
          <w:rFonts w:hint="eastAsia"/>
        </w:rPr>
        <w:t>时的运动情况</w:t>
      </w:r>
    </w:p>
    <w:p w14:paraId="1A0DDA4A" w14:textId="38D7BDC6" w:rsidR="001352C9" w:rsidRDefault="00593E65" w:rsidP="001352C9">
      <w:pPr>
        <w:ind w:firstLine="420"/>
      </w:pPr>
      <w:r>
        <w:rPr>
          <w:rFonts w:hint="eastAsia"/>
        </w:rPr>
        <w:t>没有</w:t>
      </w:r>
      <w:r>
        <w:rPr>
          <w:rFonts w:hint="eastAsia"/>
        </w:rPr>
        <w:t>PID</w:t>
      </w:r>
      <w:r>
        <w:rPr>
          <w:rFonts w:hint="eastAsia"/>
        </w:rPr>
        <w:t>控制的情况如图</w:t>
      </w:r>
      <w:r>
        <w:rPr>
          <w:rFonts w:hint="eastAsia"/>
        </w:rPr>
        <w:t>12</w:t>
      </w:r>
      <w:r>
        <w:rPr>
          <w:rFonts w:hint="eastAsia"/>
        </w:rPr>
        <w:t>所示。可以看到一号关节（黄色曲线）是一个典型的欠阻尼曲线，而且存在稳态误差。我们将此作为基本运动，对其进行调制。在图</w:t>
      </w:r>
      <w:r>
        <w:rPr>
          <w:rFonts w:hint="eastAsia"/>
        </w:rPr>
        <w:t>13</w:t>
      </w:r>
      <w:r>
        <w:rPr>
          <w:rFonts w:hint="eastAsia"/>
        </w:rPr>
        <w:t>中，我们使用了一个“不太优秀”的</w:t>
      </w:r>
      <w:r>
        <w:rPr>
          <w:rFonts w:hint="eastAsia"/>
        </w:rPr>
        <w:t>PID</w:t>
      </w:r>
      <w:r>
        <w:rPr>
          <w:rFonts w:hint="eastAsia"/>
        </w:rPr>
        <w:t>控制器，这个控制器的参数为</w:t>
      </w:r>
      <w:r w:rsidRPr="00593E65">
        <w:rPr>
          <w:position w:val="-10"/>
        </w:rPr>
        <w:object w:dxaOrig="2409" w:dyaOrig="315" w14:anchorId="02D9ABB2">
          <v:shape id="_x0000_i1027" type="#_x0000_t75" style="width:120.45pt;height:15.75pt" o:ole="">
            <v:imagedata r:id="rId24" o:title=""/>
          </v:shape>
          <o:OLEObject Type="Embed" ProgID="Equation.AxMath" ShapeID="_x0000_i1027" DrawAspect="Content" ObjectID="_1780211917" r:id="rId25"/>
        </w:object>
      </w:r>
      <w:r>
        <w:rPr>
          <w:rFonts w:hint="eastAsia"/>
        </w:rPr>
        <w:t>，它显著地增大了超调量，而且多了很多振荡不平衡的因素，不过最后稳态误差</w:t>
      </w:r>
      <w:proofErr w:type="gramStart"/>
      <w:r>
        <w:rPr>
          <w:rFonts w:hint="eastAsia"/>
        </w:rPr>
        <w:t>消除做</w:t>
      </w:r>
      <w:proofErr w:type="gramEnd"/>
      <w:r>
        <w:rPr>
          <w:rFonts w:hint="eastAsia"/>
        </w:rPr>
        <w:t>的还比较理想。</w:t>
      </w:r>
    </w:p>
    <w:p w14:paraId="3274C1D0" w14:textId="553407A7" w:rsidR="00593E65" w:rsidRDefault="00593E65" w:rsidP="00593E65">
      <w:pPr>
        <w:ind w:firstLine="420"/>
        <w:jc w:val="center"/>
      </w:pPr>
      <w:r>
        <w:rPr>
          <w:noProof/>
        </w:rPr>
        <w:drawing>
          <wp:inline distT="0" distB="0" distL="0" distR="0" wp14:anchorId="48167A31" wp14:editId="2250E5E1">
            <wp:extent cx="2681212" cy="2080151"/>
            <wp:effectExtent l="0" t="0" r="5080" b="0"/>
            <wp:docPr id="1192944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44180" name=""/>
                    <pic:cNvPicPr/>
                  </pic:nvPicPr>
                  <pic:blipFill>
                    <a:blip r:embed="rId26"/>
                    <a:stretch>
                      <a:fillRect/>
                    </a:stretch>
                  </pic:blipFill>
                  <pic:spPr>
                    <a:xfrm>
                      <a:off x="0" y="0"/>
                      <a:ext cx="2713245" cy="2105003"/>
                    </a:xfrm>
                    <a:prstGeom prst="rect">
                      <a:avLst/>
                    </a:prstGeom>
                  </pic:spPr>
                </pic:pic>
              </a:graphicData>
            </a:graphic>
          </wp:inline>
        </w:drawing>
      </w:r>
    </w:p>
    <w:p w14:paraId="6909065E" w14:textId="0FF200C2" w:rsidR="00593E65" w:rsidRDefault="00593E65" w:rsidP="00593E65">
      <w:pPr>
        <w:ind w:firstLine="420"/>
        <w:jc w:val="center"/>
      </w:pPr>
      <w:r>
        <w:rPr>
          <w:rFonts w:hint="eastAsia"/>
        </w:rPr>
        <w:t>图</w:t>
      </w:r>
      <w:r>
        <w:rPr>
          <w:rFonts w:hint="eastAsia"/>
        </w:rPr>
        <w:t xml:space="preserve"> 13</w:t>
      </w:r>
      <w:proofErr w:type="gramStart"/>
      <w:r w:rsidR="00040F37">
        <w:rPr>
          <w:rFonts w:hint="eastAsia"/>
        </w:rPr>
        <w:t>一个</w:t>
      </w:r>
      <w:proofErr w:type="gramEnd"/>
      <w:r w:rsidR="00040F37">
        <w:rPr>
          <w:rFonts w:hint="eastAsia"/>
        </w:rPr>
        <w:t>表现不太好</w:t>
      </w:r>
      <w:r>
        <w:rPr>
          <w:rFonts w:hint="eastAsia"/>
        </w:rPr>
        <w:t>的</w:t>
      </w:r>
      <w:r>
        <w:rPr>
          <w:rFonts w:hint="eastAsia"/>
        </w:rPr>
        <w:t>PID</w:t>
      </w:r>
      <w:r>
        <w:rPr>
          <w:rFonts w:hint="eastAsia"/>
        </w:rPr>
        <w:t>控制器</w:t>
      </w:r>
    </w:p>
    <w:p w14:paraId="0B59E2BB" w14:textId="0CB0FD52" w:rsidR="00593E65" w:rsidRDefault="00593E65" w:rsidP="00593E65">
      <w:pPr>
        <w:ind w:firstLine="420"/>
      </w:pPr>
      <w:r>
        <w:rPr>
          <w:rFonts w:hint="eastAsia"/>
        </w:rPr>
        <w:t>在图</w:t>
      </w:r>
      <w:r>
        <w:rPr>
          <w:rFonts w:hint="eastAsia"/>
        </w:rPr>
        <w:t>14</w:t>
      </w:r>
      <w:r>
        <w:rPr>
          <w:rFonts w:hint="eastAsia"/>
        </w:rPr>
        <w:t>中我们调试出了一个较为优秀的</w:t>
      </w:r>
      <w:r>
        <w:rPr>
          <w:rFonts w:hint="eastAsia"/>
        </w:rPr>
        <w:t>PID</w:t>
      </w:r>
      <w:r>
        <w:rPr>
          <w:rFonts w:hint="eastAsia"/>
        </w:rPr>
        <w:t>控制器，该控制器在响应速度、稳态误差方面都做的很好</w:t>
      </w:r>
      <w:r w:rsidR="00040F37">
        <w:rPr>
          <w:rFonts w:hint="eastAsia"/>
        </w:rPr>
        <w:t>，其</w:t>
      </w:r>
      <w:r w:rsidR="00040F37" w:rsidRPr="00040F37">
        <w:rPr>
          <w:position w:val="-10"/>
        </w:rPr>
        <w:object w:dxaOrig="2945" w:dyaOrig="315" w14:anchorId="100D7AC5">
          <v:shape id="_x0000_i1028" type="#_x0000_t75" style="width:147.25pt;height:15.75pt" o:ole="">
            <v:imagedata r:id="rId27" o:title=""/>
          </v:shape>
          <o:OLEObject Type="Embed" ProgID="Equation.AxMath" ShapeID="_x0000_i1028" DrawAspect="Content" ObjectID="_1780211918" r:id="rId28"/>
        </w:object>
      </w:r>
      <w:r w:rsidR="00040F37">
        <w:rPr>
          <w:rFonts w:hint="eastAsia"/>
        </w:rPr>
        <w:t>。</w:t>
      </w:r>
    </w:p>
    <w:p w14:paraId="39C9D579" w14:textId="4AE5B6C2" w:rsidR="00040F37" w:rsidRDefault="00040F37" w:rsidP="00040F37">
      <w:pPr>
        <w:ind w:firstLine="420"/>
        <w:jc w:val="center"/>
      </w:pPr>
      <w:r>
        <w:rPr>
          <w:noProof/>
        </w:rPr>
        <w:drawing>
          <wp:inline distT="0" distB="0" distL="0" distR="0" wp14:anchorId="69A11ACC" wp14:editId="147A5A49">
            <wp:extent cx="3020812" cy="2108313"/>
            <wp:effectExtent l="0" t="0" r="8255" b="6350"/>
            <wp:docPr id="355774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74417" name=""/>
                    <pic:cNvPicPr/>
                  </pic:nvPicPr>
                  <pic:blipFill>
                    <a:blip r:embed="rId29"/>
                    <a:stretch>
                      <a:fillRect/>
                    </a:stretch>
                  </pic:blipFill>
                  <pic:spPr>
                    <a:xfrm>
                      <a:off x="0" y="0"/>
                      <a:ext cx="3029749" cy="2114550"/>
                    </a:xfrm>
                    <a:prstGeom prst="rect">
                      <a:avLst/>
                    </a:prstGeom>
                  </pic:spPr>
                </pic:pic>
              </a:graphicData>
            </a:graphic>
          </wp:inline>
        </w:drawing>
      </w:r>
    </w:p>
    <w:p w14:paraId="05CE0EAC" w14:textId="01737D3C" w:rsidR="00040F37" w:rsidRDefault="00040F37" w:rsidP="00040F37">
      <w:pPr>
        <w:ind w:firstLine="420"/>
        <w:jc w:val="center"/>
      </w:pPr>
      <w:r>
        <w:rPr>
          <w:rFonts w:hint="eastAsia"/>
        </w:rPr>
        <w:t>图</w:t>
      </w:r>
      <w:r>
        <w:rPr>
          <w:rFonts w:hint="eastAsia"/>
        </w:rPr>
        <w:t xml:space="preserve"> 14 </w:t>
      </w:r>
      <w:r>
        <w:rPr>
          <w:rFonts w:hint="eastAsia"/>
        </w:rPr>
        <w:t>一个表现优秀的</w:t>
      </w:r>
      <w:r>
        <w:rPr>
          <w:rFonts w:hint="eastAsia"/>
        </w:rPr>
        <w:t>PID</w:t>
      </w:r>
      <w:r>
        <w:rPr>
          <w:rFonts w:hint="eastAsia"/>
        </w:rPr>
        <w:t>控制器</w:t>
      </w:r>
    </w:p>
    <w:p w14:paraId="59F1A695" w14:textId="3B2BFA03" w:rsidR="00040F37" w:rsidRDefault="00040F37" w:rsidP="00040F37">
      <w:pPr>
        <w:ind w:firstLine="420"/>
        <w:rPr>
          <w:noProof/>
        </w:rPr>
      </w:pPr>
      <w:r>
        <w:rPr>
          <w:rFonts w:hint="eastAsia"/>
        </w:rPr>
        <w:t>具体的运动细节通过仿真很容易辨识出来，可以看到较差的控制器下振荡是很明显的，而表现优秀的</w:t>
      </w:r>
      <w:r>
        <w:rPr>
          <w:rFonts w:hint="eastAsia"/>
        </w:rPr>
        <w:t>PID</w:t>
      </w:r>
      <w:r>
        <w:rPr>
          <w:rFonts w:hint="eastAsia"/>
          <w:noProof/>
        </w:rPr>
        <w:t>使得关节响应准确、迅速。</w:t>
      </w:r>
    </w:p>
    <w:p w14:paraId="2485DA73" w14:textId="6600540C" w:rsidR="00040F37" w:rsidRDefault="00040F37" w:rsidP="00040F37">
      <w:pPr>
        <w:pStyle w:val="a7"/>
      </w:pPr>
      <w:r>
        <w:rPr>
          <w:rFonts w:hint="eastAsia"/>
        </w:rPr>
        <w:t xml:space="preserve">4.3 </w:t>
      </w:r>
      <w:r>
        <w:rPr>
          <w:rFonts w:hint="eastAsia"/>
        </w:rPr>
        <w:t>工业界机器人控制理论及部分复现</w:t>
      </w:r>
    </w:p>
    <w:p w14:paraId="1D450D35" w14:textId="4771AB02" w:rsidR="00040F37" w:rsidRPr="00040F37" w:rsidRDefault="004C6B27" w:rsidP="00040F37">
      <w:r>
        <w:tab/>
      </w:r>
      <w:r>
        <w:rPr>
          <w:rFonts w:hint="eastAsia"/>
        </w:rPr>
        <w:t>这一部分我们主要从工业界主流的机器人控制理论出发，探讨工业界常见串联机械臂的动力学和控制问题。机器人的关节控制通常是“三环”，如图</w:t>
      </w:r>
      <w:r>
        <w:rPr>
          <w:rFonts w:hint="eastAsia"/>
        </w:rPr>
        <w:t>15</w:t>
      </w:r>
      <w:r>
        <w:rPr>
          <w:rFonts w:hint="eastAsia"/>
        </w:rPr>
        <w:t>所示。</w:t>
      </w:r>
      <w:r>
        <w:t>这三层控制环路层层递进，通过内层环路提供更快速和精确的控制响应，确保机器人关节运动的稳定性和准确性。</w:t>
      </w:r>
    </w:p>
    <w:p w14:paraId="57DCEADF" w14:textId="5DB78614" w:rsidR="00040F37" w:rsidRDefault="004C6B27" w:rsidP="004C6B27">
      <w:pPr>
        <w:jc w:val="center"/>
      </w:pPr>
      <w:r w:rsidRPr="004C6B27">
        <w:rPr>
          <w:noProof/>
        </w:rPr>
        <w:drawing>
          <wp:inline distT="0" distB="0" distL="0" distR="0" wp14:anchorId="649F98DC" wp14:editId="1B3E44FE">
            <wp:extent cx="4807025" cy="1753046"/>
            <wp:effectExtent l="0" t="0" r="0" b="0"/>
            <wp:docPr id="1570208936" name="图片 1">
              <a:extLst xmlns:a="http://schemas.openxmlformats.org/drawingml/2006/main">
                <a:ext uri="{FF2B5EF4-FFF2-40B4-BE49-F238E27FC236}">
                  <a16:creationId xmlns:a16="http://schemas.microsoft.com/office/drawing/2014/main" id="{5113F4F1-9EC0-2C52-4E01-A234CE03BA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5113F4F1-9EC0-2C52-4E01-A234CE03BACF}"/>
                        </a:ext>
                      </a:extLst>
                    </pic:cNvPr>
                    <pic:cNvPicPr>
                      <a:picLocks noChangeAspect="1"/>
                    </pic:cNvPicPr>
                  </pic:nvPicPr>
                  <pic:blipFill rotWithShape="1">
                    <a:blip r:embed="rId30">
                      <a:extLst>
                        <a:ext uri="{28A0092B-C50C-407E-A947-70E740481C1C}">
                          <a14:useLocalDpi xmlns:a14="http://schemas.microsoft.com/office/drawing/2010/main" val="0"/>
                        </a:ext>
                      </a:extLst>
                    </a:blip>
                    <a:srcRect l="5526" t="6708" r="3315" b="41208"/>
                    <a:stretch/>
                  </pic:blipFill>
                  <pic:spPr bwMode="auto">
                    <a:xfrm>
                      <a:off x="0" y="0"/>
                      <a:ext cx="4808073" cy="1753428"/>
                    </a:xfrm>
                    <a:prstGeom prst="rect">
                      <a:avLst/>
                    </a:prstGeom>
                    <a:noFill/>
                    <a:ln>
                      <a:noFill/>
                    </a:ln>
                    <a:extLst>
                      <a:ext uri="{53640926-AAD7-44D8-BBD7-CCE9431645EC}">
                        <a14:shadowObscured xmlns:a14="http://schemas.microsoft.com/office/drawing/2010/main"/>
                      </a:ext>
                    </a:extLst>
                  </pic:spPr>
                </pic:pic>
              </a:graphicData>
            </a:graphic>
          </wp:inline>
        </w:drawing>
      </w:r>
    </w:p>
    <w:p w14:paraId="61333232" w14:textId="701CF7AB" w:rsidR="004C6B27" w:rsidRDefault="004C6B27" w:rsidP="004C6B27">
      <w:pPr>
        <w:jc w:val="center"/>
      </w:pPr>
      <w:r>
        <w:rPr>
          <w:rFonts w:hint="eastAsia"/>
        </w:rPr>
        <w:t>图</w:t>
      </w:r>
      <w:r>
        <w:rPr>
          <w:rFonts w:hint="eastAsia"/>
        </w:rPr>
        <w:t xml:space="preserve"> 15 </w:t>
      </w:r>
      <w:r>
        <w:rPr>
          <w:rFonts w:hint="eastAsia"/>
        </w:rPr>
        <w:t>工业界主流的关节控制系统</w:t>
      </w:r>
    </w:p>
    <w:p w14:paraId="309A7F17" w14:textId="39A79E2E" w:rsidR="004C6B27" w:rsidRPr="004C6B27" w:rsidRDefault="004C6B27" w:rsidP="004C6B27">
      <w:pPr>
        <w:ind w:firstLine="420"/>
      </w:pPr>
      <w:r w:rsidRPr="004C6B27">
        <w:rPr>
          <w:b/>
          <w:bCs/>
        </w:rPr>
        <w:t>电流环控制</w:t>
      </w:r>
      <w:r w:rsidRPr="004C6B27">
        <w:t>：电流环控制是机器人关节控制的最内层环路，主要用于控制电机的电流。通过调节电流，可以直接影响电机的转矩，从而实现精确的力矩控制。电流环通常使用电流传感器反馈</w:t>
      </w:r>
      <w:proofErr w:type="gramStart"/>
      <w:r w:rsidRPr="004C6B27">
        <w:t>实际电</w:t>
      </w:r>
      <w:proofErr w:type="gramEnd"/>
      <w:r w:rsidRPr="004C6B27">
        <w:t>流值，并与期望值进行比较，调整电压输出以减少误差，确保电机产生所需的力矩。</w:t>
      </w:r>
      <w:r>
        <w:rPr>
          <w:rFonts w:hint="eastAsia"/>
        </w:rPr>
        <w:t>这不是《机器人学》以及控制课的重点研究内容。</w:t>
      </w:r>
    </w:p>
    <w:p w14:paraId="051E9ED1" w14:textId="737A2997" w:rsidR="004C6B27" w:rsidRPr="004C6B27" w:rsidRDefault="004C6B27" w:rsidP="004C6B27">
      <w:pPr>
        <w:ind w:firstLine="420"/>
      </w:pPr>
      <w:proofErr w:type="gramStart"/>
      <w:r w:rsidRPr="004C6B27">
        <w:rPr>
          <w:b/>
          <w:bCs/>
        </w:rPr>
        <w:t>速度环</w:t>
      </w:r>
      <w:proofErr w:type="gramEnd"/>
      <w:r w:rsidRPr="004C6B27">
        <w:rPr>
          <w:b/>
          <w:bCs/>
        </w:rPr>
        <w:t>控制</w:t>
      </w:r>
      <w:r w:rsidRPr="004C6B27">
        <w:t>：</w:t>
      </w:r>
      <w:proofErr w:type="gramStart"/>
      <w:r w:rsidRPr="004C6B27">
        <w:t>速度环控制</w:t>
      </w:r>
      <w:proofErr w:type="gramEnd"/>
      <w:r w:rsidRPr="004C6B27">
        <w:t>是基于电流环之上的一个控制层，用于控制电机的转速。</w:t>
      </w:r>
      <w:proofErr w:type="gramStart"/>
      <w:r w:rsidRPr="004C6B27">
        <w:t>速度环使用</w:t>
      </w:r>
      <w:proofErr w:type="gramEnd"/>
      <w:r w:rsidRPr="004C6B27">
        <w:t>速度传感器（如编码器）反馈电机的实际转速，与设定的目标速度进行比较，生成一个速度误差信号。这个误差信号再经过调节器（如</w:t>
      </w:r>
      <w:r w:rsidRPr="004C6B27">
        <w:t>PI</w:t>
      </w:r>
      <w:r w:rsidRPr="004C6B27">
        <w:t>调节器）处理，输出一个电流设定值，驱动电流环以调整电机的转速，实现对速度的精准控制。</w:t>
      </w:r>
    </w:p>
    <w:p w14:paraId="178BCF7E" w14:textId="1EECFFD0" w:rsidR="004C6B27" w:rsidRDefault="004C6B27" w:rsidP="004C6B27">
      <w:pPr>
        <w:ind w:firstLine="420"/>
      </w:pPr>
      <w:proofErr w:type="gramStart"/>
      <w:r w:rsidRPr="004C6B27">
        <w:rPr>
          <w:b/>
          <w:bCs/>
        </w:rPr>
        <w:t>位置环</w:t>
      </w:r>
      <w:proofErr w:type="gramEnd"/>
      <w:r w:rsidRPr="004C6B27">
        <w:rPr>
          <w:b/>
          <w:bCs/>
        </w:rPr>
        <w:t>控制</w:t>
      </w:r>
      <w:r w:rsidRPr="004C6B27">
        <w:t>：</w:t>
      </w:r>
      <w:proofErr w:type="gramStart"/>
      <w:r w:rsidRPr="004C6B27">
        <w:t>位置环控制</w:t>
      </w:r>
      <w:proofErr w:type="gramEnd"/>
      <w:r w:rsidRPr="004C6B27">
        <w:t>是机器人关节控制的最外层环路，负责控制关节的位置。通过位置传感器（如编码器或光学尺）反馈实际关节位置，与目标位置进行比较，生成位置误差信号。位置误差信号经过调节器处理，输出一个速度设定值，传递</w:t>
      </w:r>
      <w:proofErr w:type="gramStart"/>
      <w:r w:rsidRPr="004C6B27">
        <w:t>给速度环</w:t>
      </w:r>
      <w:proofErr w:type="gramEnd"/>
      <w:r w:rsidRPr="004C6B27">
        <w:t>。</w:t>
      </w:r>
      <w:proofErr w:type="gramStart"/>
      <w:r w:rsidRPr="004C6B27">
        <w:t>速度环再</w:t>
      </w:r>
      <w:proofErr w:type="gramEnd"/>
      <w:r w:rsidRPr="004C6B27">
        <w:t>将该设定值转化为电流设定值，逐层传递下去，最终实现对关节位置的精确控制。</w:t>
      </w:r>
    </w:p>
    <w:p w14:paraId="2C18247A" w14:textId="739BDF14" w:rsidR="00D20D64" w:rsidRDefault="00D20D64" w:rsidP="00A45B1D">
      <w:pPr>
        <w:ind w:firstLine="420"/>
      </w:pPr>
      <w:r>
        <w:rPr>
          <w:rFonts w:hint="eastAsia"/>
        </w:rPr>
        <w:t>因而我们本次大作业主要考虑</w:t>
      </w:r>
      <w:proofErr w:type="gramStart"/>
      <w:r>
        <w:rPr>
          <w:rFonts w:hint="eastAsia"/>
        </w:rPr>
        <w:t>速度环和位置环</w:t>
      </w:r>
      <w:proofErr w:type="gramEnd"/>
      <w:r>
        <w:rPr>
          <w:rFonts w:hint="eastAsia"/>
        </w:rPr>
        <w:t>的控制模型搭建和测试。对于一个机器人关节，动力学上有一个优雅而简洁的方程进行描述：</w:t>
      </w:r>
    </w:p>
    <w:p w14:paraId="0E6CE9E1" w14:textId="14DCF733" w:rsidR="00A45B1D" w:rsidRPr="00A45B1D" w:rsidRDefault="00A45B1D" w:rsidP="00A45B1D">
      <w:pPr>
        <w:pStyle w:val="AMDisplayEquation"/>
      </w:pPr>
      <w:r>
        <w:tab/>
      </w:r>
      <w:r w:rsidRPr="00A45B1D">
        <w:rPr>
          <w:position w:val="-13"/>
        </w:rPr>
        <w:object w:dxaOrig="4444" w:dyaOrig="367" w14:anchorId="030AB57A">
          <v:shape id="_x0000_i1029" type="#_x0000_t75" style="width:222.2pt;height:18.35pt" o:ole="">
            <v:imagedata r:id="rId31" o:title=""/>
          </v:shape>
          <o:OLEObject Type="Embed" ProgID="Equation.AxMath" ShapeID="_x0000_i1029" DrawAspect="Content" ObjectID="_1780211919" r:id="rId3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FC66D8">
          <w:rPr>
            <w:noProof/>
          </w:rPr>
          <w:instrText>1</w:instrText>
        </w:r>
      </w:fldSimple>
      <w:r>
        <w:instrText>.</w:instrText>
      </w:r>
      <w:fldSimple w:instr=" SEQ AMEqn \c \* Arabic \* MERGEFORMAT ">
        <w:r w:rsidR="00FC66D8">
          <w:rPr>
            <w:noProof/>
          </w:rPr>
          <w:instrText>1</w:instrText>
        </w:r>
      </w:fldSimple>
      <w:r>
        <w:instrText>)</w:instrText>
      </w:r>
      <w:r>
        <w:fldChar w:fldCharType="end"/>
      </w:r>
    </w:p>
    <w:p w14:paraId="15FB1E2A" w14:textId="7E2B1CC7" w:rsidR="00D20D64" w:rsidRDefault="00D20D64" w:rsidP="00D20D64">
      <w:pPr>
        <w:ind w:firstLine="420"/>
        <w:rPr>
          <w:rFonts w:ascii="Consolas" w:hAnsi="Consolas"/>
        </w:rPr>
      </w:pPr>
      <w:r>
        <w:rPr>
          <w:rFonts w:hint="eastAsia"/>
        </w:rPr>
        <w:t>这里</w:t>
      </w:r>
      <w:r w:rsidRPr="00D20D64">
        <w:rPr>
          <w:rFonts w:hint="eastAsia"/>
        </w:rPr>
        <w:t>Q</w:t>
      </w:r>
      <w:r w:rsidRPr="00D20D64">
        <w:rPr>
          <w:rFonts w:hint="eastAsia"/>
        </w:rPr>
        <w:t>代表广义驱动力，</w:t>
      </w:r>
      <w:r w:rsidRPr="00D20D64">
        <w:rPr>
          <w:rFonts w:hint="eastAsia"/>
        </w:rPr>
        <w:t>M</w:t>
      </w:r>
      <w:r w:rsidRPr="00D20D64">
        <w:rPr>
          <w:rFonts w:hint="eastAsia"/>
        </w:rPr>
        <w:t>是关节空间惯量矩阵，</w:t>
      </w:r>
      <w:r w:rsidRPr="00D20D64">
        <w:rPr>
          <w:rFonts w:hint="eastAsia"/>
        </w:rPr>
        <w:t>C</w:t>
      </w:r>
      <w:r w:rsidRPr="00D20D64">
        <w:rPr>
          <w:rFonts w:hint="eastAsia"/>
        </w:rPr>
        <w:t>是科里奥利力和向心力耦合矩阵，</w:t>
      </w:r>
      <w:r w:rsidRPr="00D20D64">
        <w:rPr>
          <w:rFonts w:hint="eastAsia"/>
        </w:rPr>
        <w:t>G</w:t>
      </w:r>
      <w:r w:rsidRPr="00D20D64">
        <w:rPr>
          <w:rFonts w:hint="eastAsia"/>
        </w:rPr>
        <w:t>是重力负荷，</w:t>
      </w:r>
      <w:r w:rsidRPr="00D20D64">
        <w:rPr>
          <w:rFonts w:hint="eastAsia"/>
        </w:rPr>
        <w:t>f</w:t>
      </w:r>
      <w:r w:rsidRPr="00D20D64">
        <w:rPr>
          <w:rFonts w:hint="eastAsia"/>
        </w:rPr>
        <w:t>是摩擦力，</w:t>
      </w:r>
      <w:r w:rsidRPr="00D20D64">
        <w:rPr>
          <w:rFonts w:hint="eastAsia"/>
        </w:rPr>
        <w:t>J</w:t>
      </w:r>
      <w:r w:rsidRPr="00D20D64">
        <w:rPr>
          <w:rFonts w:hint="eastAsia"/>
        </w:rPr>
        <w:t>是雅可比矩阵。</w:t>
      </w:r>
      <w:r>
        <w:rPr>
          <w:rFonts w:hint="eastAsia"/>
        </w:rPr>
        <w:t>在</w:t>
      </w:r>
      <w:r>
        <w:rPr>
          <w:rFonts w:hint="eastAsia"/>
        </w:rPr>
        <w:t>Peter Corke</w:t>
      </w:r>
      <w:r>
        <w:rPr>
          <w:rFonts w:hint="eastAsia"/>
        </w:rPr>
        <w:t>的机器人学工具包中，通过</w:t>
      </w:r>
      <w:proofErr w:type="spellStart"/>
      <w:r w:rsidRPr="00D20D64">
        <w:rPr>
          <w:rFonts w:ascii="Consolas" w:hAnsi="Consolas"/>
          <w:shd w:val="pct15" w:color="auto" w:fill="FFFFFF"/>
        </w:rPr>
        <w:t>SerialLink.rne</w:t>
      </w:r>
      <w:proofErr w:type="spellEnd"/>
      <w:r w:rsidRPr="00D20D64">
        <w:rPr>
          <w:rFonts w:ascii="Consolas" w:hAnsi="Consolas"/>
          <w:shd w:val="pct15" w:color="auto" w:fill="FFFFFF"/>
        </w:rPr>
        <w:t>()</w:t>
      </w:r>
      <w:r>
        <w:rPr>
          <w:rFonts w:ascii="Consolas" w:hAnsi="Consolas" w:hint="eastAsia"/>
        </w:rPr>
        <w:t>方法（牛顿欧拉递归）可以从基座开始推算每个关节应该有的扭矩，具有</w:t>
      </w:r>
      <w:r>
        <w:rPr>
          <w:rFonts w:ascii="Consolas" w:hAnsi="Consolas" w:hint="eastAsia"/>
        </w:rPr>
        <w:t>O(N)</w:t>
      </w:r>
      <w:r>
        <w:rPr>
          <w:rFonts w:ascii="Consolas" w:hAnsi="Consolas" w:hint="eastAsia"/>
        </w:rPr>
        <w:t>的计算复杂性。</w:t>
      </w:r>
    </w:p>
    <w:p w14:paraId="1C1D02C9" w14:textId="70372869" w:rsidR="00D20D64" w:rsidRDefault="00A45B1D" w:rsidP="00D20D64">
      <w:pPr>
        <w:ind w:firstLine="420"/>
      </w:pPr>
      <w:r>
        <w:rPr>
          <w:rFonts w:hint="eastAsia"/>
        </w:rPr>
        <w:t>考虑一个电流控制的电机：</w:t>
      </w:r>
    </w:p>
    <w:p w14:paraId="64A7B7BC" w14:textId="6C22ACBE" w:rsidR="00A45B1D" w:rsidRDefault="00A45B1D" w:rsidP="00A45B1D">
      <w:pPr>
        <w:pStyle w:val="AMDisplayEquation"/>
      </w:pPr>
      <w:r>
        <w:tab/>
      </w:r>
      <w:r w:rsidRPr="00A45B1D">
        <w:rPr>
          <w:position w:val="-28"/>
        </w:rPr>
        <w:object w:dxaOrig="2699" w:dyaOrig="684" w14:anchorId="20B2BF95">
          <v:shape id="_x0000_i1030" type="#_x0000_t75" style="width:134.95pt;height:34.2pt" o:ole="">
            <v:imagedata r:id="rId33" o:title=""/>
          </v:shape>
          <o:OLEObject Type="Embed" ProgID="Equation.AxMath" ShapeID="_x0000_i1030" DrawAspect="Content" ObjectID="_1780211920" r:id="rId3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FC66D8">
          <w:rPr>
            <w:noProof/>
          </w:rPr>
          <w:instrText>1</w:instrText>
        </w:r>
      </w:fldSimple>
      <w:r>
        <w:instrText>.</w:instrText>
      </w:r>
      <w:fldSimple w:instr=" SEQ AMEqn \c \* Arabic \* MERGEFORMAT ">
        <w:r w:rsidR="00FC66D8">
          <w:rPr>
            <w:noProof/>
          </w:rPr>
          <w:instrText>2</w:instrText>
        </w:r>
      </w:fldSimple>
      <w:r>
        <w:instrText>)</w:instrText>
      </w:r>
      <w:r>
        <w:fldChar w:fldCharType="end"/>
      </w:r>
    </w:p>
    <w:p w14:paraId="598346B9" w14:textId="61DBF91D" w:rsidR="00BB5E55" w:rsidRPr="00BB5E55" w:rsidRDefault="00A45B1D" w:rsidP="00BB5E55">
      <w:pPr>
        <w:ind w:firstLine="420"/>
        <w:rPr>
          <w:rFonts w:cstheme="minorHAnsi"/>
        </w:rPr>
      </w:pPr>
      <w:r>
        <w:rPr>
          <w:rFonts w:hint="eastAsia"/>
        </w:rPr>
        <w:t>其中</w:t>
      </w:r>
      <w:r w:rsidRPr="00A45B1D">
        <w:rPr>
          <w:position w:val="-10"/>
        </w:rPr>
        <w:object w:dxaOrig="293" w:dyaOrig="315" w14:anchorId="6DEB1EA8">
          <v:shape id="_x0000_i1031" type="#_x0000_t75" style="width:14.65pt;height:15.75pt" o:ole="">
            <v:imagedata r:id="rId35" o:title=""/>
          </v:shape>
          <o:OLEObject Type="Embed" ProgID="Equation.AxMath" ShapeID="_x0000_i1031" DrawAspect="Content" ObjectID="_1780211921" r:id="rId36"/>
        </w:object>
      </w:r>
      <w:r>
        <w:rPr>
          <w:rFonts w:hint="eastAsia"/>
        </w:rPr>
        <w:t>是运算放大器的跨导，</w:t>
      </w:r>
      <w:r w:rsidRPr="00A45B1D">
        <w:rPr>
          <w:position w:val="-10"/>
        </w:rPr>
        <w:object w:dxaOrig="338" w:dyaOrig="315" w14:anchorId="4F44DC5D">
          <v:shape id="_x0000_i1032" type="#_x0000_t75" style="width:16.9pt;height:15.75pt" o:ole="">
            <v:imagedata r:id="rId37" o:title=""/>
          </v:shape>
          <o:OLEObject Type="Embed" ProgID="Equation.AxMath" ShapeID="_x0000_i1032" DrawAspect="Content" ObjectID="_1780211922" r:id="rId38"/>
        </w:object>
      </w:r>
      <w:r>
        <w:rPr>
          <w:rFonts w:hint="eastAsia"/>
        </w:rPr>
        <w:t>是电机的扭矩常数，电机的动力学模型可简化为</w:t>
      </w:r>
      <w:r w:rsidR="00BB5E55">
        <w:rPr>
          <w:rFonts w:hint="eastAsia"/>
        </w:rPr>
        <w:t>公式</w:t>
      </w:r>
      <w:r w:rsidR="00BB5E55">
        <w:rPr>
          <w:rFonts w:cstheme="minorHAnsi" w:hint="eastAsia"/>
        </w:rPr>
        <w:t>(</w:t>
      </w:r>
      <w:r w:rsidR="00BB5E55" w:rsidRPr="00BB5E55">
        <w:rPr>
          <w:rFonts w:cstheme="minorHAnsi"/>
        </w:rPr>
        <w:t>1.2</w:t>
      </w:r>
      <w:r w:rsidR="00BB5E55">
        <w:rPr>
          <w:rFonts w:cstheme="minorHAnsi" w:hint="eastAsia"/>
        </w:rPr>
        <w:t>)</w:t>
      </w:r>
      <w:r w:rsidR="00BB5E55">
        <w:rPr>
          <w:rFonts w:cstheme="minorHAnsi" w:hint="eastAsia"/>
        </w:rPr>
        <w:t>中的形式。其中</w:t>
      </w:r>
      <w:r w:rsidR="00BB5E55" w:rsidRPr="00BB5E55">
        <w:rPr>
          <w:rFonts w:cstheme="minorHAnsi"/>
          <w:position w:val="-10"/>
        </w:rPr>
        <w:object w:dxaOrig="279" w:dyaOrig="315" w14:anchorId="21780D23">
          <v:shape id="_x0000_i1033" type="#_x0000_t75" style="width:13.95pt;height:15.75pt" o:ole="">
            <v:imagedata r:id="rId39" o:title=""/>
          </v:shape>
          <o:OLEObject Type="Embed" ProgID="Equation.AxMath" ShapeID="_x0000_i1033" DrawAspect="Content" ObjectID="_1780211923" r:id="rId40"/>
        </w:object>
      </w:r>
      <w:r w:rsidR="00BB5E55">
        <w:rPr>
          <w:rFonts w:cstheme="minorHAnsi" w:hint="eastAsia"/>
        </w:rPr>
        <w:t>是电机的总惯量，</w:t>
      </w:r>
      <w:r w:rsidR="00BB5E55" w:rsidRPr="00BB5E55">
        <w:rPr>
          <w:rFonts w:cstheme="minorHAnsi"/>
          <w:position w:val="-10"/>
        </w:rPr>
        <w:object w:dxaOrig="209" w:dyaOrig="314" w14:anchorId="47522822">
          <v:shape id="_x0000_i1034" type="#_x0000_t75" style="width:10.45pt;height:15.7pt" o:ole="">
            <v:imagedata r:id="rId41" o:title=""/>
          </v:shape>
          <o:OLEObject Type="Embed" ProgID="Equation.AxMath" ShapeID="_x0000_i1034" DrawAspect="Content" ObjectID="_1780211924" r:id="rId42"/>
        </w:object>
      </w:r>
      <w:r w:rsidR="00BB5E55">
        <w:rPr>
          <w:rFonts w:cstheme="minorHAnsi" w:hint="eastAsia"/>
        </w:rPr>
        <w:t>是电机的粘性摩擦系数，</w:t>
      </w:r>
      <w:r w:rsidR="00BB5E55" w:rsidRPr="00BB5E55">
        <w:rPr>
          <w:rFonts w:cstheme="minorHAnsi"/>
          <w:position w:val="-10"/>
        </w:rPr>
        <w:object w:dxaOrig="215" w:dyaOrig="315" w14:anchorId="781BBFE7">
          <v:shape id="_x0000_i1035" type="#_x0000_t75" style="width:10.75pt;height:15.75pt" o:ole="">
            <v:imagedata r:id="rId43" o:title=""/>
          </v:shape>
          <o:OLEObject Type="Embed" ProgID="Equation.AxMath" ShapeID="_x0000_i1035" DrawAspect="Content" ObjectID="_1780211925" r:id="rId44"/>
        </w:object>
      </w:r>
      <w:r w:rsidR="00BB5E55">
        <w:rPr>
          <w:rFonts w:cstheme="minorHAnsi" w:hint="eastAsia"/>
        </w:rPr>
        <w:t>是电机的库伦摩擦力矩。如果忽略库伦摩擦阻力项，对</w:t>
      </w:r>
      <w:r w:rsidR="00BB5E55">
        <w:rPr>
          <w:rFonts w:cstheme="minorHAnsi" w:hint="eastAsia"/>
        </w:rPr>
        <w:t>(</w:t>
      </w:r>
      <w:r w:rsidR="00BB5E55" w:rsidRPr="00BB5E55">
        <w:rPr>
          <w:rFonts w:cstheme="minorHAnsi"/>
        </w:rPr>
        <w:t>1.2</w:t>
      </w:r>
      <w:r w:rsidR="00BB5E55">
        <w:rPr>
          <w:rFonts w:cstheme="minorHAnsi" w:hint="eastAsia"/>
        </w:rPr>
        <w:t>)</w:t>
      </w:r>
      <w:r w:rsidR="00BB5E55">
        <w:rPr>
          <w:rFonts w:cstheme="minorHAnsi" w:hint="eastAsia"/>
        </w:rPr>
        <w:t>进行</w:t>
      </w:r>
      <w:r w:rsidR="00BB5E55">
        <w:rPr>
          <w:rFonts w:cstheme="minorHAnsi" w:hint="eastAsia"/>
        </w:rPr>
        <w:t>Laplace</w:t>
      </w:r>
      <w:r w:rsidR="00BB5E55">
        <w:rPr>
          <w:rFonts w:cstheme="minorHAnsi" w:hint="eastAsia"/>
        </w:rPr>
        <w:t>变换，可以得到：</w:t>
      </w:r>
    </w:p>
    <w:p w14:paraId="61778654" w14:textId="3537FFA5" w:rsidR="00BB5E55" w:rsidRPr="00BB5E55" w:rsidRDefault="00BB5E55" w:rsidP="00BB5E55">
      <w:pPr>
        <w:pStyle w:val="AMDisplayEquation"/>
      </w:pPr>
      <w:r>
        <w:tab/>
      </w:r>
      <w:r w:rsidRPr="00BB5E55">
        <w:rPr>
          <w:position w:val="-42"/>
        </w:rPr>
        <w:object w:dxaOrig="2928" w:dyaOrig="959" w14:anchorId="406D1614">
          <v:shape id="_x0000_i1036" type="#_x0000_t75" style="width:146.4pt;height:47.95pt" o:ole="">
            <v:imagedata r:id="rId45" o:title=""/>
          </v:shape>
          <o:OLEObject Type="Embed" ProgID="Equation.AxMath" ShapeID="_x0000_i1036" DrawAspect="Content" ObjectID="_1780211926" r:id="rId4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FC66D8">
          <w:rPr>
            <w:noProof/>
          </w:rPr>
          <w:instrText>1</w:instrText>
        </w:r>
      </w:fldSimple>
      <w:r>
        <w:instrText>.</w:instrText>
      </w:r>
      <w:fldSimple w:instr=" SEQ AMEqn \c \* Arabic \* MERGEFORMAT ">
        <w:r w:rsidR="00FC66D8">
          <w:rPr>
            <w:noProof/>
          </w:rPr>
          <w:instrText>3</w:instrText>
        </w:r>
      </w:fldSimple>
      <w:r>
        <w:instrText>)</w:instrText>
      </w:r>
      <w:r>
        <w:fldChar w:fldCharType="end"/>
      </w:r>
    </w:p>
    <w:p w14:paraId="47BBB49E" w14:textId="5EC4B7FF" w:rsidR="00D20D64" w:rsidRDefault="00BB5E55" w:rsidP="00D20D64">
      <w:pPr>
        <w:ind w:firstLine="420"/>
      </w:pPr>
      <w:r>
        <w:rPr>
          <w:rFonts w:hint="eastAsia"/>
        </w:rPr>
        <w:t>因此把电机简化为一个一阶系统模型。</w:t>
      </w:r>
    </w:p>
    <w:p w14:paraId="776D2E36" w14:textId="77777777" w:rsidR="00FB65B3" w:rsidRDefault="001E4600" w:rsidP="00FB65B3">
      <w:pPr>
        <w:ind w:firstLine="420"/>
        <w:rPr>
          <w:b/>
          <w:bCs/>
          <w:sz w:val="28"/>
          <w:szCs w:val="32"/>
        </w:rPr>
      </w:pPr>
      <w:r w:rsidRPr="001E4600">
        <w:rPr>
          <w:rFonts w:hint="eastAsia"/>
          <w:b/>
          <w:bCs/>
          <w:sz w:val="28"/>
          <w:szCs w:val="32"/>
        </w:rPr>
        <w:t>4.3.1</w:t>
      </w:r>
      <w:proofErr w:type="gramStart"/>
      <w:r w:rsidRPr="001E4600">
        <w:rPr>
          <w:rFonts w:hint="eastAsia"/>
          <w:b/>
          <w:bCs/>
          <w:sz w:val="28"/>
          <w:szCs w:val="32"/>
        </w:rPr>
        <w:t>速度环</w:t>
      </w:r>
      <w:proofErr w:type="gramEnd"/>
      <w:r w:rsidRPr="001E4600">
        <w:rPr>
          <w:rFonts w:hint="eastAsia"/>
          <w:b/>
          <w:bCs/>
          <w:sz w:val="28"/>
          <w:szCs w:val="32"/>
        </w:rPr>
        <w:t>控制</w:t>
      </w:r>
    </w:p>
    <w:p w14:paraId="004ACD81" w14:textId="03B5FB0F" w:rsidR="001E4600" w:rsidRPr="00FB65B3" w:rsidRDefault="001E4600" w:rsidP="00FB65B3">
      <w:pPr>
        <w:ind w:firstLine="420"/>
        <w:rPr>
          <w:b/>
          <w:bCs/>
          <w:sz w:val="28"/>
          <w:szCs w:val="32"/>
        </w:rPr>
      </w:pPr>
      <w:r w:rsidRPr="001E4600">
        <w:rPr>
          <w:rFonts w:hint="eastAsia"/>
        </w:rPr>
        <w:t>通过上述分析，我们给电机的指令为</w:t>
      </w:r>
      <w:r>
        <w:rPr>
          <w:rFonts w:hint="eastAsia"/>
        </w:rPr>
        <w:t>：</w:t>
      </w:r>
    </w:p>
    <w:p w14:paraId="3D2553FE" w14:textId="15611651" w:rsidR="001E4600" w:rsidRPr="001E4600" w:rsidRDefault="001E4600" w:rsidP="001E4600">
      <w:pPr>
        <w:pStyle w:val="AMDisplayEquation"/>
      </w:pPr>
      <w:r>
        <w:tab/>
      </w:r>
      <w:r w:rsidRPr="001E4600">
        <w:rPr>
          <w:position w:val="-13"/>
        </w:rPr>
        <w:object w:dxaOrig="1496" w:dyaOrig="367" w14:anchorId="6D9E9A57">
          <v:shape id="_x0000_i1037" type="#_x0000_t75" style="width:74.8pt;height:18.35pt" o:ole="">
            <v:imagedata r:id="rId47" o:title=""/>
          </v:shape>
          <o:OLEObject Type="Embed" ProgID="Equation.AxMath" ShapeID="_x0000_i1037" DrawAspect="Content" ObjectID="_1780211927" r:id="rId4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FC66D8">
          <w:rPr>
            <w:noProof/>
          </w:rPr>
          <w:instrText>1</w:instrText>
        </w:r>
      </w:fldSimple>
      <w:r>
        <w:instrText>.</w:instrText>
      </w:r>
      <w:fldSimple w:instr=" SEQ AMEqn \c \* Arabic \* MERGEFORMAT ">
        <w:r w:rsidR="00FC66D8">
          <w:rPr>
            <w:noProof/>
          </w:rPr>
          <w:instrText>4</w:instrText>
        </w:r>
      </w:fldSimple>
      <w:r>
        <w:instrText>)</w:instrText>
      </w:r>
      <w:r>
        <w:fldChar w:fldCharType="end"/>
      </w:r>
    </w:p>
    <w:p w14:paraId="529C9377" w14:textId="4978DBB7" w:rsidR="00040F37" w:rsidRDefault="001E4600" w:rsidP="00040F37">
      <w:pPr>
        <w:ind w:firstLine="420"/>
      </w:pPr>
      <w:r>
        <w:rPr>
          <w:rFonts w:hint="eastAsia"/>
        </w:rPr>
        <w:t>因此搭建了一个</w:t>
      </w:r>
      <w:proofErr w:type="gramStart"/>
      <w:r>
        <w:rPr>
          <w:rFonts w:hint="eastAsia"/>
        </w:rPr>
        <w:t>速度环</w:t>
      </w:r>
      <w:proofErr w:type="gramEnd"/>
      <w:r>
        <w:rPr>
          <w:rFonts w:hint="eastAsia"/>
        </w:rPr>
        <w:t>控制系统模型</w:t>
      </w:r>
      <w:proofErr w:type="spellStart"/>
      <w:r>
        <w:rPr>
          <w:rFonts w:hint="eastAsia"/>
        </w:rPr>
        <w:t>vloop.slx</w:t>
      </w:r>
      <w:proofErr w:type="spellEnd"/>
      <w:r>
        <w:rPr>
          <w:rFonts w:hint="eastAsia"/>
        </w:rPr>
        <w:t>，如下图</w:t>
      </w:r>
      <w:r>
        <w:rPr>
          <w:rFonts w:hint="eastAsia"/>
        </w:rPr>
        <w:t>16</w:t>
      </w:r>
      <w:r>
        <w:rPr>
          <w:rFonts w:hint="eastAsia"/>
        </w:rPr>
        <w:t>所示。</w:t>
      </w:r>
    </w:p>
    <w:p w14:paraId="44C51907" w14:textId="3CAF11C0" w:rsidR="001E4600" w:rsidRDefault="001E4600" w:rsidP="001E4600">
      <w:pPr>
        <w:ind w:firstLine="420"/>
        <w:jc w:val="center"/>
      </w:pPr>
      <w:r w:rsidRPr="001E4600">
        <w:rPr>
          <w:noProof/>
        </w:rPr>
        <w:drawing>
          <wp:inline distT="0" distB="0" distL="0" distR="0" wp14:anchorId="2348C7CC" wp14:editId="4B4AEE62">
            <wp:extent cx="4533654" cy="1821976"/>
            <wp:effectExtent l="0" t="0" r="635" b="6985"/>
            <wp:docPr id="17" name="图片 16">
              <a:extLst xmlns:a="http://schemas.openxmlformats.org/drawingml/2006/main">
                <a:ext uri="{FF2B5EF4-FFF2-40B4-BE49-F238E27FC236}">
                  <a16:creationId xmlns:a16="http://schemas.microsoft.com/office/drawing/2014/main" id="{B0D56C6E-640B-5641-1BDF-468AAABE70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B0D56C6E-640B-5641-1BDF-468AAABE70EF}"/>
                        </a:ext>
                      </a:extLst>
                    </pic:cNvPr>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49016" cy="1828150"/>
                    </a:xfrm>
                    <a:prstGeom prst="rect">
                      <a:avLst/>
                    </a:prstGeom>
                  </pic:spPr>
                </pic:pic>
              </a:graphicData>
            </a:graphic>
          </wp:inline>
        </w:drawing>
      </w:r>
    </w:p>
    <w:p w14:paraId="01DFE3DC" w14:textId="42DD1D59" w:rsidR="001E4600" w:rsidRDefault="001E4600" w:rsidP="001E4600">
      <w:pPr>
        <w:ind w:firstLine="420"/>
        <w:jc w:val="center"/>
      </w:pPr>
      <w:r>
        <w:rPr>
          <w:rFonts w:hint="eastAsia"/>
        </w:rPr>
        <w:t>图</w:t>
      </w:r>
      <w:r>
        <w:rPr>
          <w:rFonts w:hint="eastAsia"/>
        </w:rPr>
        <w:t xml:space="preserve"> 16 </w:t>
      </w:r>
      <w:r>
        <w:rPr>
          <w:rFonts w:hint="eastAsia"/>
        </w:rPr>
        <w:t>速度控制环</w:t>
      </w:r>
    </w:p>
    <w:p w14:paraId="5D171FB8" w14:textId="633B335A" w:rsidR="000F3070" w:rsidRDefault="000F3070" w:rsidP="00FB65B3">
      <w:pPr>
        <w:ind w:firstLine="420"/>
        <w:jc w:val="left"/>
      </w:pPr>
      <w:r>
        <w:rPr>
          <w:rFonts w:hint="eastAsia"/>
        </w:rPr>
        <w:t>将</w:t>
      </w:r>
      <w:proofErr w:type="gramStart"/>
      <w:r>
        <w:rPr>
          <w:rFonts w:hint="eastAsia"/>
        </w:rPr>
        <w:t>速度环</w:t>
      </w:r>
      <w:proofErr w:type="gramEnd"/>
      <w:r>
        <w:rPr>
          <w:rFonts w:hint="eastAsia"/>
        </w:rPr>
        <w:t>封装在测试模型中</w:t>
      </w:r>
      <w:r w:rsidR="006C354B">
        <w:rPr>
          <w:rFonts w:hint="eastAsia"/>
        </w:rPr>
        <w:t>（如图</w:t>
      </w:r>
      <w:r w:rsidR="006C354B">
        <w:rPr>
          <w:rFonts w:hint="eastAsia"/>
        </w:rPr>
        <w:t>17</w:t>
      </w:r>
      <w:r w:rsidR="006C354B">
        <w:rPr>
          <w:rFonts w:hint="eastAsia"/>
        </w:rPr>
        <w:t>所示）</w:t>
      </w:r>
      <w:r>
        <w:rPr>
          <w:rFonts w:hint="eastAsia"/>
        </w:rPr>
        <w:t>，外部保留速度期望（</w:t>
      </w:r>
      <w:r>
        <w:rPr>
          <w:rFonts w:hint="eastAsia"/>
        </w:rPr>
        <w:t>desired speed</w:t>
      </w:r>
      <w:r>
        <w:rPr>
          <w:rFonts w:hint="eastAsia"/>
        </w:rPr>
        <w:t>）、干扰力矩（</w:t>
      </w:r>
      <w:r w:rsidRPr="000F3070">
        <w:rPr>
          <w:position w:val="-10"/>
        </w:rPr>
        <w:object w:dxaOrig="227" w:dyaOrig="315" w14:anchorId="710E7E60">
          <v:shape id="_x0000_i1038" type="#_x0000_t75" style="width:11.35pt;height:15.75pt" o:ole="">
            <v:imagedata r:id="rId50" o:title=""/>
          </v:shape>
          <o:OLEObject Type="Embed" ProgID="Equation.AxMath" ShapeID="_x0000_i1038" DrawAspect="Content" ObjectID="_1780211928" r:id="rId51"/>
        </w:object>
      </w:r>
      <w:r>
        <w:rPr>
          <w:rFonts w:hint="eastAsia"/>
        </w:rPr>
        <w:t>）的输入口，同时添加几个示波器用于检测</w:t>
      </w:r>
      <w:r w:rsidR="006C354B">
        <w:rPr>
          <w:rFonts w:hint="eastAsia"/>
        </w:rPr>
        <w:t>关节速度和跟踪误差。需要一提的是，在图</w:t>
      </w:r>
      <w:r w:rsidR="006C354B">
        <w:rPr>
          <w:rFonts w:hint="eastAsia"/>
        </w:rPr>
        <w:t>16</w:t>
      </w:r>
      <w:r w:rsidR="006C354B">
        <w:rPr>
          <w:rFonts w:hint="eastAsia"/>
        </w:rPr>
        <w:t>中我们可以看到是有</w:t>
      </w:r>
      <w:r w:rsidR="006C354B" w:rsidRPr="006C354B">
        <w:rPr>
          <w:position w:val="-10"/>
        </w:rPr>
        <w:object w:dxaOrig="769" w:dyaOrig="315" w14:anchorId="28979275">
          <v:shape id="_x0000_i1039" type="#_x0000_t75" style="width:38.45pt;height:15.75pt" o:ole="">
            <v:imagedata r:id="rId52" o:title=""/>
          </v:shape>
          <o:OLEObject Type="Embed" ProgID="Equation.AxMath" ShapeID="_x0000_i1039" DrawAspect="Content" ObjectID="_1780211929" r:id="rId53"/>
        </w:object>
      </w:r>
      <w:r w:rsidR="006C354B">
        <w:rPr>
          <w:rFonts w:hint="eastAsia"/>
        </w:rPr>
        <w:t>两个参数对反馈的信号进行调节，即我们提到的</w:t>
      </w:r>
      <w:r w:rsidR="006C354B">
        <w:rPr>
          <w:rFonts w:hint="eastAsia"/>
        </w:rPr>
        <w:t>PI-Controller.</w:t>
      </w:r>
    </w:p>
    <w:p w14:paraId="52693864" w14:textId="3397EE45" w:rsidR="006C354B" w:rsidRDefault="006C354B" w:rsidP="000F3070">
      <w:pPr>
        <w:ind w:left="420" w:firstLine="420"/>
        <w:jc w:val="left"/>
      </w:pPr>
      <w:r>
        <w:tab/>
      </w:r>
      <w:r w:rsidRPr="006C354B">
        <w:rPr>
          <w:noProof/>
        </w:rPr>
        <w:drawing>
          <wp:inline distT="0" distB="0" distL="0" distR="0" wp14:anchorId="669C9991" wp14:editId="1B574DD2">
            <wp:extent cx="5274310" cy="2324100"/>
            <wp:effectExtent l="0" t="0" r="2540" b="0"/>
            <wp:docPr id="2106009707" name="图片 2">
              <a:extLst xmlns:a="http://schemas.openxmlformats.org/drawingml/2006/main">
                <a:ext uri="{FF2B5EF4-FFF2-40B4-BE49-F238E27FC236}">
                  <a16:creationId xmlns:a16="http://schemas.microsoft.com/office/drawing/2014/main" id="{7D108B82-7C13-34C9-2EC6-85D14A04B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D108B82-7C13-34C9-2EC6-85D14A04B619}"/>
                        </a:ext>
                      </a:extLst>
                    </pic:cNvPr>
                    <pic:cNvPicPr>
                      <a:picLocks noChangeAspect="1"/>
                    </pic:cNvPicPr>
                  </pic:nvPicPr>
                  <pic:blipFill>
                    <a:blip r:embed="rId54"/>
                    <a:stretch>
                      <a:fillRect/>
                    </a:stretch>
                  </pic:blipFill>
                  <pic:spPr>
                    <a:xfrm>
                      <a:off x="0" y="0"/>
                      <a:ext cx="5274310" cy="2324100"/>
                    </a:xfrm>
                    <a:prstGeom prst="rect">
                      <a:avLst/>
                    </a:prstGeom>
                  </pic:spPr>
                </pic:pic>
              </a:graphicData>
            </a:graphic>
          </wp:inline>
        </w:drawing>
      </w:r>
    </w:p>
    <w:p w14:paraId="186407DF" w14:textId="624BAA92" w:rsidR="006C354B" w:rsidRDefault="006C354B" w:rsidP="006C354B">
      <w:pPr>
        <w:ind w:left="420" w:firstLine="420"/>
        <w:jc w:val="center"/>
      </w:pPr>
      <w:r>
        <w:rPr>
          <w:rFonts w:hint="eastAsia"/>
        </w:rPr>
        <w:t>图</w:t>
      </w:r>
      <w:r>
        <w:rPr>
          <w:rFonts w:hint="eastAsia"/>
        </w:rPr>
        <w:t xml:space="preserve"> 17 </w:t>
      </w:r>
      <w:proofErr w:type="gramStart"/>
      <w:r>
        <w:rPr>
          <w:rFonts w:hint="eastAsia"/>
        </w:rPr>
        <w:t>速度环</w:t>
      </w:r>
      <w:proofErr w:type="gramEnd"/>
      <w:r>
        <w:rPr>
          <w:rFonts w:hint="eastAsia"/>
        </w:rPr>
        <w:t>测试模块</w:t>
      </w:r>
    </w:p>
    <w:p w14:paraId="55AB1D49" w14:textId="2662687E" w:rsidR="006C354B" w:rsidRDefault="006C354B" w:rsidP="00FB65B3">
      <w:pPr>
        <w:ind w:firstLine="420"/>
      </w:pPr>
      <w:r>
        <w:rPr>
          <w:rFonts w:hint="eastAsia"/>
        </w:rPr>
        <w:t>接着在这个模型上进行测试，第一种情况我们假设没有干扰力矩，采用之前提到的连续梯形速度信号作为输入，可以得到</w:t>
      </w:r>
      <w:r w:rsidR="00F157E6">
        <w:rPr>
          <w:rFonts w:hint="eastAsia"/>
        </w:rPr>
        <w:t>下图</w:t>
      </w:r>
      <w:r w:rsidR="00F157E6">
        <w:rPr>
          <w:rFonts w:hint="eastAsia"/>
        </w:rPr>
        <w:t>18</w:t>
      </w:r>
      <w:r w:rsidR="00F157E6">
        <w:rPr>
          <w:rFonts w:hint="eastAsia"/>
        </w:rPr>
        <w:t>所示的结果。</w:t>
      </w:r>
      <w:r w:rsidR="003F3126">
        <w:rPr>
          <w:rFonts w:hint="eastAsia"/>
        </w:rPr>
        <w:t>其中</w:t>
      </w:r>
      <w:r w:rsidR="003F3126">
        <w:rPr>
          <w:rFonts w:hint="eastAsia"/>
        </w:rPr>
        <w:t>PI</w:t>
      </w:r>
      <w:r w:rsidR="003F3126">
        <w:rPr>
          <w:rFonts w:hint="eastAsia"/>
        </w:rPr>
        <w:t>控制器的参数</w:t>
      </w:r>
      <w:r w:rsidR="003F3126" w:rsidRPr="003F3126">
        <w:rPr>
          <w:position w:val="-10"/>
        </w:rPr>
        <w:object w:dxaOrig="1577" w:dyaOrig="315" w14:anchorId="2F58F1CD">
          <v:shape id="_x0000_i1040" type="#_x0000_t75" style="width:78.85pt;height:15.75pt" o:ole="">
            <v:imagedata r:id="rId55" o:title=""/>
          </v:shape>
          <o:OLEObject Type="Embed" ProgID="Equation.AxMath" ShapeID="_x0000_i1040" DrawAspect="Content" ObjectID="_1780211930" r:id="rId56"/>
        </w:object>
      </w:r>
      <w:r w:rsidR="003F3126">
        <w:rPr>
          <w:rFonts w:hint="eastAsia"/>
        </w:rPr>
        <w:t>。</w:t>
      </w:r>
      <w:r w:rsidR="00F157E6">
        <w:rPr>
          <w:rFonts w:hint="eastAsia"/>
        </w:rPr>
        <w:t>可以看到速度信号的跟踪水平一般，在速度的一阶导突变的地方跟踪性能会有一定的误差，考察</w:t>
      </w:r>
      <w:r w:rsidR="00F157E6">
        <w:rPr>
          <w:rFonts w:hint="eastAsia"/>
        </w:rPr>
        <w:t>Error</w:t>
      </w:r>
      <w:r w:rsidR="00F157E6">
        <w:rPr>
          <w:rFonts w:hint="eastAsia"/>
        </w:rPr>
        <w:t>图可以发现误差较大时，可以达到</w:t>
      </w:r>
      <w:r w:rsidR="00F157E6">
        <w:rPr>
          <w:rFonts w:hint="eastAsia"/>
        </w:rPr>
        <w:t>1rad/s.</w:t>
      </w:r>
    </w:p>
    <w:p w14:paraId="0008AA85" w14:textId="35D9F3D1" w:rsidR="00F157E6" w:rsidRDefault="00F157E6" w:rsidP="00FB65B3">
      <w:pPr>
        <w:jc w:val="left"/>
      </w:pPr>
      <w:r>
        <w:rPr>
          <w:noProof/>
        </w:rPr>
        <w:drawing>
          <wp:inline distT="0" distB="0" distL="0" distR="0" wp14:anchorId="056B6475" wp14:editId="7E7ABF5A">
            <wp:extent cx="5177860" cy="1594003"/>
            <wp:effectExtent l="0" t="0" r="3810" b="6350"/>
            <wp:docPr id="624995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95805" name=""/>
                    <pic:cNvPicPr/>
                  </pic:nvPicPr>
                  <pic:blipFill>
                    <a:blip r:embed="rId57"/>
                    <a:stretch>
                      <a:fillRect/>
                    </a:stretch>
                  </pic:blipFill>
                  <pic:spPr>
                    <a:xfrm>
                      <a:off x="0" y="0"/>
                      <a:ext cx="5188418" cy="1597253"/>
                    </a:xfrm>
                    <a:prstGeom prst="rect">
                      <a:avLst/>
                    </a:prstGeom>
                  </pic:spPr>
                </pic:pic>
              </a:graphicData>
            </a:graphic>
          </wp:inline>
        </w:drawing>
      </w:r>
    </w:p>
    <w:p w14:paraId="30DEC964" w14:textId="1ABFC1FB" w:rsidR="00F157E6" w:rsidRPr="00F157E6" w:rsidRDefault="00F157E6" w:rsidP="00F157E6">
      <w:pPr>
        <w:ind w:left="420" w:firstLine="420"/>
        <w:jc w:val="center"/>
      </w:pPr>
      <w:r>
        <w:rPr>
          <w:rFonts w:hint="eastAsia"/>
        </w:rPr>
        <w:t>图</w:t>
      </w:r>
      <w:r>
        <w:rPr>
          <w:rFonts w:hint="eastAsia"/>
        </w:rPr>
        <w:t xml:space="preserve"> 18 </w:t>
      </w:r>
      <w:r>
        <w:rPr>
          <w:rFonts w:hint="eastAsia"/>
        </w:rPr>
        <w:t>零干扰力矩的</w:t>
      </w:r>
      <w:proofErr w:type="gramStart"/>
      <w:r>
        <w:rPr>
          <w:rFonts w:hint="eastAsia"/>
        </w:rPr>
        <w:t>速度环</w:t>
      </w:r>
      <w:proofErr w:type="gramEnd"/>
      <w:r>
        <w:rPr>
          <w:rFonts w:hint="eastAsia"/>
        </w:rPr>
        <w:t>跟踪性能测试</w:t>
      </w:r>
    </w:p>
    <w:p w14:paraId="0A981FEA" w14:textId="1B4F0AE0" w:rsidR="006C354B" w:rsidRDefault="00F157E6" w:rsidP="00FB65B3">
      <w:pPr>
        <w:ind w:firstLine="420"/>
      </w:pPr>
      <w:r>
        <w:rPr>
          <w:rFonts w:hint="eastAsia"/>
        </w:rPr>
        <w:t>但是对于实际的工程应用情景，机械手臂一定是存在重力作用的</w:t>
      </w:r>
      <w:r w:rsidR="003F3126">
        <w:rPr>
          <w:rFonts w:hint="eastAsia"/>
        </w:rPr>
        <w:t>，</w:t>
      </w:r>
      <w:proofErr w:type="gramStart"/>
      <w:r w:rsidR="003F3126">
        <w:rPr>
          <w:rFonts w:hint="eastAsia"/>
        </w:rPr>
        <w:t>因次每当</w:t>
      </w:r>
      <w:proofErr w:type="gramEnd"/>
      <w:r w:rsidR="003F3126">
        <w:rPr>
          <w:rFonts w:hint="eastAsia"/>
        </w:rPr>
        <w:t>我们在进行机械手臂的动力学仿真时一定要考虑重力力矩的影响。于是我们进行了第二组测试——添加干扰力矩，测试水平如图</w:t>
      </w:r>
      <w:r w:rsidR="003F3126">
        <w:rPr>
          <w:rFonts w:hint="eastAsia"/>
        </w:rPr>
        <w:t>19</w:t>
      </w:r>
      <w:r w:rsidR="003F3126">
        <w:rPr>
          <w:rFonts w:hint="eastAsia"/>
        </w:rPr>
        <w:t>所示。当添加的干扰力矩为</w:t>
      </w:r>
      <w:r w:rsidR="003F3126" w:rsidRPr="003F3126">
        <w:rPr>
          <w:position w:val="-10"/>
        </w:rPr>
        <w:object w:dxaOrig="986" w:dyaOrig="314" w14:anchorId="3DF242E6">
          <v:shape id="_x0000_i1041" type="#_x0000_t75" style="width:49.3pt;height:15.7pt" o:ole="">
            <v:imagedata r:id="rId58" o:title=""/>
          </v:shape>
          <o:OLEObject Type="Embed" ProgID="Equation.AxMath" ShapeID="_x0000_i1041" DrawAspect="Content" ObjectID="_1780211931" r:id="rId59"/>
        </w:object>
      </w:r>
      <w:r w:rsidR="003F3126">
        <w:rPr>
          <w:rFonts w:hint="eastAsia"/>
        </w:rPr>
        <w:t>时跟踪误差将会更加显著（</w:t>
      </w:r>
      <w:r w:rsidR="003F3126" w:rsidRPr="003F3126">
        <w:rPr>
          <w:position w:val="-10"/>
        </w:rPr>
        <w:object w:dxaOrig="857" w:dyaOrig="314" w14:anchorId="75DFA232">
          <v:shape id="_x0000_i1042" type="#_x0000_t75" style="width:42.85pt;height:15.7pt" o:ole="">
            <v:imagedata r:id="rId60" o:title=""/>
          </v:shape>
          <o:OLEObject Type="Embed" ProgID="Equation.AxMath" ShapeID="_x0000_i1042" DrawAspect="Content" ObjectID="_1780211932" r:id="rId61"/>
        </w:object>
      </w:r>
      <w:r w:rsidR="003F3126">
        <w:rPr>
          <w:rFonts w:hint="eastAsia"/>
        </w:rPr>
        <w:t>），只是由于纵坐标的尺度不同，因此相对于图</w:t>
      </w:r>
      <w:r w:rsidR="003F3126">
        <w:rPr>
          <w:rFonts w:hint="eastAsia"/>
        </w:rPr>
        <w:t>18</w:t>
      </w:r>
      <w:r w:rsidR="003F3126">
        <w:rPr>
          <w:rFonts w:hint="eastAsia"/>
        </w:rPr>
        <w:t>其视觉上的误差更加小，实际上是更大的。</w:t>
      </w:r>
    </w:p>
    <w:p w14:paraId="717A4871" w14:textId="2C8350FC" w:rsidR="003F3126" w:rsidRDefault="003F3126" w:rsidP="00FB65B3">
      <w:r>
        <w:rPr>
          <w:noProof/>
        </w:rPr>
        <w:drawing>
          <wp:inline distT="0" distB="0" distL="0" distR="0" wp14:anchorId="44C6A957" wp14:editId="50446356">
            <wp:extent cx="5274310" cy="1525905"/>
            <wp:effectExtent l="0" t="0" r="2540" b="0"/>
            <wp:docPr id="1344821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21663" name=""/>
                    <pic:cNvPicPr/>
                  </pic:nvPicPr>
                  <pic:blipFill>
                    <a:blip r:embed="rId62"/>
                    <a:stretch>
                      <a:fillRect/>
                    </a:stretch>
                  </pic:blipFill>
                  <pic:spPr>
                    <a:xfrm>
                      <a:off x="0" y="0"/>
                      <a:ext cx="5274310" cy="1525905"/>
                    </a:xfrm>
                    <a:prstGeom prst="rect">
                      <a:avLst/>
                    </a:prstGeom>
                  </pic:spPr>
                </pic:pic>
              </a:graphicData>
            </a:graphic>
          </wp:inline>
        </w:drawing>
      </w:r>
    </w:p>
    <w:p w14:paraId="273D2469" w14:textId="45190EA1" w:rsidR="003F3126" w:rsidRDefault="003F3126" w:rsidP="003F3126">
      <w:pPr>
        <w:ind w:left="420" w:firstLine="420"/>
        <w:jc w:val="center"/>
      </w:pPr>
      <w:r>
        <w:rPr>
          <w:rFonts w:hint="eastAsia"/>
        </w:rPr>
        <w:t>图</w:t>
      </w:r>
      <w:r>
        <w:rPr>
          <w:rFonts w:hint="eastAsia"/>
        </w:rPr>
        <w:t xml:space="preserve">19 </w:t>
      </w:r>
      <w:r>
        <w:rPr>
          <w:rFonts w:hint="eastAsia"/>
        </w:rPr>
        <w:t>添加干扰力矩下的跟踪性能测试</w:t>
      </w:r>
    </w:p>
    <w:p w14:paraId="25980459" w14:textId="41A23CF3" w:rsidR="003F3126" w:rsidRDefault="003F3126" w:rsidP="00FB65B3">
      <w:pPr>
        <w:ind w:firstLine="420"/>
      </w:pPr>
      <w:r>
        <w:rPr>
          <w:rFonts w:hint="eastAsia"/>
        </w:rPr>
        <w:t>上述过程即为我们小组对</w:t>
      </w:r>
      <w:proofErr w:type="gramStart"/>
      <w:r>
        <w:rPr>
          <w:rFonts w:hint="eastAsia"/>
        </w:rPr>
        <w:t>速度环控制</w:t>
      </w:r>
      <w:proofErr w:type="gramEnd"/>
      <w:r>
        <w:rPr>
          <w:rFonts w:hint="eastAsia"/>
        </w:rPr>
        <w:t>的研究。通常在工业界内有</w:t>
      </w:r>
      <w:r>
        <w:rPr>
          <w:rFonts w:hint="eastAsia"/>
        </w:rPr>
        <w:t>3</w:t>
      </w:r>
      <w:r>
        <w:rPr>
          <w:rFonts w:hint="eastAsia"/>
        </w:rPr>
        <w:t>中方法对机器人关节运动的跟踪性能进行改善：</w:t>
      </w:r>
    </w:p>
    <w:p w14:paraId="5DC20BD2" w14:textId="3BBC22CD" w:rsidR="003F3126" w:rsidRPr="00FC66D8" w:rsidRDefault="003F3126" w:rsidP="003F3126">
      <w:pPr>
        <w:pStyle w:val="ad"/>
        <w:numPr>
          <w:ilvl w:val="0"/>
          <w:numId w:val="2"/>
        </w:numPr>
        <w:ind w:firstLineChars="0"/>
        <w:rPr>
          <w:b/>
          <w:bCs/>
        </w:rPr>
      </w:pPr>
      <w:r w:rsidRPr="003F3126">
        <w:rPr>
          <w:rFonts w:hint="eastAsia"/>
          <w:b/>
          <w:bCs/>
        </w:rPr>
        <w:t>提高增益法</w:t>
      </w:r>
      <w:r w:rsidR="00FC66D8">
        <w:rPr>
          <w:rFonts w:hint="eastAsia"/>
        </w:rPr>
        <w:t>。这种方法能够减少跟踪误差，但会导致系统不稳定。</w:t>
      </w:r>
    </w:p>
    <w:p w14:paraId="6D88096E" w14:textId="5257ED63" w:rsidR="00FC66D8" w:rsidRPr="00FC66D8" w:rsidRDefault="00FC66D8" w:rsidP="00FC66D8">
      <w:pPr>
        <w:pStyle w:val="ad"/>
        <w:numPr>
          <w:ilvl w:val="0"/>
          <w:numId w:val="2"/>
        </w:numPr>
        <w:ind w:firstLineChars="0"/>
        <w:rPr>
          <w:b/>
          <w:bCs/>
        </w:rPr>
      </w:pPr>
      <w:r>
        <w:rPr>
          <w:rFonts w:hint="eastAsia"/>
          <w:b/>
          <w:bCs/>
        </w:rPr>
        <w:t>增加积分作用。</w:t>
      </w:r>
      <w:r>
        <w:rPr>
          <w:rFonts w:hint="eastAsia"/>
        </w:rPr>
        <w:t>在模型中引入</w:t>
      </w:r>
      <w:r w:rsidRPr="00FC66D8">
        <w:rPr>
          <w:position w:val="-10"/>
        </w:rPr>
        <w:object w:dxaOrig="268" w:dyaOrig="315" w14:anchorId="57B9F0B2">
          <v:shape id="_x0000_i1043" type="#_x0000_t75" style="width:13.55pt;height:15.7pt" o:ole="">
            <v:imagedata r:id="rId63" o:title=""/>
          </v:shape>
          <o:OLEObject Type="Embed" ProgID="Equation.AxMath" ShapeID="_x0000_i1043" DrawAspect="Content" ObjectID="_1780211933" r:id="rId64"/>
        </w:object>
      </w:r>
      <w:r>
        <w:rPr>
          <w:rFonts w:hint="eastAsia"/>
        </w:rPr>
        <w:t>环节对系统进行改善，做成如上图</w:t>
      </w:r>
      <w:r>
        <w:rPr>
          <w:rFonts w:hint="eastAsia"/>
        </w:rPr>
        <w:t>16</w:t>
      </w:r>
      <w:r>
        <w:rPr>
          <w:rFonts w:hint="eastAsia"/>
        </w:rPr>
        <w:t>中的</w:t>
      </w:r>
      <w:r>
        <w:rPr>
          <w:rFonts w:hint="eastAsia"/>
        </w:rPr>
        <w:t>PI</w:t>
      </w:r>
      <w:r>
        <w:rPr>
          <w:rFonts w:hint="eastAsia"/>
        </w:rPr>
        <w:t>控制器</w:t>
      </w:r>
      <w:r>
        <w:rPr>
          <w:rFonts w:hint="eastAsia"/>
        </w:rPr>
        <w:t>Velocity Controller</w:t>
      </w:r>
      <w:r>
        <w:rPr>
          <w:rFonts w:hint="eastAsia"/>
        </w:rPr>
        <w:t>。此时输入信号变为</w:t>
      </w:r>
    </w:p>
    <w:p w14:paraId="7ADE0BFD" w14:textId="0F386B6E" w:rsidR="00FC66D8" w:rsidRPr="00FC66D8" w:rsidRDefault="00FC66D8" w:rsidP="00FC66D8">
      <w:pPr>
        <w:pStyle w:val="AMDisplayEquation"/>
      </w:pPr>
      <w:r>
        <w:tab/>
      </w:r>
      <w:r w:rsidRPr="00FC66D8">
        <w:rPr>
          <w:position w:val="-24"/>
        </w:rPr>
        <w:object w:dxaOrig="3557" w:dyaOrig="591" w14:anchorId="47BAE585">
          <v:shape id="_x0000_i1044" type="#_x0000_t75" style="width:177.85pt;height:29.6pt" o:ole="">
            <v:imagedata r:id="rId65" o:title=""/>
          </v:shape>
          <o:OLEObject Type="Embed" ProgID="Equation.AxMath" ShapeID="_x0000_i1044" DrawAspect="Content" ObjectID="_1780211934" r:id="rId6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Pr>
            <w:noProof/>
          </w:rPr>
          <w:instrText>1</w:instrText>
        </w:r>
      </w:fldSimple>
      <w:r>
        <w:instrText>.</w:instrText>
      </w:r>
      <w:fldSimple w:instr=" SEQ AMEqn \c \* Arabic \* MERGEFORMAT ">
        <w:r>
          <w:rPr>
            <w:noProof/>
          </w:rPr>
          <w:instrText>5</w:instrText>
        </w:r>
      </w:fldSimple>
      <w:r>
        <w:instrText>)</w:instrText>
      </w:r>
      <w:r>
        <w:fldChar w:fldCharType="end"/>
      </w:r>
    </w:p>
    <w:p w14:paraId="0C9E1A35" w14:textId="690FB584" w:rsidR="00040F37" w:rsidRDefault="00FC66D8" w:rsidP="00FC66D8">
      <w:pPr>
        <w:ind w:left="1260"/>
        <w:rPr>
          <w:rFonts w:asciiTheme="minorEastAsia" w:hAnsiTheme="minorEastAsia"/>
        </w:rPr>
      </w:pPr>
      <w:r>
        <w:rPr>
          <w:rFonts w:hint="eastAsia"/>
        </w:rPr>
        <w:t>这样的优势是将原来</w:t>
      </w:r>
      <w:r w:rsidRPr="00FC66D8">
        <w:rPr>
          <w:rFonts w:asciiTheme="minorEastAsia" w:hAnsiTheme="minorEastAsia" w:hint="eastAsia"/>
        </w:rPr>
        <w:t>的</w:t>
      </w:r>
      <w:r w:rsidRPr="00FC66D8">
        <w:rPr>
          <w:rFonts w:asciiTheme="minorEastAsia" w:hAnsiTheme="minorEastAsia" w:hint="eastAsia"/>
          <w:b/>
          <w:bCs/>
        </w:rPr>
        <w:t>0型系统</w:t>
      </w:r>
      <w:r w:rsidRPr="00FC66D8">
        <w:rPr>
          <w:rFonts w:asciiTheme="minorEastAsia" w:hAnsiTheme="minorEastAsia" w:hint="eastAsia"/>
        </w:rPr>
        <w:t>变成了一个</w:t>
      </w:r>
      <w:r w:rsidRPr="00FC66D8">
        <w:rPr>
          <w:rFonts w:asciiTheme="minorEastAsia" w:hAnsiTheme="minorEastAsia" w:hint="eastAsia"/>
          <w:b/>
          <w:bCs/>
        </w:rPr>
        <w:t>1型系统</w:t>
      </w:r>
      <w:r w:rsidRPr="00FC66D8">
        <w:rPr>
          <w:rFonts w:asciiTheme="minorEastAsia" w:hAnsiTheme="minorEastAsia" w:hint="eastAsia"/>
        </w:rPr>
        <w:t>，</w:t>
      </w:r>
      <w:r>
        <w:rPr>
          <w:rFonts w:asciiTheme="minorEastAsia" w:hAnsiTheme="minorEastAsia" w:hint="eastAsia"/>
        </w:rPr>
        <w:t>因此对恒定的输入表现为0误差，但相应的缺点就是由于积分环节的作用可能会产生比较大的超调量。</w:t>
      </w:r>
    </w:p>
    <w:p w14:paraId="7300C7F4" w14:textId="7073F3E2" w:rsidR="00FC66D8" w:rsidRDefault="00FC66D8" w:rsidP="00FC66D8">
      <w:pPr>
        <w:pStyle w:val="ad"/>
        <w:numPr>
          <w:ilvl w:val="0"/>
          <w:numId w:val="4"/>
        </w:numPr>
        <w:ind w:firstLineChars="0"/>
      </w:pPr>
      <w:r w:rsidRPr="00FC66D8">
        <w:rPr>
          <w:rFonts w:hint="eastAsia"/>
          <w:b/>
          <w:bCs/>
        </w:rPr>
        <w:t>加入前馈法</w:t>
      </w:r>
      <w:r>
        <w:rPr>
          <w:rFonts w:hint="eastAsia"/>
        </w:rPr>
        <w:t>。</w:t>
      </w:r>
      <w:r w:rsidR="00FB65B3">
        <w:rPr>
          <w:rFonts w:hint="eastAsia"/>
        </w:rPr>
        <w:t>对于一个实际的机器人模型，不管是</w:t>
      </w:r>
      <w:r w:rsidR="00FB65B3">
        <w:rPr>
          <w:rFonts w:hint="eastAsia"/>
        </w:rPr>
        <w:t>PUMA560</w:t>
      </w:r>
      <w:r w:rsidR="00FB65B3">
        <w:rPr>
          <w:rFonts w:hint="eastAsia"/>
        </w:rPr>
        <w:t>还是我们建的</w:t>
      </w:r>
      <w:r w:rsidR="00FB65B3">
        <w:rPr>
          <w:rFonts w:hint="eastAsia"/>
        </w:rPr>
        <w:t>ABB-IRB-1200</w:t>
      </w:r>
      <w:r w:rsidRPr="00FC66D8">
        <w:rPr>
          <w:rFonts w:hint="eastAsia"/>
        </w:rPr>
        <w:t>，</w:t>
      </w:r>
      <w:r w:rsidR="00FB65B3">
        <w:rPr>
          <w:rFonts w:hint="eastAsia"/>
        </w:rPr>
        <w:t>其</w:t>
      </w:r>
      <w:r w:rsidRPr="00FC66D8">
        <w:rPr>
          <w:rFonts w:hint="eastAsia"/>
        </w:rPr>
        <w:t>重力的干扰并不是未知的。我们可以</w:t>
      </w:r>
      <w:r>
        <w:rPr>
          <w:rFonts w:hint="eastAsia"/>
        </w:rPr>
        <w:t>计算</w:t>
      </w:r>
      <w:r w:rsidRPr="00FC66D8">
        <w:rPr>
          <w:rFonts w:hint="eastAsia"/>
        </w:rPr>
        <w:t>估计或者使用</w:t>
      </w:r>
      <w:r>
        <w:rPr>
          <w:rFonts w:hint="eastAsia"/>
        </w:rPr>
        <w:t>一些</w:t>
      </w:r>
      <w:r w:rsidRPr="00FC66D8">
        <w:rPr>
          <w:rFonts w:hint="eastAsia"/>
        </w:rPr>
        <w:t>上限</w:t>
      </w:r>
      <w:r w:rsidRPr="00FC66D8">
        <w:rPr>
          <w:rFonts w:hint="eastAsia"/>
        </w:rPr>
        <w:t>/</w:t>
      </w:r>
      <w:r w:rsidRPr="00FC66D8">
        <w:rPr>
          <w:rFonts w:hint="eastAsia"/>
        </w:rPr>
        <w:t>下限，预测干扰并消除它</w:t>
      </w:r>
      <w:r>
        <w:rPr>
          <w:rFonts w:hint="eastAsia"/>
        </w:rPr>
        <w:t>。值得一提的是</w:t>
      </w:r>
      <w:r w:rsidR="00FB65B3">
        <w:rPr>
          <w:rFonts w:hint="eastAsia"/>
        </w:rPr>
        <w:t>，即使我们设置的前馈量不准确，前馈控制也能减少干扰的浮动。也许这就是前馈控制系统的魅力所在吧。</w:t>
      </w:r>
    </w:p>
    <w:p w14:paraId="0F27FC43" w14:textId="2D831999" w:rsidR="00FB65B3" w:rsidRDefault="00FB65B3" w:rsidP="00FB65B3">
      <w:pPr>
        <w:ind w:firstLine="420"/>
      </w:pPr>
      <w:r>
        <w:rPr>
          <w:rFonts w:hint="eastAsia"/>
        </w:rPr>
        <w:t>在工业界，前两种方法我们称为“干扰抑制”，后一种方法称为“力矩前馈控制”。让我们来观察一下力矩前馈控制的效果，系统框图如图</w:t>
      </w:r>
      <w:r>
        <w:rPr>
          <w:rFonts w:hint="eastAsia"/>
        </w:rPr>
        <w:t>20</w:t>
      </w:r>
      <w:r>
        <w:rPr>
          <w:rFonts w:hint="eastAsia"/>
        </w:rPr>
        <w:t>所示。</w:t>
      </w:r>
    </w:p>
    <w:p w14:paraId="72F2EDF0" w14:textId="73BFB4AA" w:rsidR="00FB65B3" w:rsidRDefault="00FB65B3" w:rsidP="00FB65B3">
      <w:pPr>
        <w:jc w:val="center"/>
      </w:pPr>
      <w:r>
        <w:rPr>
          <w:noProof/>
        </w:rPr>
        <w:drawing>
          <wp:inline distT="0" distB="0" distL="0" distR="0" wp14:anchorId="1C82DC2A" wp14:editId="386438FF">
            <wp:extent cx="3739210" cy="1572485"/>
            <wp:effectExtent l="0" t="0" r="0" b="8890"/>
            <wp:docPr id="1301724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24001" name=""/>
                    <pic:cNvPicPr/>
                  </pic:nvPicPr>
                  <pic:blipFill>
                    <a:blip r:embed="rId67"/>
                    <a:stretch>
                      <a:fillRect/>
                    </a:stretch>
                  </pic:blipFill>
                  <pic:spPr>
                    <a:xfrm>
                      <a:off x="0" y="0"/>
                      <a:ext cx="3762243" cy="1582171"/>
                    </a:xfrm>
                    <a:prstGeom prst="rect">
                      <a:avLst/>
                    </a:prstGeom>
                  </pic:spPr>
                </pic:pic>
              </a:graphicData>
            </a:graphic>
          </wp:inline>
        </w:drawing>
      </w:r>
    </w:p>
    <w:p w14:paraId="35EFB489" w14:textId="5740CB6C" w:rsidR="00FB65B3" w:rsidRDefault="00FB65B3" w:rsidP="00FB65B3">
      <w:pPr>
        <w:jc w:val="center"/>
      </w:pPr>
      <w:r w:rsidRPr="00FB65B3">
        <w:rPr>
          <w:noProof/>
        </w:rPr>
        <w:drawing>
          <wp:inline distT="0" distB="0" distL="0" distR="0" wp14:anchorId="6BC8CA05" wp14:editId="2CF7051E">
            <wp:extent cx="3680849" cy="1522239"/>
            <wp:effectExtent l="0" t="0" r="0" b="1905"/>
            <wp:docPr id="689975673" name="图片 1">
              <a:extLst xmlns:a="http://schemas.openxmlformats.org/drawingml/2006/main">
                <a:ext uri="{FF2B5EF4-FFF2-40B4-BE49-F238E27FC236}">
                  <a16:creationId xmlns:a16="http://schemas.microsoft.com/office/drawing/2014/main" id="{67A1F5BF-2E2D-672C-73BD-E735679E1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7A1F5BF-2E2D-672C-73BD-E735679E13DD}"/>
                        </a:ext>
                      </a:extLst>
                    </pic:cNvPr>
                    <pic:cNvPicPr>
                      <a:picLocks noChangeAspect="1"/>
                    </pic:cNvPicPr>
                  </pic:nvPicPr>
                  <pic:blipFill>
                    <a:blip r:embed="rId68"/>
                    <a:stretch>
                      <a:fillRect/>
                    </a:stretch>
                  </pic:blipFill>
                  <pic:spPr>
                    <a:xfrm>
                      <a:off x="0" y="0"/>
                      <a:ext cx="3703213" cy="1531488"/>
                    </a:xfrm>
                    <a:prstGeom prst="rect">
                      <a:avLst/>
                    </a:prstGeom>
                  </pic:spPr>
                </pic:pic>
              </a:graphicData>
            </a:graphic>
          </wp:inline>
        </w:drawing>
      </w:r>
    </w:p>
    <w:p w14:paraId="37ECB789" w14:textId="6C323452" w:rsidR="00FB65B3" w:rsidRDefault="00FB65B3" w:rsidP="00FB65B3">
      <w:pPr>
        <w:ind w:left="840" w:firstLine="420"/>
        <w:jc w:val="center"/>
      </w:pPr>
      <w:r>
        <w:rPr>
          <w:rFonts w:hint="eastAsia"/>
        </w:rPr>
        <w:t>图</w:t>
      </w:r>
      <w:r>
        <w:rPr>
          <w:rFonts w:hint="eastAsia"/>
        </w:rPr>
        <w:t xml:space="preserve"> 20 </w:t>
      </w:r>
      <w:r>
        <w:rPr>
          <w:rFonts w:hint="eastAsia"/>
        </w:rPr>
        <w:t>含有力矩前馈通道的</w:t>
      </w:r>
      <w:proofErr w:type="gramStart"/>
      <w:r>
        <w:rPr>
          <w:rFonts w:hint="eastAsia"/>
        </w:rPr>
        <w:t>速度环</w:t>
      </w:r>
      <w:proofErr w:type="gramEnd"/>
      <w:r>
        <w:rPr>
          <w:rFonts w:hint="eastAsia"/>
        </w:rPr>
        <w:t>控制</w:t>
      </w:r>
    </w:p>
    <w:p w14:paraId="6AA5E648" w14:textId="33E5EAFE" w:rsidR="00FB65B3" w:rsidRDefault="00FB65B3" w:rsidP="00FB65B3">
      <w:pPr>
        <w:ind w:firstLine="420"/>
      </w:pPr>
      <w:r>
        <w:rPr>
          <w:rFonts w:hint="eastAsia"/>
        </w:rPr>
        <w:t>在测试环节加入了</w:t>
      </w:r>
      <w:r w:rsidRPr="00FB65B3">
        <w:rPr>
          <w:position w:val="-10"/>
        </w:rPr>
        <w:object w:dxaOrig="486" w:dyaOrig="314" w14:anchorId="21FC4FCE">
          <v:shape id="_x0000_i1045" type="#_x0000_t75" style="width:24.25pt;height:15.7pt" o:ole="">
            <v:imagedata r:id="rId69" o:title=""/>
          </v:shape>
          <o:OLEObject Type="Embed" ProgID="Equation.AxMath" ShapeID="_x0000_i1045" DrawAspect="Content" ObjectID="_1780211935" r:id="rId70"/>
        </w:object>
      </w:r>
      <w:r>
        <w:rPr>
          <w:rFonts w:hint="eastAsia"/>
        </w:rPr>
        <w:t>的前馈量</w:t>
      </w:r>
      <w:r w:rsidRPr="00FB65B3">
        <w:rPr>
          <w:position w:val="-10"/>
        </w:rPr>
        <w:object w:dxaOrig="269" w:dyaOrig="315" w14:anchorId="07FB657C">
          <v:shape id="_x0000_i1046" type="#_x0000_t75" style="width:13.55pt;height:15.7pt" o:ole="">
            <v:imagedata r:id="rId71" o:title=""/>
          </v:shape>
          <o:OLEObject Type="Embed" ProgID="Equation.AxMath" ShapeID="_x0000_i1046" DrawAspect="Content" ObjectID="_1780211936" r:id="rId72"/>
        </w:object>
      </w:r>
      <w:r>
        <w:rPr>
          <w:rFonts w:hint="eastAsia"/>
        </w:rPr>
        <w:t>，对于同样的控制器参数，跟踪性能展示如下图</w:t>
      </w:r>
      <w:r>
        <w:rPr>
          <w:rFonts w:hint="eastAsia"/>
        </w:rPr>
        <w:t>21</w:t>
      </w:r>
      <w:r>
        <w:rPr>
          <w:rFonts w:hint="eastAsia"/>
        </w:rPr>
        <w:t>所示，对比图</w:t>
      </w:r>
      <w:r>
        <w:rPr>
          <w:rFonts w:hint="eastAsia"/>
        </w:rPr>
        <w:t>19</w:t>
      </w:r>
      <w:r>
        <w:rPr>
          <w:rFonts w:hint="eastAsia"/>
        </w:rPr>
        <w:t>，可以看到</w:t>
      </w:r>
      <w:r>
        <w:rPr>
          <w:rFonts w:hint="eastAsia"/>
        </w:rPr>
        <w:t>Error</w:t>
      </w:r>
      <w:r>
        <w:rPr>
          <w:rFonts w:hint="eastAsia"/>
        </w:rPr>
        <w:t>明显减少了</w:t>
      </w:r>
      <w:r w:rsidR="005A1791">
        <w:rPr>
          <w:rFonts w:hint="eastAsia"/>
        </w:rPr>
        <w:t>（此时的纵坐标尺度相同）</w:t>
      </w:r>
      <w:r>
        <w:rPr>
          <w:rFonts w:hint="eastAsia"/>
        </w:rPr>
        <w:t>，也成功地体现了前馈控制的作用。</w:t>
      </w:r>
    </w:p>
    <w:p w14:paraId="427EFF2D" w14:textId="54193296" w:rsidR="00FB65B3" w:rsidRDefault="00FB65B3" w:rsidP="00FB65B3">
      <w:pPr>
        <w:ind w:firstLine="420"/>
      </w:pPr>
      <w:r>
        <w:rPr>
          <w:noProof/>
        </w:rPr>
        <w:drawing>
          <wp:inline distT="0" distB="0" distL="0" distR="0" wp14:anchorId="65B68CDE" wp14:editId="312694C3">
            <wp:extent cx="5274310" cy="1506855"/>
            <wp:effectExtent l="0" t="0" r="2540" b="0"/>
            <wp:docPr id="818448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48343" name=""/>
                    <pic:cNvPicPr/>
                  </pic:nvPicPr>
                  <pic:blipFill>
                    <a:blip r:embed="rId73"/>
                    <a:stretch>
                      <a:fillRect/>
                    </a:stretch>
                  </pic:blipFill>
                  <pic:spPr>
                    <a:xfrm>
                      <a:off x="0" y="0"/>
                      <a:ext cx="5274310" cy="1506855"/>
                    </a:xfrm>
                    <a:prstGeom prst="rect">
                      <a:avLst/>
                    </a:prstGeom>
                  </pic:spPr>
                </pic:pic>
              </a:graphicData>
            </a:graphic>
          </wp:inline>
        </w:drawing>
      </w:r>
    </w:p>
    <w:p w14:paraId="3505F5C4" w14:textId="2CAB2151" w:rsidR="00FB65B3" w:rsidRDefault="00FB65B3" w:rsidP="00FB65B3">
      <w:pPr>
        <w:ind w:firstLine="420"/>
        <w:jc w:val="center"/>
      </w:pPr>
      <w:r>
        <w:rPr>
          <w:rFonts w:hint="eastAsia"/>
        </w:rPr>
        <w:t>图</w:t>
      </w:r>
      <w:r>
        <w:rPr>
          <w:rFonts w:hint="eastAsia"/>
        </w:rPr>
        <w:t xml:space="preserve"> 21 </w:t>
      </w:r>
      <w:r>
        <w:rPr>
          <w:rFonts w:hint="eastAsia"/>
        </w:rPr>
        <w:t>含有前馈项的</w:t>
      </w:r>
      <w:proofErr w:type="gramStart"/>
      <w:r>
        <w:rPr>
          <w:rFonts w:hint="eastAsia"/>
        </w:rPr>
        <w:t>速度环</w:t>
      </w:r>
      <w:proofErr w:type="gramEnd"/>
      <w:r>
        <w:rPr>
          <w:rFonts w:hint="eastAsia"/>
        </w:rPr>
        <w:t>控制</w:t>
      </w:r>
    </w:p>
    <w:p w14:paraId="396311B7" w14:textId="4C670C08" w:rsidR="005A1791" w:rsidRDefault="005A1791" w:rsidP="005A1791">
      <w:pPr>
        <w:ind w:firstLine="420"/>
        <w:rPr>
          <w:b/>
          <w:bCs/>
          <w:sz w:val="28"/>
          <w:szCs w:val="32"/>
        </w:rPr>
      </w:pPr>
      <w:r w:rsidRPr="001E4600">
        <w:rPr>
          <w:rFonts w:hint="eastAsia"/>
          <w:b/>
          <w:bCs/>
          <w:sz w:val="28"/>
          <w:szCs w:val="32"/>
        </w:rPr>
        <w:t>4.3.</w:t>
      </w:r>
      <w:r>
        <w:rPr>
          <w:rFonts w:hint="eastAsia"/>
          <w:b/>
          <w:bCs/>
          <w:sz w:val="28"/>
          <w:szCs w:val="32"/>
        </w:rPr>
        <w:t>2</w:t>
      </w:r>
      <w:proofErr w:type="gramStart"/>
      <w:r>
        <w:rPr>
          <w:rFonts w:hint="eastAsia"/>
          <w:b/>
          <w:bCs/>
          <w:sz w:val="28"/>
          <w:szCs w:val="32"/>
        </w:rPr>
        <w:t>位置</w:t>
      </w:r>
      <w:r w:rsidRPr="001E4600">
        <w:rPr>
          <w:rFonts w:hint="eastAsia"/>
          <w:b/>
          <w:bCs/>
          <w:sz w:val="28"/>
          <w:szCs w:val="32"/>
        </w:rPr>
        <w:t>环</w:t>
      </w:r>
      <w:proofErr w:type="gramEnd"/>
      <w:r w:rsidRPr="001E4600">
        <w:rPr>
          <w:rFonts w:hint="eastAsia"/>
          <w:b/>
          <w:bCs/>
          <w:sz w:val="28"/>
          <w:szCs w:val="32"/>
        </w:rPr>
        <w:t>控制</w:t>
      </w:r>
    </w:p>
    <w:p w14:paraId="085D69BF" w14:textId="46250611" w:rsidR="005A1791" w:rsidRDefault="005A1791" w:rsidP="005A1791">
      <w:pPr>
        <w:ind w:firstLine="420"/>
      </w:pPr>
      <w:r>
        <w:rPr>
          <w:rFonts w:hint="eastAsia"/>
        </w:rPr>
        <w:t>我们可以这样理解：外环通过绝对值编码器检测关节位置，位置的误差为内环提供了速度要求。因此一个</w:t>
      </w:r>
      <w:proofErr w:type="spellStart"/>
      <w:r>
        <w:rPr>
          <w:rFonts w:hint="eastAsia"/>
        </w:rPr>
        <w:t>Ploop</w:t>
      </w:r>
      <w:proofErr w:type="spellEnd"/>
      <w:r>
        <w:rPr>
          <w:rFonts w:hint="eastAsia"/>
        </w:rPr>
        <w:t>控制器应该嵌套了前一节中的</w:t>
      </w:r>
      <w:proofErr w:type="gramStart"/>
      <w:r>
        <w:rPr>
          <w:rFonts w:hint="eastAsia"/>
        </w:rPr>
        <w:t>速度环</w:t>
      </w:r>
      <w:proofErr w:type="spellStart"/>
      <w:proofErr w:type="gramEnd"/>
      <w:r>
        <w:rPr>
          <w:rFonts w:hint="eastAsia"/>
        </w:rPr>
        <w:t>vloop</w:t>
      </w:r>
      <w:proofErr w:type="spellEnd"/>
      <w:r>
        <w:rPr>
          <w:rFonts w:hint="eastAsia"/>
        </w:rPr>
        <w:t>，如下图</w:t>
      </w:r>
      <w:r>
        <w:rPr>
          <w:rFonts w:hint="eastAsia"/>
        </w:rPr>
        <w:t>22</w:t>
      </w:r>
      <w:r>
        <w:rPr>
          <w:rFonts w:hint="eastAsia"/>
        </w:rPr>
        <w:t>所示。</w:t>
      </w:r>
      <w:r w:rsidR="00F33D3B">
        <w:rPr>
          <w:rFonts w:hint="eastAsia"/>
        </w:rPr>
        <w:t>左上角为</w:t>
      </w:r>
      <w:proofErr w:type="spellStart"/>
      <w:r w:rsidR="00F33D3B">
        <w:rPr>
          <w:rFonts w:hint="eastAsia"/>
        </w:rPr>
        <w:t>Ploop</w:t>
      </w:r>
      <w:proofErr w:type="spellEnd"/>
      <w:r w:rsidR="00F33D3B">
        <w:rPr>
          <w:rFonts w:hint="eastAsia"/>
        </w:rPr>
        <w:t>的外部测试，子系统</w:t>
      </w:r>
      <w:proofErr w:type="spellStart"/>
      <w:r w:rsidR="00F33D3B">
        <w:rPr>
          <w:rFonts w:hint="eastAsia"/>
        </w:rPr>
        <w:t>ploop</w:t>
      </w:r>
      <w:proofErr w:type="spellEnd"/>
      <w:r w:rsidR="00F33D3B">
        <w:rPr>
          <w:rFonts w:hint="eastAsia"/>
        </w:rPr>
        <w:t>的结构如右下部分所示，其中包含了一个之前提到的</w:t>
      </w:r>
      <w:proofErr w:type="spellStart"/>
      <w:r w:rsidR="00F33D3B">
        <w:rPr>
          <w:rFonts w:hint="eastAsia"/>
        </w:rPr>
        <w:t>vloop</w:t>
      </w:r>
      <w:proofErr w:type="spellEnd"/>
      <w:r w:rsidR="00F33D3B">
        <w:rPr>
          <w:rFonts w:hint="eastAsia"/>
        </w:rPr>
        <w:t>子系统。</w:t>
      </w:r>
      <w:r w:rsidR="00F33D3B">
        <w:rPr>
          <w:rFonts w:hint="eastAsia"/>
        </w:rPr>
        <w:t>LSPB</w:t>
      </w:r>
      <w:r w:rsidR="00F33D3B">
        <w:rPr>
          <w:rFonts w:hint="eastAsia"/>
        </w:rPr>
        <w:t>是一个集成好的轨迹发生器，规划关节</w:t>
      </w:r>
      <w:r w:rsidR="00F33D3B">
        <w:rPr>
          <w:rFonts w:hint="eastAsia"/>
        </w:rPr>
        <w:t>1s</w:t>
      </w:r>
      <w:r w:rsidR="00F33D3B">
        <w:rPr>
          <w:rFonts w:hint="eastAsia"/>
        </w:rPr>
        <w:t>内从</w:t>
      </w:r>
      <w:r w:rsidR="00F33D3B">
        <w:rPr>
          <w:rFonts w:hint="eastAsia"/>
        </w:rPr>
        <w:t>0</w:t>
      </w:r>
      <w:r w:rsidR="00F33D3B">
        <w:rPr>
          <w:rFonts w:hint="eastAsia"/>
        </w:rPr>
        <w:t>运动到</w:t>
      </w:r>
      <w:r w:rsidR="00F33D3B">
        <w:rPr>
          <w:rFonts w:hint="eastAsia"/>
        </w:rPr>
        <w:t>1rad</w:t>
      </w:r>
      <w:r w:rsidR="00F33D3B">
        <w:rPr>
          <w:rFonts w:hint="eastAsia"/>
        </w:rPr>
        <w:t>，并反馈回</w:t>
      </w:r>
      <w:r w:rsidR="00F33D3B" w:rsidRPr="00F33D3B">
        <w:rPr>
          <w:position w:val="-12"/>
        </w:rPr>
        <w:object w:dxaOrig="511" w:dyaOrig="336" w14:anchorId="3FD975DE">
          <v:shape id="_x0000_i1047" type="#_x0000_t75" style="width:25.65pt;height:16.75pt" o:ole="">
            <v:imagedata r:id="rId74" o:title=""/>
          </v:shape>
          <o:OLEObject Type="Embed" ProgID="Equation.AxMath" ShapeID="_x0000_i1047" DrawAspect="Content" ObjectID="_1780211937" r:id="rId75"/>
        </w:object>
      </w:r>
      <w:r w:rsidR="00F33D3B">
        <w:rPr>
          <w:rFonts w:hint="eastAsia"/>
        </w:rPr>
        <w:t>信息。</w:t>
      </w:r>
    </w:p>
    <w:p w14:paraId="60FA3CB8" w14:textId="082A30FD" w:rsidR="005A1791" w:rsidRDefault="005A1791" w:rsidP="005A1791">
      <w:pPr>
        <w:ind w:firstLine="420"/>
      </w:pPr>
      <w:r>
        <w:rPr>
          <w:noProof/>
        </w:rPr>
        <w:drawing>
          <wp:inline distT="0" distB="0" distL="0" distR="0" wp14:anchorId="55A61A7F" wp14:editId="1501B509">
            <wp:extent cx="5274310" cy="2317750"/>
            <wp:effectExtent l="0" t="0" r="2540" b="6350"/>
            <wp:docPr id="1099867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67194" name=""/>
                    <pic:cNvPicPr/>
                  </pic:nvPicPr>
                  <pic:blipFill>
                    <a:blip r:embed="rId76"/>
                    <a:stretch>
                      <a:fillRect/>
                    </a:stretch>
                  </pic:blipFill>
                  <pic:spPr>
                    <a:xfrm>
                      <a:off x="0" y="0"/>
                      <a:ext cx="5274310" cy="2317750"/>
                    </a:xfrm>
                    <a:prstGeom prst="rect">
                      <a:avLst/>
                    </a:prstGeom>
                  </pic:spPr>
                </pic:pic>
              </a:graphicData>
            </a:graphic>
          </wp:inline>
        </w:drawing>
      </w:r>
    </w:p>
    <w:p w14:paraId="4824FC71" w14:textId="703E2917" w:rsidR="005A1791" w:rsidRDefault="00F33D3B" w:rsidP="00F33D3B">
      <w:pPr>
        <w:ind w:firstLine="420"/>
        <w:jc w:val="center"/>
      </w:pPr>
      <w:r>
        <w:rPr>
          <w:rFonts w:hint="eastAsia"/>
        </w:rPr>
        <w:t>图</w:t>
      </w:r>
      <w:r>
        <w:rPr>
          <w:rFonts w:hint="eastAsia"/>
        </w:rPr>
        <w:t xml:space="preserve"> 22 </w:t>
      </w:r>
      <w:r>
        <w:rPr>
          <w:rFonts w:hint="eastAsia"/>
        </w:rPr>
        <w:t>总集成的位置</w:t>
      </w:r>
      <w:r>
        <w:rPr>
          <w:rFonts w:hint="eastAsia"/>
        </w:rPr>
        <w:t>-</w:t>
      </w:r>
      <w:proofErr w:type="gramStart"/>
      <w:r>
        <w:rPr>
          <w:rFonts w:hint="eastAsia"/>
        </w:rPr>
        <w:t>速度环</w:t>
      </w:r>
      <w:proofErr w:type="gramEnd"/>
      <w:r>
        <w:rPr>
          <w:rFonts w:hint="eastAsia"/>
        </w:rPr>
        <w:t>控制系统</w:t>
      </w:r>
    </w:p>
    <w:p w14:paraId="384042DA" w14:textId="084F3B0D" w:rsidR="00F33D3B" w:rsidRDefault="004D5CF9" w:rsidP="00F33D3B">
      <w:pPr>
        <w:ind w:firstLine="420"/>
      </w:pPr>
      <w:r>
        <w:rPr>
          <w:rFonts w:hint="eastAsia"/>
        </w:rPr>
        <w:t>测试这个装置，如图</w:t>
      </w:r>
      <w:r>
        <w:rPr>
          <w:rFonts w:hint="eastAsia"/>
        </w:rPr>
        <w:t>23</w:t>
      </w:r>
      <w:r>
        <w:rPr>
          <w:rFonts w:hint="eastAsia"/>
        </w:rPr>
        <w:t>所示。左侧的图是只使用比例控制的情况，类似于速度环内的控制，我们添加一项期望速度的前馈，可以得到良好的跟踪效果。</w:t>
      </w:r>
    </w:p>
    <w:p w14:paraId="2AC4EE71" w14:textId="545658A2" w:rsidR="004D5CF9" w:rsidRDefault="004D5CF9" w:rsidP="004D5CF9">
      <w:pPr>
        <w:ind w:firstLine="420"/>
        <w:jc w:val="center"/>
      </w:pPr>
      <w:r>
        <w:rPr>
          <w:noProof/>
        </w:rPr>
        <w:drawing>
          <wp:inline distT="0" distB="0" distL="0" distR="0" wp14:anchorId="0F930EBA" wp14:editId="348152F7">
            <wp:extent cx="4094355" cy="1981618"/>
            <wp:effectExtent l="0" t="0" r="1905" b="0"/>
            <wp:docPr id="290338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38707" name=""/>
                    <pic:cNvPicPr/>
                  </pic:nvPicPr>
                  <pic:blipFill>
                    <a:blip r:embed="rId77"/>
                    <a:stretch>
                      <a:fillRect/>
                    </a:stretch>
                  </pic:blipFill>
                  <pic:spPr>
                    <a:xfrm>
                      <a:off x="0" y="0"/>
                      <a:ext cx="4115837" cy="1992015"/>
                    </a:xfrm>
                    <a:prstGeom prst="rect">
                      <a:avLst/>
                    </a:prstGeom>
                  </pic:spPr>
                </pic:pic>
              </a:graphicData>
            </a:graphic>
          </wp:inline>
        </w:drawing>
      </w:r>
    </w:p>
    <w:p w14:paraId="42BFCD9E" w14:textId="0F13D7F8" w:rsidR="004D5CF9" w:rsidRDefault="004D5CF9" w:rsidP="004D5CF9">
      <w:pPr>
        <w:ind w:firstLine="420"/>
        <w:jc w:val="center"/>
      </w:pPr>
      <w:r>
        <w:rPr>
          <w:rFonts w:hint="eastAsia"/>
        </w:rPr>
        <w:t>图</w:t>
      </w:r>
      <w:r>
        <w:rPr>
          <w:rFonts w:hint="eastAsia"/>
        </w:rPr>
        <w:t xml:space="preserve"> 23 </w:t>
      </w:r>
      <w:r>
        <w:rPr>
          <w:rFonts w:hint="eastAsia"/>
        </w:rPr>
        <w:t>跟踪一个轨迹位置控制环</w:t>
      </w:r>
    </w:p>
    <w:p w14:paraId="46FE1A7D" w14:textId="77777777" w:rsidR="004D5CF9" w:rsidRDefault="004D5CF9" w:rsidP="004D5CF9">
      <w:pPr>
        <w:ind w:firstLine="420"/>
      </w:pPr>
    </w:p>
    <w:p w14:paraId="62EBEDB6" w14:textId="4C64031D" w:rsidR="004D5CF9" w:rsidRDefault="004D5CF9" w:rsidP="004D5CF9">
      <w:pPr>
        <w:ind w:firstLine="420"/>
      </w:pPr>
      <w:r>
        <w:rPr>
          <w:rFonts w:hint="eastAsia"/>
        </w:rPr>
        <w:t>至此，控制部分的工作我们组就做了这些。</w:t>
      </w:r>
      <w:r w:rsidR="005425E4">
        <w:rPr>
          <w:rFonts w:hint="eastAsia"/>
        </w:rPr>
        <w:t>虽然有限的课程内容里我们对这个机器人的控制所学不多，但它属实是一门充满了挑战、充满了未知的任务。我想这份作业也是对我们所学的一个完美谢幕，愿这份热情在心中永不熄灭，生生不息。</w:t>
      </w:r>
    </w:p>
    <w:tbl>
      <w:tblPr>
        <w:tblStyle w:val="6-4"/>
        <w:tblW w:w="8295" w:type="dxa"/>
        <w:tblLook w:val="04A0" w:firstRow="1" w:lastRow="0" w:firstColumn="1" w:lastColumn="0" w:noHBand="0" w:noVBand="1"/>
      </w:tblPr>
      <w:tblGrid>
        <w:gridCol w:w="1185"/>
        <w:gridCol w:w="1185"/>
        <w:gridCol w:w="1185"/>
        <w:gridCol w:w="1185"/>
        <w:gridCol w:w="1185"/>
        <w:gridCol w:w="1185"/>
        <w:gridCol w:w="1185"/>
      </w:tblGrid>
      <w:tr w:rsidR="00E13EFE" w14:paraId="0F274FED" w14:textId="77777777" w:rsidTr="00E13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3BBA4B76" w14:textId="77777777" w:rsidR="00E13EFE" w:rsidRDefault="00E13EFE" w:rsidP="00E13EFE">
            <w:pPr>
              <w:ind w:firstLineChars="200" w:firstLine="420"/>
              <w:jc w:val="center"/>
              <w:rPr>
                <w:rFonts w:ascii="宋体" w:hAnsi="宋体"/>
              </w:rPr>
            </w:pPr>
            <w:r>
              <w:rPr>
                <w:rFonts w:ascii="宋体" w:hAnsi="宋体" w:hint="eastAsia"/>
              </w:rPr>
              <w:t>杆件</w:t>
            </w:r>
          </w:p>
          <w:p w14:paraId="0045C1D8" w14:textId="74EDD318" w:rsidR="00E13EFE" w:rsidRDefault="00E13EFE" w:rsidP="00E13EFE">
            <w:pPr>
              <w:widowControl/>
              <w:jc w:val="left"/>
            </w:pPr>
            <w:r>
              <w:rPr>
                <w:rFonts w:ascii="宋体" w:hAnsi="宋体" w:hint="eastAsia"/>
              </w:rPr>
              <w:t>参数</w:t>
            </w:r>
          </w:p>
        </w:tc>
        <w:tc>
          <w:tcPr>
            <w:tcW w:w="1185" w:type="dxa"/>
          </w:tcPr>
          <w:p w14:paraId="0F2A347E" w14:textId="62C828C4" w:rsidR="00E13EFE" w:rsidRDefault="00E13EFE" w:rsidP="00E13EFE">
            <w:pPr>
              <w:widowControl/>
              <w:jc w:val="center"/>
              <w:cnfStyle w:val="100000000000" w:firstRow="1" w:lastRow="0" w:firstColumn="0" w:lastColumn="0" w:oddVBand="0" w:evenVBand="0" w:oddHBand="0" w:evenHBand="0" w:firstRowFirstColumn="0" w:firstRowLastColumn="0" w:lastRowFirstColumn="0" w:lastRowLastColumn="0"/>
            </w:pPr>
            <w:r>
              <w:rPr>
                <w:rFonts w:ascii="宋体" w:hAnsi="宋体" w:hint="eastAsia"/>
              </w:rPr>
              <w:t>1</w:t>
            </w:r>
          </w:p>
        </w:tc>
        <w:tc>
          <w:tcPr>
            <w:tcW w:w="1185" w:type="dxa"/>
          </w:tcPr>
          <w:p w14:paraId="612C8204" w14:textId="33D0DA85" w:rsidR="00E13EFE" w:rsidRDefault="00E13EFE" w:rsidP="00E13EFE">
            <w:pPr>
              <w:widowControl/>
              <w:jc w:val="center"/>
              <w:cnfStyle w:val="100000000000" w:firstRow="1" w:lastRow="0" w:firstColumn="0" w:lastColumn="0" w:oddVBand="0" w:evenVBand="0" w:oddHBand="0" w:evenHBand="0" w:firstRowFirstColumn="0" w:firstRowLastColumn="0" w:lastRowFirstColumn="0" w:lastRowLastColumn="0"/>
            </w:pPr>
            <w:r>
              <w:rPr>
                <w:rFonts w:ascii="宋体" w:hAnsi="宋体" w:hint="eastAsia"/>
              </w:rPr>
              <w:t>2</w:t>
            </w:r>
          </w:p>
        </w:tc>
        <w:tc>
          <w:tcPr>
            <w:tcW w:w="1185" w:type="dxa"/>
          </w:tcPr>
          <w:p w14:paraId="0384BD2A" w14:textId="6E5BE8B2" w:rsidR="00E13EFE" w:rsidRDefault="00E13EFE" w:rsidP="00E13EFE">
            <w:pPr>
              <w:widowControl/>
              <w:jc w:val="center"/>
              <w:cnfStyle w:val="100000000000" w:firstRow="1" w:lastRow="0" w:firstColumn="0" w:lastColumn="0" w:oddVBand="0" w:evenVBand="0" w:oddHBand="0" w:evenHBand="0" w:firstRowFirstColumn="0" w:firstRowLastColumn="0" w:lastRowFirstColumn="0" w:lastRowLastColumn="0"/>
            </w:pPr>
            <w:r>
              <w:rPr>
                <w:rFonts w:ascii="宋体" w:hAnsi="宋体" w:hint="eastAsia"/>
              </w:rPr>
              <w:t>3</w:t>
            </w:r>
          </w:p>
        </w:tc>
        <w:tc>
          <w:tcPr>
            <w:tcW w:w="1185" w:type="dxa"/>
          </w:tcPr>
          <w:p w14:paraId="1659948E" w14:textId="56FAE056" w:rsidR="00E13EFE" w:rsidRDefault="00E13EFE" w:rsidP="00E13EFE">
            <w:pPr>
              <w:widowControl/>
              <w:jc w:val="center"/>
              <w:cnfStyle w:val="100000000000" w:firstRow="1" w:lastRow="0" w:firstColumn="0" w:lastColumn="0" w:oddVBand="0" w:evenVBand="0" w:oddHBand="0" w:evenHBand="0" w:firstRowFirstColumn="0" w:firstRowLastColumn="0" w:lastRowFirstColumn="0" w:lastRowLastColumn="0"/>
            </w:pPr>
            <w:r>
              <w:rPr>
                <w:rFonts w:ascii="宋体" w:hAnsi="宋体" w:hint="eastAsia"/>
              </w:rPr>
              <w:t>4</w:t>
            </w:r>
          </w:p>
        </w:tc>
        <w:tc>
          <w:tcPr>
            <w:tcW w:w="1185" w:type="dxa"/>
          </w:tcPr>
          <w:p w14:paraId="05A4CA14" w14:textId="717D1DD4" w:rsidR="00E13EFE" w:rsidRDefault="00E13EFE" w:rsidP="00E13EFE">
            <w:pPr>
              <w:widowControl/>
              <w:jc w:val="center"/>
              <w:cnfStyle w:val="100000000000" w:firstRow="1" w:lastRow="0" w:firstColumn="0" w:lastColumn="0" w:oddVBand="0" w:evenVBand="0" w:oddHBand="0" w:evenHBand="0" w:firstRowFirstColumn="0" w:firstRowLastColumn="0" w:lastRowFirstColumn="0" w:lastRowLastColumn="0"/>
            </w:pPr>
            <w:r>
              <w:rPr>
                <w:rFonts w:ascii="宋体" w:hAnsi="宋体" w:hint="eastAsia"/>
              </w:rPr>
              <w:t>5</w:t>
            </w:r>
          </w:p>
        </w:tc>
        <w:tc>
          <w:tcPr>
            <w:tcW w:w="1185" w:type="dxa"/>
          </w:tcPr>
          <w:p w14:paraId="1DE9277A" w14:textId="67EE3F01" w:rsidR="00E13EFE" w:rsidRDefault="00E13EFE" w:rsidP="00E13EFE">
            <w:pPr>
              <w:widowControl/>
              <w:jc w:val="center"/>
              <w:cnfStyle w:val="100000000000" w:firstRow="1" w:lastRow="0" w:firstColumn="0" w:lastColumn="0" w:oddVBand="0" w:evenVBand="0" w:oddHBand="0" w:evenHBand="0" w:firstRowFirstColumn="0" w:firstRowLastColumn="0" w:lastRowFirstColumn="0" w:lastRowLastColumn="0"/>
            </w:pPr>
            <w:r>
              <w:rPr>
                <w:rFonts w:ascii="宋体" w:hAnsi="宋体" w:hint="eastAsia"/>
              </w:rPr>
              <w:t>6</w:t>
            </w:r>
          </w:p>
        </w:tc>
      </w:tr>
      <w:tr w:rsidR="00E13EFE" w14:paraId="7329FA9B" w14:textId="77777777" w:rsidTr="00E13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46AB84B8" w14:textId="06667A26" w:rsidR="00E13EFE" w:rsidRDefault="00E13EFE" w:rsidP="00E13EFE">
            <w:pPr>
              <w:widowControl/>
              <w:jc w:val="center"/>
            </w:pPr>
            <w:r w:rsidRPr="00E13EFE">
              <w:rPr>
                <w:position w:val="-12"/>
              </w:rPr>
              <w:object w:dxaOrig="176" w:dyaOrig="359" w14:anchorId="611AC7DB">
                <v:shape id="_x0000_i1063" type="#_x0000_t75" style="width:8.8pt;height:17.95pt" o:ole="">
                  <v:imagedata r:id="rId78" o:title=""/>
                </v:shape>
                <o:OLEObject Type="Embed" ProgID="Equation.AxMath" ShapeID="_x0000_i1063" DrawAspect="Content" ObjectID="_1780211938" r:id="rId79"/>
              </w:object>
            </w:r>
          </w:p>
        </w:tc>
        <w:tc>
          <w:tcPr>
            <w:tcW w:w="1185" w:type="dxa"/>
          </w:tcPr>
          <w:p w14:paraId="3D0F6601" w14:textId="32508416" w:rsidR="00E13EFE" w:rsidRDefault="00E13EFE" w:rsidP="00E13EFE">
            <w:pPr>
              <w:widowControl/>
              <w:jc w:val="center"/>
              <w:cnfStyle w:val="000000100000" w:firstRow="0" w:lastRow="0" w:firstColumn="0" w:lastColumn="0" w:oddVBand="0" w:evenVBand="0" w:oddHBand="1" w:evenHBand="0" w:firstRowFirstColumn="0" w:firstRowLastColumn="0" w:lastRowFirstColumn="0" w:lastRowLastColumn="0"/>
            </w:pPr>
            <w:r w:rsidRPr="00E13EFE">
              <w:rPr>
                <w:position w:val="-12"/>
              </w:rPr>
              <w:object w:dxaOrig="756" w:dyaOrig="361" w14:anchorId="28CBB73C">
                <v:shape id="_x0000_i1067" type="#_x0000_t75" style="width:37.8pt;height:18.05pt" o:ole="">
                  <v:imagedata r:id="rId80" o:title=""/>
                </v:shape>
                <o:OLEObject Type="Embed" ProgID="Equation.AxMath" ShapeID="_x0000_i1067" DrawAspect="Content" ObjectID="_1780211939" r:id="rId81"/>
              </w:object>
            </w:r>
          </w:p>
        </w:tc>
        <w:tc>
          <w:tcPr>
            <w:tcW w:w="1185" w:type="dxa"/>
          </w:tcPr>
          <w:p w14:paraId="12C90211" w14:textId="65560ECC" w:rsidR="00E13EFE" w:rsidRDefault="00E13EFE" w:rsidP="00E13EFE">
            <w:pPr>
              <w:widowControl/>
              <w:jc w:val="center"/>
              <w:cnfStyle w:val="000000100000" w:firstRow="0" w:lastRow="0" w:firstColumn="0" w:lastColumn="0" w:oddVBand="0" w:evenVBand="0" w:oddHBand="1" w:evenHBand="0" w:firstRowFirstColumn="0" w:firstRowLastColumn="0" w:lastRowFirstColumn="0" w:lastRowLastColumn="0"/>
            </w:pPr>
            <w:r w:rsidRPr="00E13EFE">
              <w:rPr>
                <w:position w:val="-12"/>
              </w:rPr>
              <w:object w:dxaOrig="767" w:dyaOrig="361" w14:anchorId="430847D3">
                <v:shape id="_x0000_i1069" type="#_x0000_t75" style="width:38.35pt;height:18.05pt" o:ole="">
                  <v:imagedata r:id="rId82" o:title=""/>
                </v:shape>
                <o:OLEObject Type="Embed" ProgID="Equation.AxMath" ShapeID="_x0000_i1069" DrawAspect="Content" ObjectID="_1780211940" r:id="rId83"/>
              </w:object>
            </w:r>
          </w:p>
        </w:tc>
        <w:tc>
          <w:tcPr>
            <w:tcW w:w="1185" w:type="dxa"/>
          </w:tcPr>
          <w:p w14:paraId="44610783" w14:textId="60FAD3F7" w:rsidR="00E13EFE" w:rsidRDefault="00E13EFE" w:rsidP="00E13EFE">
            <w:pPr>
              <w:widowControl/>
              <w:jc w:val="center"/>
              <w:cnfStyle w:val="000000100000" w:firstRow="0" w:lastRow="0" w:firstColumn="0" w:lastColumn="0" w:oddVBand="0" w:evenVBand="0" w:oddHBand="1" w:evenHBand="0" w:firstRowFirstColumn="0" w:firstRowLastColumn="0" w:lastRowFirstColumn="0" w:lastRowLastColumn="0"/>
            </w:pPr>
            <w:r w:rsidRPr="00E13EFE">
              <w:rPr>
                <w:position w:val="-12"/>
              </w:rPr>
              <w:object w:dxaOrig="903" w:dyaOrig="361" w14:anchorId="1673B1F4">
                <v:shape id="_x0000_i1073" type="#_x0000_t75" style="width:45.15pt;height:18.05pt" o:ole="">
                  <v:imagedata r:id="rId84" o:title=""/>
                </v:shape>
                <o:OLEObject Type="Embed" ProgID="Equation.AxMath" ShapeID="_x0000_i1073" DrawAspect="Content" ObjectID="_1780211941" r:id="rId85"/>
              </w:object>
            </w:r>
          </w:p>
        </w:tc>
        <w:tc>
          <w:tcPr>
            <w:tcW w:w="1185" w:type="dxa"/>
          </w:tcPr>
          <w:p w14:paraId="596A156A" w14:textId="50806215" w:rsidR="00E13EFE" w:rsidRDefault="00E13EFE" w:rsidP="00E13EFE">
            <w:pPr>
              <w:widowControl/>
              <w:jc w:val="center"/>
              <w:cnfStyle w:val="000000100000" w:firstRow="0" w:lastRow="0" w:firstColumn="0" w:lastColumn="0" w:oddVBand="0" w:evenVBand="0" w:oddHBand="1" w:evenHBand="0" w:firstRowFirstColumn="0" w:firstRowLastColumn="0" w:lastRowFirstColumn="0" w:lastRowLastColumn="0"/>
            </w:pPr>
            <w:r w:rsidRPr="00E13EFE">
              <w:rPr>
                <w:position w:val="-12"/>
              </w:rPr>
              <w:object w:dxaOrig="774" w:dyaOrig="361" w14:anchorId="49056B9D">
                <v:shape id="_x0000_i1077" type="#_x0000_t75" style="width:38.7pt;height:18.05pt" o:ole="">
                  <v:imagedata r:id="rId86" o:title=""/>
                </v:shape>
                <o:OLEObject Type="Embed" ProgID="Equation.AxMath" ShapeID="_x0000_i1077" DrawAspect="Content" ObjectID="_1780211942" r:id="rId87"/>
              </w:object>
            </w:r>
          </w:p>
        </w:tc>
        <w:tc>
          <w:tcPr>
            <w:tcW w:w="1185" w:type="dxa"/>
          </w:tcPr>
          <w:p w14:paraId="55C461C4" w14:textId="55EB787C" w:rsidR="00E13EFE" w:rsidRDefault="00E13EFE" w:rsidP="00E13EFE">
            <w:pPr>
              <w:widowControl/>
              <w:jc w:val="center"/>
              <w:cnfStyle w:val="000000100000" w:firstRow="0" w:lastRow="0" w:firstColumn="0" w:lastColumn="0" w:oddVBand="0" w:evenVBand="0" w:oddHBand="1" w:evenHBand="0" w:firstRowFirstColumn="0" w:firstRowLastColumn="0" w:lastRowFirstColumn="0" w:lastRowLastColumn="0"/>
            </w:pPr>
            <w:r w:rsidRPr="00E13EFE">
              <w:rPr>
                <w:position w:val="-12"/>
              </w:rPr>
              <w:object w:dxaOrig="767" w:dyaOrig="361" w14:anchorId="6245B914">
                <v:shape id="_x0000_i1081" type="#_x0000_t75" style="width:38.35pt;height:18.05pt" o:ole="">
                  <v:imagedata r:id="rId88" o:title=""/>
                </v:shape>
                <o:OLEObject Type="Embed" ProgID="Equation.AxMath" ShapeID="_x0000_i1081" DrawAspect="Content" ObjectID="_1780211943" r:id="rId89"/>
              </w:object>
            </w:r>
          </w:p>
        </w:tc>
        <w:tc>
          <w:tcPr>
            <w:tcW w:w="1185" w:type="dxa"/>
          </w:tcPr>
          <w:p w14:paraId="69E7895F" w14:textId="496B586C" w:rsidR="00E13EFE" w:rsidRDefault="00E13EFE" w:rsidP="00E13EFE">
            <w:pPr>
              <w:widowControl/>
              <w:jc w:val="center"/>
              <w:cnfStyle w:val="000000100000" w:firstRow="0" w:lastRow="0" w:firstColumn="0" w:lastColumn="0" w:oddVBand="0" w:evenVBand="0" w:oddHBand="1" w:evenHBand="0" w:firstRowFirstColumn="0" w:firstRowLastColumn="0" w:lastRowFirstColumn="0" w:lastRowLastColumn="0"/>
            </w:pPr>
            <w:r w:rsidRPr="00E13EFE">
              <w:rPr>
                <w:position w:val="-12"/>
              </w:rPr>
              <w:object w:dxaOrig="769" w:dyaOrig="361" w14:anchorId="7A7709F1">
                <v:shape id="_x0000_i1085" type="#_x0000_t75" style="width:38.45pt;height:18.05pt" o:ole="">
                  <v:imagedata r:id="rId90" o:title=""/>
                </v:shape>
                <o:OLEObject Type="Embed" ProgID="Equation.AxMath" ShapeID="_x0000_i1085" DrawAspect="Content" ObjectID="_1780211944" r:id="rId91"/>
              </w:object>
            </w:r>
          </w:p>
        </w:tc>
      </w:tr>
      <w:tr w:rsidR="00E13EFE" w14:paraId="2CECCEF0" w14:textId="77777777" w:rsidTr="00E13EFE">
        <w:tc>
          <w:tcPr>
            <w:cnfStyle w:val="001000000000" w:firstRow="0" w:lastRow="0" w:firstColumn="1" w:lastColumn="0" w:oddVBand="0" w:evenVBand="0" w:oddHBand="0" w:evenHBand="0" w:firstRowFirstColumn="0" w:firstRowLastColumn="0" w:lastRowFirstColumn="0" w:lastRowLastColumn="0"/>
            <w:tcW w:w="1185" w:type="dxa"/>
          </w:tcPr>
          <w:p w14:paraId="4AE2124D" w14:textId="5E7F4C73" w:rsidR="00E13EFE" w:rsidRDefault="00E13EFE" w:rsidP="00E13EFE">
            <w:pPr>
              <w:widowControl/>
              <w:jc w:val="center"/>
            </w:pPr>
            <w:r w:rsidRPr="00E13EFE">
              <w:rPr>
                <w:position w:val="-12"/>
              </w:rPr>
              <w:object w:dxaOrig="185" w:dyaOrig="359" w14:anchorId="4ED15778">
                <v:shape id="_x0000_i1089" type="#_x0000_t75" style="width:9.25pt;height:17.95pt" o:ole="">
                  <v:imagedata r:id="rId92" o:title=""/>
                </v:shape>
                <o:OLEObject Type="Embed" ProgID="Equation.AxMath" ShapeID="_x0000_i1089" DrawAspect="Content" ObjectID="_1780211945" r:id="rId93"/>
              </w:object>
            </w:r>
          </w:p>
        </w:tc>
        <w:tc>
          <w:tcPr>
            <w:tcW w:w="1185" w:type="dxa"/>
          </w:tcPr>
          <w:p w14:paraId="5DE4F634" w14:textId="0DEB2396" w:rsidR="00E13EFE" w:rsidRDefault="00E13EFE" w:rsidP="00E13EFE">
            <w:pPr>
              <w:widowControl/>
              <w:jc w:val="center"/>
              <w:cnfStyle w:val="000000000000" w:firstRow="0" w:lastRow="0" w:firstColumn="0" w:lastColumn="0" w:oddVBand="0" w:evenVBand="0" w:oddHBand="0" w:evenHBand="0" w:firstRowFirstColumn="0" w:firstRowLastColumn="0" w:lastRowFirstColumn="0" w:lastRowLastColumn="0"/>
            </w:pPr>
            <w:r w:rsidRPr="00E13EFE">
              <w:rPr>
                <w:position w:val="-12"/>
              </w:rPr>
              <w:object w:dxaOrig="556" w:dyaOrig="359" w14:anchorId="67189181">
                <v:shape id="_x0000_i1093" type="#_x0000_t75" style="width:27.8pt;height:17.95pt" o:ole="">
                  <v:imagedata r:id="rId94" o:title=""/>
                </v:shape>
                <o:OLEObject Type="Embed" ProgID="Equation.AxMath" ShapeID="_x0000_i1093" DrawAspect="Content" ObjectID="_1780211946" r:id="rId95"/>
              </w:object>
            </w:r>
          </w:p>
        </w:tc>
        <w:tc>
          <w:tcPr>
            <w:tcW w:w="1185" w:type="dxa"/>
          </w:tcPr>
          <w:p w14:paraId="33C607C0" w14:textId="6F3D6A1F" w:rsidR="00E13EFE" w:rsidRDefault="00E13EFE" w:rsidP="00E13EFE">
            <w:pPr>
              <w:widowControl/>
              <w:jc w:val="center"/>
              <w:cnfStyle w:val="000000000000" w:firstRow="0" w:lastRow="0" w:firstColumn="0" w:lastColumn="0" w:oddVBand="0" w:evenVBand="0" w:oddHBand="0" w:evenHBand="0" w:firstRowFirstColumn="0" w:firstRowLastColumn="0" w:lastRowFirstColumn="0" w:lastRowLastColumn="0"/>
            </w:pPr>
            <w:r w:rsidRPr="00E13EFE">
              <w:rPr>
                <w:position w:val="-12"/>
              </w:rPr>
              <w:object w:dxaOrig="183" w:dyaOrig="359" w14:anchorId="4D0D7157">
                <v:shape id="_x0000_i1097" type="#_x0000_t75" style="width:9.15pt;height:17.95pt" o:ole="">
                  <v:imagedata r:id="rId96" o:title=""/>
                </v:shape>
                <o:OLEObject Type="Embed" ProgID="Equation.AxMath" ShapeID="_x0000_i1097" DrawAspect="Content" ObjectID="_1780211947" r:id="rId97"/>
              </w:object>
            </w:r>
          </w:p>
        </w:tc>
        <w:tc>
          <w:tcPr>
            <w:tcW w:w="1185" w:type="dxa"/>
          </w:tcPr>
          <w:p w14:paraId="4F2428F1" w14:textId="408E7738" w:rsidR="00E13EFE" w:rsidRDefault="00E13EFE" w:rsidP="00E13EFE">
            <w:pPr>
              <w:widowControl/>
              <w:jc w:val="center"/>
              <w:cnfStyle w:val="000000000000" w:firstRow="0" w:lastRow="0" w:firstColumn="0" w:lastColumn="0" w:oddVBand="0" w:evenVBand="0" w:oddHBand="0" w:evenHBand="0" w:firstRowFirstColumn="0" w:firstRowLastColumn="0" w:lastRowFirstColumn="0" w:lastRowLastColumn="0"/>
            </w:pPr>
            <w:r w:rsidRPr="00E13EFE">
              <w:rPr>
                <w:position w:val="-12"/>
              </w:rPr>
              <w:object w:dxaOrig="183" w:dyaOrig="359" w14:anchorId="7ED265D5">
                <v:shape id="_x0000_i1101" type="#_x0000_t75" style="width:9.15pt;height:17.95pt" o:ole="">
                  <v:imagedata r:id="rId96" o:title=""/>
                </v:shape>
                <o:OLEObject Type="Embed" ProgID="Equation.AxMath" ShapeID="_x0000_i1101" DrawAspect="Content" ObjectID="_1780211948" r:id="rId98"/>
              </w:object>
            </w:r>
          </w:p>
        </w:tc>
        <w:tc>
          <w:tcPr>
            <w:tcW w:w="1185" w:type="dxa"/>
          </w:tcPr>
          <w:p w14:paraId="39437760" w14:textId="4EC9E105" w:rsidR="00E13EFE" w:rsidRDefault="00E13EFE" w:rsidP="00E13EFE">
            <w:pPr>
              <w:widowControl/>
              <w:jc w:val="center"/>
              <w:cnfStyle w:val="000000000000" w:firstRow="0" w:lastRow="0" w:firstColumn="0" w:lastColumn="0" w:oddVBand="0" w:evenVBand="0" w:oddHBand="0" w:evenHBand="0" w:firstRowFirstColumn="0" w:firstRowLastColumn="0" w:lastRowFirstColumn="0" w:lastRowLastColumn="0"/>
            </w:pPr>
            <w:r w:rsidRPr="00E13EFE">
              <w:rPr>
                <w:position w:val="-12"/>
              </w:rPr>
              <w:object w:dxaOrig="556" w:dyaOrig="359" w14:anchorId="6ED09A4F">
                <v:shape id="_x0000_i1107" type="#_x0000_t75" style="width:27.8pt;height:17.95pt" o:ole="">
                  <v:imagedata r:id="rId99" o:title=""/>
                </v:shape>
                <o:OLEObject Type="Embed" ProgID="Equation.AxMath" ShapeID="_x0000_i1107" DrawAspect="Content" ObjectID="_1780211949" r:id="rId100"/>
              </w:object>
            </w:r>
          </w:p>
        </w:tc>
        <w:tc>
          <w:tcPr>
            <w:tcW w:w="1185" w:type="dxa"/>
          </w:tcPr>
          <w:p w14:paraId="6C475ED6" w14:textId="3255C255" w:rsidR="00E13EFE" w:rsidRDefault="00E13EFE" w:rsidP="00E13EFE">
            <w:pPr>
              <w:widowControl/>
              <w:jc w:val="center"/>
              <w:cnfStyle w:val="000000000000" w:firstRow="0" w:lastRow="0" w:firstColumn="0" w:lastColumn="0" w:oddVBand="0" w:evenVBand="0" w:oddHBand="0" w:evenHBand="0" w:firstRowFirstColumn="0" w:firstRowLastColumn="0" w:lastRowFirstColumn="0" w:lastRowLastColumn="0"/>
            </w:pPr>
            <w:r w:rsidRPr="00E13EFE">
              <w:rPr>
                <w:position w:val="-12"/>
              </w:rPr>
              <w:object w:dxaOrig="183" w:dyaOrig="359" w14:anchorId="2F682848">
                <v:shape id="_x0000_i1111" type="#_x0000_t75" style="width:9.15pt;height:17.95pt" o:ole="">
                  <v:imagedata r:id="rId96" o:title=""/>
                </v:shape>
                <o:OLEObject Type="Embed" ProgID="Equation.AxMath" ShapeID="_x0000_i1111" DrawAspect="Content" ObjectID="_1780211950" r:id="rId101"/>
              </w:object>
            </w:r>
          </w:p>
        </w:tc>
        <w:tc>
          <w:tcPr>
            <w:tcW w:w="1185" w:type="dxa"/>
          </w:tcPr>
          <w:p w14:paraId="090E2418" w14:textId="043BFD0E" w:rsidR="00E13EFE" w:rsidRDefault="00E13EFE" w:rsidP="00E13EFE">
            <w:pPr>
              <w:widowControl/>
              <w:jc w:val="center"/>
              <w:cnfStyle w:val="000000000000" w:firstRow="0" w:lastRow="0" w:firstColumn="0" w:lastColumn="0" w:oddVBand="0" w:evenVBand="0" w:oddHBand="0" w:evenHBand="0" w:firstRowFirstColumn="0" w:firstRowLastColumn="0" w:lastRowFirstColumn="0" w:lastRowLastColumn="0"/>
            </w:pPr>
            <w:r w:rsidRPr="00E13EFE">
              <w:rPr>
                <w:position w:val="-12"/>
              </w:rPr>
              <w:object w:dxaOrig="556" w:dyaOrig="359" w14:anchorId="65888210">
                <v:shape id="_x0000_i1113" type="#_x0000_t75" style="width:27.8pt;height:17.95pt" o:ole="">
                  <v:imagedata r:id="rId102" o:title=""/>
                </v:shape>
                <o:OLEObject Type="Embed" ProgID="Equation.AxMath" ShapeID="_x0000_i1113" DrawAspect="Content" ObjectID="_1780211951" r:id="rId103"/>
              </w:object>
            </w:r>
          </w:p>
        </w:tc>
      </w:tr>
      <w:tr w:rsidR="00E13EFE" w14:paraId="68E40F83" w14:textId="77777777" w:rsidTr="00E13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41FC4699" w14:textId="033E29A4" w:rsidR="00E13EFE" w:rsidRDefault="00E13EFE" w:rsidP="00E13EFE">
            <w:pPr>
              <w:widowControl/>
              <w:jc w:val="center"/>
            </w:pPr>
            <w:r w:rsidRPr="00E13EFE">
              <w:rPr>
                <w:position w:val="-12"/>
              </w:rPr>
              <w:object w:dxaOrig="503" w:dyaOrig="361" w14:anchorId="57817E83">
                <v:shape id="_x0000_i1117" type="#_x0000_t75" style="width:25.15pt;height:18.05pt" o:ole="">
                  <v:imagedata r:id="rId104" o:title=""/>
                </v:shape>
                <o:OLEObject Type="Embed" ProgID="Equation.AxMath" ShapeID="_x0000_i1117" DrawAspect="Content" ObjectID="_1780211952" r:id="rId105"/>
              </w:object>
            </w:r>
          </w:p>
        </w:tc>
        <w:tc>
          <w:tcPr>
            <w:tcW w:w="1185" w:type="dxa"/>
          </w:tcPr>
          <w:p w14:paraId="062D3187" w14:textId="27F78239" w:rsidR="00E13EFE" w:rsidRDefault="00E13EFE" w:rsidP="00E13EFE">
            <w:pPr>
              <w:widowControl/>
              <w:jc w:val="center"/>
              <w:cnfStyle w:val="000000100000" w:firstRow="0" w:lastRow="0" w:firstColumn="0" w:lastColumn="0" w:oddVBand="0" w:evenVBand="0" w:oddHBand="1" w:evenHBand="0" w:firstRowFirstColumn="0" w:firstRowLastColumn="0" w:lastRowFirstColumn="0" w:lastRowLastColumn="0"/>
            </w:pPr>
            <w:r w:rsidRPr="00E13EFE">
              <w:rPr>
                <w:position w:val="-12"/>
              </w:rPr>
              <w:object w:dxaOrig="183" w:dyaOrig="359" w14:anchorId="29786657">
                <v:shape id="_x0000_i1121" type="#_x0000_t75" style="width:9.15pt;height:17.95pt" o:ole="">
                  <v:imagedata r:id="rId96" o:title=""/>
                </v:shape>
                <o:OLEObject Type="Embed" ProgID="Equation.AxMath" ShapeID="_x0000_i1121" DrawAspect="Content" ObjectID="_1780211953" r:id="rId106"/>
              </w:object>
            </w:r>
          </w:p>
        </w:tc>
        <w:tc>
          <w:tcPr>
            <w:tcW w:w="1185" w:type="dxa"/>
          </w:tcPr>
          <w:p w14:paraId="0ED1C8A2" w14:textId="0CE07BCC" w:rsidR="00E13EFE" w:rsidRDefault="00E13EFE" w:rsidP="00E13EFE">
            <w:pPr>
              <w:widowControl/>
              <w:jc w:val="center"/>
              <w:cnfStyle w:val="000000100000" w:firstRow="0" w:lastRow="0" w:firstColumn="0" w:lastColumn="0" w:oddVBand="0" w:evenVBand="0" w:oddHBand="1" w:evenHBand="0" w:firstRowFirstColumn="0" w:firstRowLastColumn="0" w:lastRowFirstColumn="0" w:lastRowLastColumn="0"/>
            </w:pPr>
            <w:r w:rsidRPr="00E13EFE">
              <w:rPr>
                <w:position w:val="-12"/>
              </w:rPr>
              <w:object w:dxaOrig="611" w:dyaOrig="359" w14:anchorId="380E081C">
                <v:shape id="_x0000_i1125" type="#_x0000_t75" style="width:30.55pt;height:17.95pt" o:ole="">
                  <v:imagedata r:id="rId107" o:title=""/>
                </v:shape>
                <o:OLEObject Type="Embed" ProgID="Equation.AxMath" ShapeID="_x0000_i1125" DrawAspect="Content" ObjectID="_1780211954" r:id="rId108"/>
              </w:object>
            </w:r>
          </w:p>
        </w:tc>
        <w:tc>
          <w:tcPr>
            <w:tcW w:w="1185" w:type="dxa"/>
          </w:tcPr>
          <w:p w14:paraId="210AB85C" w14:textId="0E16DAE7" w:rsidR="00E13EFE" w:rsidRDefault="00E13EFE" w:rsidP="00E13EFE">
            <w:pPr>
              <w:widowControl/>
              <w:jc w:val="center"/>
              <w:cnfStyle w:val="000000100000" w:firstRow="0" w:lastRow="0" w:firstColumn="0" w:lastColumn="0" w:oddVBand="0" w:evenVBand="0" w:oddHBand="1" w:evenHBand="0" w:firstRowFirstColumn="0" w:firstRowLastColumn="0" w:lastRowFirstColumn="0" w:lastRowLastColumn="0"/>
            </w:pPr>
            <w:r w:rsidRPr="00E13EFE">
              <w:rPr>
                <w:position w:val="-12"/>
              </w:rPr>
              <w:object w:dxaOrig="183" w:dyaOrig="359" w14:anchorId="6F3A56F7">
                <v:shape id="_x0000_i1129" type="#_x0000_t75" style="width:9.15pt;height:17.95pt" o:ole="">
                  <v:imagedata r:id="rId96" o:title=""/>
                </v:shape>
                <o:OLEObject Type="Embed" ProgID="Equation.AxMath" ShapeID="_x0000_i1129" DrawAspect="Content" ObjectID="_1780211955" r:id="rId109"/>
              </w:object>
            </w:r>
          </w:p>
        </w:tc>
        <w:tc>
          <w:tcPr>
            <w:tcW w:w="1185" w:type="dxa"/>
          </w:tcPr>
          <w:p w14:paraId="334F5C2B" w14:textId="117E6723" w:rsidR="00E13EFE" w:rsidRDefault="00E13EFE" w:rsidP="00E13EFE">
            <w:pPr>
              <w:widowControl/>
              <w:jc w:val="center"/>
              <w:cnfStyle w:val="000000100000" w:firstRow="0" w:lastRow="0" w:firstColumn="0" w:lastColumn="0" w:oddVBand="0" w:evenVBand="0" w:oddHBand="1" w:evenHBand="0" w:firstRowFirstColumn="0" w:firstRowLastColumn="0" w:lastRowFirstColumn="0" w:lastRowLastColumn="0"/>
            </w:pPr>
            <w:r w:rsidRPr="00E13EFE">
              <w:rPr>
                <w:position w:val="-12"/>
              </w:rPr>
              <w:object w:dxaOrig="611" w:dyaOrig="359" w14:anchorId="261CC46B">
                <v:shape id="_x0000_i1133" type="#_x0000_t75" style="width:30.55pt;height:17.95pt" o:ole="">
                  <v:imagedata r:id="rId107" o:title=""/>
                </v:shape>
                <o:OLEObject Type="Embed" ProgID="Equation.AxMath" ShapeID="_x0000_i1133" DrawAspect="Content" ObjectID="_1780211956" r:id="rId110"/>
              </w:object>
            </w:r>
          </w:p>
        </w:tc>
        <w:tc>
          <w:tcPr>
            <w:tcW w:w="1185" w:type="dxa"/>
          </w:tcPr>
          <w:p w14:paraId="068FA0B0" w14:textId="203EF420" w:rsidR="00E13EFE" w:rsidRDefault="00E13EFE" w:rsidP="00E13EFE">
            <w:pPr>
              <w:widowControl/>
              <w:jc w:val="center"/>
              <w:cnfStyle w:val="000000100000" w:firstRow="0" w:lastRow="0" w:firstColumn="0" w:lastColumn="0" w:oddVBand="0" w:evenVBand="0" w:oddHBand="1" w:evenHBand="0" w:firstRowFirstColumn="0" w:firstRowLastColumn="0" w:lastRowFirstColumn="0" w:lastRowLastColumn="0"/>
            </w:pPr>
            <w:r w:rsidRPr="00E13EFE">
              <w:rPr>
                <w:position w:val="-12"/>
              </w:rPr>
              <w:object w:dxaOrig="407" w:dyaOrig="359" w14:anchorId="46C369CC">
                <v:shape id="_x0000_i1139" type="#_x0000_t75" style="width:20.35pt;height:17.95pt" o:ole="">
                  <v:imagedata r:id="rId111" o:title=""/>
                </v:shape>
                <o:OLEObject Type="Embed" ProgID="Equation.AxMath" ShapeID="_x0000_i1139" DrawAspect="Content" ObjectID="_1780211957" r:id="rId112"/>
              </w:object>
            </w:r>
          </w:p>
        </w:tc>
        <w:tc>
          <w:tcPr>
            <w:tcW w:w="1185" w:type="dxa"/>
          </w:tcPr>
          <w:p w14:paraId="4F1422DA" w14:textId="052FD4D8" w:rsidR="00E13EFE" w:rsidRDefault="00E13EFE" w:rsidP="00E13EFE">
            <w:pPr>
              <w:widowControl/>
              <w:jc w:val="center"/>
              <w:cnfStyle w:val="000000100000" w:firstRow="0" w:lastRow="0" w:firstColumn="0" w:lastColumn="0" w:oddVBand="0" w:evenVBand="0" w:oddHBand="1" w:evenHBand="0" w:firstRowFirstColumn="0" w:firstRowLastColumn="0" w:lastRowFirstColumn="0" w:lastRowLastColumn="0"/>
            </w:pPr>
            <w:r w:rsidRPr="00E13EFE">
              <w:rPr>
                <w:position w:val="-12"/>
              </w:rPr>
              <w:object w:dxaOrig="611" w:dyaOrig="359" w14:anchorId="73933A21">
                <v:shape id="_x0000_i1141" type="#_x0000_t75" style="width:30.55pt;height:17.95pt" o:ole="">
                  <v:imagedata r:id="rId107" o:title=""/>
                </v:shape>
                <o:OLEObject Type="Embed" ProgID="Equation.AxMath" ShapeID="_x0000_i1141" DrawAspect="Content" ObjectID="_1780211958" r:id="rId113"/>
              </w:object>
            </w:r>
          </w:p>
        </w:tc>
      </w:tr>
      <w:tr w:rsidR="00E13EFE" w14:paraId="01E3BD14" w14:textId="77777777" w:rsidTr="00E13EFE">
        <w:tc>
          <w:tcPr>
            <w:cnfStyle w:val="001000000000" w:firstRow="0" w:lastRow="0" w:firstColumn="1" w:lastColumn="0" w:oddVBand="0" w:evenVBand="0" w:oddHBand="0" w:evenHBand="0" w:firstRowFirstColumn="0" w:firstRowLastColumn="0" w:lastRowFirstColumn="0" w:lastRowLastColumn="0"/>
            <w:tcW w:w="1185" w:type="dxa"/>
          </w:tcPr>
          <w:p w14:paraId="6D4D0525" w14:textId="7E51AD40" w:rsidR="00E13EFE" w:rsidRDefault="00E13EFE" w:rsidP="00E13EFE">
            <w:pPr>
              <w:widowControl/>
              <w:jc w:val="center"/>
              <w:rPr>
                <w:rFonts w:ascii="Times New Roman" w:eastAsia="宋体" w:hAnsi="Times New Roman" w:cs="Times New Roman"/>
              </w:rPr>
            </w:pPr>
            <w:r w:rsidRPr="00E13EFE">
              <w:rPr>
                <w:rFonts w:ascii="Times New Roman" w:eastAsia="宋体" w:hAnsi="Times New Roman" w:cs="Times New Roman"/>
                <w:position w:val="-12"/>
              </w:rPr>
              <w:object w:dxaOrig="454" w:dyaOrig="361" w14:anchorId="72874642">
                <v:shape id="_x0000_i1145" type="#_x0000_t75" style="width:22.7pt;height:18.05pt" o:ole="">
                  <v:imagedata r:id="rId114" o:title=""/>
                </v:shape>
                <o:OLEObject Type="Embed" ProgID="Equation.AxMath" ShapeID="_x0000_i1145" DrawAspect="Content" ObjectID="_1780211959" r:id="rId115"/>
              </w:object>
            </w:r>
          </w:p>
        </w:tc>
        <w:tc>
          <w:tcPr>
            <w:tcW w:w="1185" w:type="dxa"/>
          </w:tcPr>
          <w:p w14:paraId="3ECB6077" w14:textId="49B197DD" w:rsidR="00E13EFE" w:rsidRDefault="00E13EFE" w:rsidP="00E13E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E13EFE">
              <w:rPr>
                <w:rFonts w:ascii="Times New Roman" w:eastAsia="宋体" w:hAnsi="Times New Roman" w:cs="Times New Roman"/>
                <w:position w:val="-12"/>
              </w:rPr>
              <w:object w:dxaOrig="183" w:dyaOrig="359" w14:anchorId="7C6F615B">
                <v:shape id="_x0000_i1149" type="#_x0000_t75" style="width:9.15pt;height:17.95pt" o:ole="">
                  <v:imagedata r:id="rId96" o:title=""/>
                </v:shape>
                <o:OLEObject Type="Embed" ProgID="Equation.AxMath" ShapeID="_x0000_i1149" DrawAspect="Content" ObjectID="_1780211960" r:id="rId116"/>
              </w:object>
            </w:r>
          </w:p>
        </w:tc>
        <w:tc>
          <w:tcPr>
            <w:tcW w:w="1185" w:type="dxa"/>
          </w:tcPr>
          <w:p w14:paraId="1B40912C" w14:textId="5BD08E7E" w:rsidR="00E13EFE" w:rsidRDefault="00E13EFE" w:rsidP="00E13E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E13EFE">
              <w:rPr>
                <w:rFonts w:ascii="Times New Roman" w:eastAsia="宋体" w:hAnsi="Times New Roman" w:cs="Times New Roman"/>
                <w:position w:val="-12"/>
              </w:rPr>
              <w:object w:dxaOrig="183" w:dyaOrig="359" w14:anchorId="6D3B7A2F">
                <v:shape id="_x0000_i1153" type="#_x0000_t75" style="width:9.15pt;height:17.95pt" o:ole="">
                  <v:imagedata r:id="rId96" o:title=""/>
                </v:shape>
                <o:OLEObject Type="Embed" ProgID="Equation.AxMath" ShapeID="_x0000_i1153" DrawAspect="Content" ObjectID="_1780211961" r:id="rId117"/>
              </w:object>
            </w:r>
          </w:p>
        </w:tc>
        <w:tc>
          <w:tcPr>
            <w:tcW w:w="1185" w:type="dxa"/>
          </w:tcPr>
          <w:p w14:paraId="170DF398" w14:textId="1499F90A" w:rsidR="00E13EFE" w:rsidRDefault="00E13EFE" w:rsidP="00E13E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E13EFE">
              <w:rPr>
                <w:rFonts w:ascii="Times New Roman" w:eastAsia="宋体" w:hAnsi="Times New Roman" w:cs="Times New Roman"/>
                <w:position w:val="-12"/>
              </w:rPr>
              <w:object w:dxaOrig="556" w:dyaOrig="359" w14:anchorId="746A8995">
                <v:shape id="_x0000_i1157" type="#_x0000_t75" style="width:27.8pt;height:17.95pt" o:ole="">
                  <v:imagedata r:id="rId118" o:title=""/>
                </v:shape>
                <o:OLEObject Type="Embed" ProgID="Equation.AxMath" ShapeID="_x0000_i1157" DrawAspect="Content" ObjectID="_1780211962" r:id="rId119"/>
              </w:object>
            </w:r>
          </w:p>
        </w:tc>
        <w:tc>
          <w:tcPr>
            <w:tcW w:w="1185" w:type="dxa"/>
          </w:tcPr>
          <w:p w14:paraId="0D46C0F3" w14:textId="7D5613DF" w:rsidR="00E13EFE" w:rsidRDefault="00E13EFE" w:rsidP="00E13E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E13EFE">
              <w:rPr>
                <w:rFonts w:ascii="Times New Roman" w:eastAsia="宋体" w:hAnsi="Times New Roman" w:cs="Times New Roman"/>
                <w:position w:val="-12"/>
              </w:rPr>
              <w:object w:dxaOrig="183" w:dyaOrig="359" w14:anchorId="576C94B3">
                <v:shape id="_x0000_i1161" type="#_x0000_t75" style="width:9.15pt;height:17.95pt" o:ole="">
                  <v:imagedata r:id="rId96" o:title=""/>
                </v:shape>
                <o:OLEObject Type="Embed" ProgID="Equation.AxMath" ShapeID="_x0000_i1161" DrawAspect="Content" ObjectID="_1780211963" r:id="rId120"/>
              </w:object>
            </w:r>
          </w:p>
        </w:tc>
        <w:tc>
          <w:tcPr>
            <w:tcW w:w="1185" w:type="dxa"/>
          </w:tcPr>
          <w:p w14:paraId="6E64DCA0" w14:textId="3E40EE1D" w:rsidR="00E13EFE" w:rsidRDefault="00E13EFE" w:rsidP="00E13E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E13EFE">
              <w:rPr>
                <w:rFonts w:ascii="Times New Roman" w:eastAsia="宋体" w:hAnsi="Times New Roman" w:cs="Times New Roman"/>
                <w:position w:val="-12"/>
              </w:rPr>
              <w:object w:dxaOrig="183" w:dyaOrig="359" w14:anchorId="7A24688E">
                <v:shape id="_x0000_i1165" type="#_x0000_t75" style="width:9.15pt;height:17.95pt" o:ole="">
                  <v:imagedata r:id="rId96" o:title=""/>
                </v:shape>
                <o:OLEObject Type="Embed" ProgID="Equation.AxMath" ShapeID="_x0000_i1165" DrawAspect="Content" ObjectID="_1780211964" r:id="rId121"/>
              </w:object>
            </w:r>
          </w:p>
        </w:tc>
        <w:tc>
          <w:tcPr>
            <w:tcW w:w="1185" w:type="dxa"/>
          </w:tcPr>
          <w:p w14:paraId="2E70E8BA" w14:textId="257C6E2E" w:rsidR="00E13EFE" w:rsidRDefault="00E13EFE" w:rsidP="00E13E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rPr>
            </w:pPr>
            <w:r w:rsidRPr="00E13EFE">
              <w:rPr>
                <w:rFonts w:ascii="Times New Roman" w:eastAsia="宋体" w:hAnsi="Times New Roman" w:cs="Times New Roman"/>
                <w:position w:val="-12"/>
              </w:rPr>
              <w:object w:dxaOrig="183" w:dyaOrig="359" w14:anchorId="54FD8B26">
                <v:shape id="_x0000_i1169" type="#_x0000_t75" style="width:9.15pt;height:17.95pt" o:ole="">
                  <v:imagedata r:id="rId96" o:title=""/>
                </v:shape>
                <o:OLEObject Type="Embed" ProgID="Equation.AxMath" ShapeID="_x0000_i1169" DrawAspect="Content" ObjectID="_1780211965" r:id="rId122"/>
              </w:object>
            </w:r>
          </w:p>
        </w:tc>
      </w:tr>
    </w:tbl>
    <w:p w14:paraId="6DF691EB" w14:textId="3CD54545" w:rsidR="004D5CF9" w:rsidRDefault="004D5CF9">
      <w:pPr>
        <w:widowControl/>
        <w:jc w:val="left"/>
      </w:pPr>
      <w:r>
        <w:br w:type="page"/>
      </w:r>
    </w:p>
    <w:p w14:paraId="2E735E25" w14:textId="4738AAA6" w:rsidR="004D5CF9" w:rsidRDefault="004D5CF9" w:rsidP="004D5CF9">
      <w:pPr>
        <w:pStyle w:val="2"/>
        <w:jc w:val="center"/>
        <w:rPr>
          <w:rFonts w:ascii="Times New Roman" w:hAnsi="Times New Roman" w:cs="Times New Roman"/>
        </w:rPr>
      </w:pPr>
      <w:r w:rsidRPr="004D5CF9">
        <w:rPr>
          <w:rFonts w:ascii="Times New Roman" w:hAnsi="Times New Roman" w:cs="Times New Roman"/>
        </w:rPr>
        <w:t>References</w:t>
      </w:r>
    </w:p>
    <w:p w14:paraId="614FA9D8" w14:textId="77777777" w:rsidR="004D5CF9" w:rsidRPr="004D5CF9" w:rsidRDefault="004D5CF9" w:rsidP="004D5CF9">
      <w:r w:rsidRPr="004D5CF9">
        <w:t>[1].Peter Corke </w:t>
      </w:r>
      <w:r w:rsidRPr="004D5CF9">
        <w:t>机器人学、机器视觉与控制</w:t>
      </w:r>
      <w:r w:rsidRPr="004D5CF9">
        <w:t xml:space="preserve"> MATLAB</w:t>
      </w:r>
      <w:r w:rsidRPr="004D5CF9">
        <w:rPr>
          <w:rFonts w:hint="eastAsia"/>
        </w:rPr>
        <w:t>算法基础</w:t>
      </w:r>
      <w:r w:rsidRPr="004D5CF9">
        <w:rPr>
          <w:rFonts w:hint="eastAsia"/>
        </w:rPr>
        <w:t xml:space="preserve"> </w:t>
      </w:r>
      <w:r w:rsidRPr="004D5CF9">
        <w:rPr>
          <w:rFonts w:hint="eastAsia"/>
        </w:rPr>
        <w:t>；</w:t>
      </w:r>
      <w:r w:rsidRPr="004D5CF9">
        <w:t xml:space="preserve"> Robotics, Vision and Control Fundamental Algorithms in MATLAB. </w:t>
      </w:r>
      <w:r w:rsidRPr="004D5CF9">
        <w:rPr>
          <w:rFonts w:hint="eastAsia"/>
        </w:rPr>
        <w:t>电子工业出版社</w:t>
      </w:r>
      <w:r w:rsidRPr="004D5CF9">
        <w:t xml:space="preserve">, 2016. Print. </w:t>
      </w:r>
      <w:r w:rsidRPr="004D5CF9">
        <w:rPr>
          <w:rFonts w:hint="eastAsia"/>
        </w:rPr>
        <w:t>经典译丛</w:t>
      </w:r>
      <w:r w:rsidRPr="004D5CF9">
        <w:t>·</w:t>
      </w:r>
      <w:r w:rsidRPr="004D5CF9">
        <w:rPr>
          <w:rFonts w:hint="eastAsia"/>
        </w:rPr>
        <w:t>人工智能与智能系统，</w:t>
      </w:r>
      <w:hyperlink r:id="rId123" w:history="1">
        <w:r w:rsidRPr="004D5CF9">
          <w:rPr>
            <w:rStyle w:val="ae"/>
          </w:rPr>
          <w:t>https://doi.org/10.1007/978-3-319-54413-7</w:t>
        </w:r>
      </w:hyperlink>
    </w:p>
    <w:p w14:paraId="4833B7D5" w14:textId="77777777" w:rsidR="004D5CF9" w:rsidRPr="004D5CF9" w:rsidRDefault="004D5CF9" w:rsidP="004D5CF9">
      <w:r w:rsidRPr="004D5CF9">
        <w:t>[2].</w:t>
      </w:r>
      <w:r w:rsidRPr="004D5CF9">
        <w:rPr>
          <w:rFonts w:hint="eastAsia"/>
        </w:rPr>
        <w:t>石青</w:t>
      </w:r>
      <w:r w:rsidRPr="004D5CF9">
        <w:rPr>
          <w:rFonts w:hint="eastAsia"/>
        </w:rPr>
        <w:t xml:space="preserve"> </w:t>
      </w:r>
      <w:r w:rsidRPr="004D5CF9">
        <w:t>(2019) MATLAB</w:t>
      </w:r>
      <w:r w:rsidRPr="004D5CF9">
        <w:rPr>
          <w:rFonts w:hint="eastAsia"/>
        </w:rPr>
        <w:t>基础与机器人学应用</w:t>
      </w:r>
      <w:r w:rsidRPr="004D5CF9">
        <w:rPr>
          <w:rFonts w:hint="eastAsia"/>
        </w:rPr>
        <w:t xml:space="preserve"> </w:t>
      </w:r>
      <w:r w:rsidRPr="004D5CF9">
        <w:rPr>
          <w:rFonts w:hint="eastAsia"/>
        </w:rPr>
        <w:t>；</w:t>
      </w:r>
      <w:r w:rsidRPr="004D5CF9">
        <w:t xml:space="preserve"> MATLAB foundation and its applications in robotics. </w:t>
      </w:r>
      <w:r w:rsidRPr="004D5CF9">
        <w:rPr>
          <w:rFonts w:hint="eastAsia"/>
        </w:rPr>
        <w:t>北京理工大学出版社</w:t>
      </w:r>
    </w:p>
    <w:p w14:paraId="03204398" w14:textId="77777777" w:rsidR="004D5CF9" w:rsidRPr="004D5CF9" w:rsidRDefault="004D5CF9" w:rsidP="004D5CF9">
      <w:r w:rsidRPr="004D5CF9">
        <w:t>[3].</w:t>
      </w:r>
      <w:r w:rsidRPr="004D5CF9">
        <w:rPr>
          <w:rFonts w:hint="eastAsia"/>
        </w:rPr>
        <w:t>克雷格</w:t>
      </w:r>
      <w:r w:rsidRPr="004D5CF9">
        <w:rPr>
          <w:rFonts w:hint="eastAsia"/>
        </w:rPr>
        <w:t> </w:t>
      </w:r>
      <w:r w:rsidRPr="004D5CF9">
        <w:rPr>
          <w:rFonts w:hint="eastAsia"/>
        </w:rPr>
        <w:t>机器人学导论</w:t>
      </w:r>
      <w:r w:rsidRPr="004D5CF9">
        <w:rPr>
          <w:rFonts w:hint="eastAsia"/>
        </w:rPr>
        <w:t xml:space="preserve"> </w:t>
      </w:r>
      <w:r w:rsidRPr="004D5CF9">
        <w:t xml:space="preserve">= Introduction to Robotics: Mechanics and Control. </w:t>
      </w:r>
      <w:r w:rsidRPr="004D5CF9">
        <w:rPr>
          <w:rFonts w:hint="eastAsia"/>
        </w:rPr>
        <w:t>机械工业出版社</w:t>
      </w:r>
      <w:r w:rsidRPr="004D5CF9">
        <w:t xml:space="preserve">, 2018. Print. </w:t>
      </w:r>
      <w:r w:rsidRPr="004D5CF9">
        <w:rPr>
          <w:rFonts w:hint="eastAsia"/>
        </w:rPr>
        <w:t>机器人学译丛</w:t>
      </w:r>
    </w:p>
    <w:p w14:paraId="750A7A6A" w14:textId="77777777" w:rsidR="004D5CF9" w:rsidRPr="004D5CF9" w:rsidRDefault="004D5CF9" w:rsidP="004D5CF9"/>
    <w:sectPr w:rsidR="004D5CF9" w:rsidRPr="004D5C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CA4355" w14:textId="77777777" w:rsidR="007A7FF1" w:rsidRDefault="007A7FF1" w:rsidP="00706083">
      <w:r>
        <w:separator/>
      </w:r>
    </w:p>
  </w:endnote>
  <w:endnote w:type="continuationSeparator" w:id="0">
    <w:p w14:paraId="6C980891" w14:textId="77777777" w:rsidR="007A7FF1" w:rsidRDefault="007A7FF1" w:rsidP="007060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8E6FDD" w14:textId="77777777" w:rsidR="007A7FF1" w:rsidRDefault="007A7FF1" w:rsidP="00706083">
      <w:r>
        <w:separator/>
      </w:r>
    </w:p>
  </w:footnote>
  <w:footnote w:type="continuationSeparator" w:id="0">
    <w:p w14:paraId="09F04F41" w14:textId="77777777" w:rsidR="007A7FF1" w:rsidRDefault="007A7FF1" w:rsidP="007060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F1FFF"/>
    <w:multiLevelType w:val="hybridMultilevel"/>
    <w:tmpl w:val="6AA0D7C2"/>
    <w:lvl w:ilvl="0" w:tplc="0409000B">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 w15:restartNumberingAfterBreak="0">
    <w:nsid w:val="0D6A4B15"/>
    <w:multiLevelType w:val="multilevel"/>
    <w:tmpl w:val="3EBC39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3909C6"/>
    <w:multiLevelType w:val="hybridMultilevel"/>
    <w:tmpl w:val="4622FE86"/>
    <w:lvl w:ilvl="0" w:tplc="0409000B">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3" w15:restartNumberingAfterBreak="0">
    <w:nsid w:val="7B250900"/>
    <w:multiLevelType w:val="hybridMultilevel"/>
    <w:tmpl w:val="D90890B6"/>
    <w:lvl w:ilvl="0" w:tplc="0409000B">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num w:numId="1" w16cid:durableId="31535336">
    <w:abstractNumId w:val="1"/>
  </w:num>
  <w:num w:numId="2" w16cid:durableId="46271798">
    <w:abstractNumId w:val="2"/>
  </w:num>
  <w:num w:numId="3" w16cid:durableId="1490714064">
    <w:abstractNumId w:val="3"/>
  </w:num>
  <w:num w:numId="4" w16cid:durableId="15050467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931"/>
    <w:rsid w:val="00040F37"/>
    <w:rsid w:val="000F3070"/>
    <w:rsid w:val="00130269"/>
    <w:rsid w:val="001352C9"/>
    <w:rsid w:val="001D0E2F"/>
    <w:rsid w:val="001D6759"/>
    <w:rsid w:val="001E4600"/>
    <w:rsid w:val="00373931"/>
    <w:rsid w:val="00392DBB"/>
    <w:rsid w:val="003B1FC2"/>
    <w:rsid w:val="003F3126"/>
    <w:rsid w:val="004C6B27"/>
    <w:rsid w:val="004C70BC"/>
    <w:rsid w:val="004D5CF9"/>
    <w:rsid w:val="00522BDD"/>
    <w:rsid w:val="005425E4"/>
    <w:rsid w:val="00586B33"/>
    <w:rsid w:val="00593E65"/>
    <w:rsid w:val="005A1791"/>
    <w:rsid w:val="005C249A"/>
    <w:rsid w:val="006C354B"/>
    <w:rsid w:val="006D1390"/>
    <w:rsid w:val="00706083"/>
    <w:rsid w:val="00707C72"/>
    <w:rsid w:val="00776B79"/>
    <w:rsid w:val="007A7FF1"/>
    <w:rsid w:val="008D2F7F"/>
    <w:rsid w:val="00923398"/>
    <w:rsid w:val="009A3356"/>
    <w:rsid w:val="009B2753"/>
    <w:rsid w:val="009F765F"/>
    <w:rsid w:val="00A45B1D"/>
    <w:rsid w:val="00A61BD5"/>
    <w:rsid w:val="00B56AD3"/>
    <w:rsid w:val="00B83463"/>
    <w:rsid w:val="00BB5E55"/>
    <w:rsid w:val="00BB68E1"/>
    <w:rsid w:val="00CA43F3"/>
    <w:rsid w:val="00D20D64"/>
    <w:rsid w:val="00E052C1"/>
    <w:rsid w:val="00E13EFE"/>
    <w:rsid w:val="00E259C9"/>
    <w:rsid w:val="00E56C82"/>
    <w:rsid w:val="00F157E6"/>
    <w:rsid w:val="00F33D3B"/>
    <w:rsid w:val="00F72E60"/>
    <w:rsid w:val="00FB65B3"/>
    <w:rsid w:val="00FC66D8"/>
    <w:rsid w:val="00FD25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931EB8"/>
  <w15:chartTrackingRefBased/>
  <w15:docId w15:val="{A2B62E54-0F9C-4457-BB74-621E43DC8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0608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D5CF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6083"/>
    <w:pPr>
      <w:tabs>
        <w:tab w:val="center" w:pos="4153"/>
        <w:tab w:val="right" w:pos="8306"/>
      </w:tabs>
      <w:snapToGrid w:val="0"/>
      <w:jc w:val="center"/>
    </w:pPr>
    <w:rPr>
      <w:sz w:val="18"/>
      <w:szCs w:val="18"/>
    </w:rPr>
  </w:style>
  <w:style w:type="character" w:customStyle="1" w:styleId="a4">
    <w:name w:val="页眉 字符"/>
    <w:basedOn w:val="a0"/>
    <w:link w:val="a3"/>
    <w:uiPriority w:val="99"/>
    <w:rsid w:val="00706083"/>
    <w:rPr>
      <w:sz w:val="18"/>
      <w:szCs w:val="18"/>
    </w:rPr>
  </w:style>
  <w:style w:type="paragraph" w:styleId="a5">
    <w:name w:val="footer"/>
    <w:basedOn w:val="a"/>
    <w:link w:val="a6"/>
    <w:uiPriority w:val="99"/>
    <w:unhideWhenUsed/>
    <w:rsid w:val="00706083"/>
    <w:pPr>
      <w:tabs>
        <w:tab w:val="center" w:pos="4153"/>
        <w:tab w:val="right" w:pos="8306"/>
      </w:tabs>
      <w:snapToGrid w:val="0"/>
      <w:jc w:val="left"/>
    </w:pPr>
    <w:rPr>
      <w:sz w:val="18"/>
      <w:szCs w:val="18"/>
    </w:rPr>
  </w:style>
  <w:style w:type="character" w:customStyle="1" w:styleId="a6">
    <w:name w:val="页脚 字符"/>
    <w:basedOn w:val="a0"/>
    <w:link w:val="a5"/>
    <w:uiPriority w:val="99"/>
    <w:rsid w:val="00706083"/>
    <w:rPr>
      <w:sz w:val="18"/>
      <w:szCs w:val="18"/>
    </w:rPr>
  </w:style>
  <w:style w:type="character" w:customStyle="1" w:styleId="10">
    <w:name w:val="标题 1 字符"/>
    <w:basedOn w:val="a0"/>
    <w:link w:val="1"/>
    <w:uiPriority w:val="9"/>
    <w:rsid w:val="00706083"/>
    <w:rPr>
      <w:b/>
      <w:bCs/>
      <w:kern w:val="44"/>
      <w:sz w:val="44"/>
      <w:szCs w:val="44"/>
    </w:rPr>
  </w:style>
  <w:style w:type="paragraph" w:styleId="a7">
    <w:name w:val="Subtitle"/>
    <w:basedOn w:val="a"/>
    <w:next w:val="a"/>
    <w:link w:val="a8"/>
    <w:uiPriority w:val="11"/>
    <w:qFormat/>
    <w:rsid w:val="00706083"/>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706083"/>
    <w:rPr>
      <w:b/>
      <w:bCs/>
      <w:kern w:val="28"/>
      <w:sz w:val="32"/>
      <w:szCs w:val="32"/>
    </w:rPr>
  </w:style>
  <w:style w:type="paragraph" w:styleId="a9">
    <w:name w:val="Title"/>
    <w:basedOn w:val="a"/>
    <w:next w:val="a"/>
    <w:link w:val="aa"/>
    <w:uiPriority w:val="10"/>
    <w:qFormat/>
    <w:rsid w:val="00706083"/>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706083"/>
    <w:rPr>
      <w:rFonts w:asciiTheme="majorHAnsi" w:eastAsiaTheme="majorEastAsia" w:hAnsiTheme="majorHAnsi" w:cstheme="majorBidi"/>
      <w:b/>
      <w:bCs/>
      <w:sz w:val="32"/>
      <w:szCs w:val="32"/>
    </w:rPr>
  </w:style>
  <w:style w:type="paragraph" w:styleId="ab">
    <w:name w:val="Normal (Web)"/>
    <w:basedOn w:val="a"/>
    <w:uiPriority w:val="99"/>
    <w:semiHidden/>
    <w:unhideWhenUsed/>
    <w:rsid w:val="004C6B27"/>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4C6B27"/>
    <w:rPr>
      <w:b/>
      <w:bCs/>
    </w:rPr>
  </w:style>
  <w:style w:type="character" w:customStyle="1" w:styleId="AMEquationSection">
    <w:name w:val="AMEquationSection"/>
    <w:basedOn w:val="a0"/>
    <w:rsid w:val="00A45B1D"/>
    <w:rPr>
      <w:vanish/>
      <w:color w:val="FF0000"/>
    </w:rPr>
  </w:style>
  <w:style w:type="paragraph" w:customStyle="1" w:styleId="AMDisplayEquation">
    <w:name w:val="AMDisplayEquation"/>
    <w:basedOn w:val="a"/>
    <w:next w:val="a"/>
    <w:link w:val="AMDisplayEquation0"/>
    <w:rsid w:val="00A45B1D"/>
    <w:pPr>
      <w:tabs>
        <w:tab w:val="center" w:pos="4160"/>
        <w:tab w:val="right" w:pos="8300"/>
      </w:tabs>
      <w:ind w:firstLine="420"/>
      <w:jc w:val="center"/>
    </w:pPr>
  </w:style>
  <w:style w:type="character" w:customStyle="1" w:styleId="AMDisplayEquation0">
    <w:name w:val="AMDisplayEquation 字符"/>
    <w:basedOn w:val="a0"/>
    <w:link w:val="AMDisplayEquation"/>
    <w:rsid w:val="00A45B1D"/>
  </w:style>
  <w:style w:type="paragraph" w:customStyle="1" w:styleId="MTDisplayEquation">
    <w:name w:val="MTDisplayEquation"/>
    <w:basedOn w:val="a"/>
    <w:next w:val="a"/>
    <w:link w:val="MTDisplayEquation0"/>
    <w:rsid w:val="00BB5E55"/>
    <w:pPr>
      <w:tabs>
        <w:tab w:val="center" w:pos="4160"/>
        <w:tab w:val="right" w:pos="8300"/>
      </w:tabs>
      <w:ind w:firstLine="420"/>
    </w:pPr>
    <w:rPr>
      <w:rFonts w:cstheme="minorHAnsi"/>
    </w:rPr>
  </w:style>
  <w:style w:type="character" w:customStyle="1" w:styleId="MTDisplayEquation0">
    <w:name w:val="MTDisplayEquation 字符"/>
    <w:basedOn w:val="a0"/>
    <w:link w:val="MTDisplayEquation"/>
    <w:rsid w:val="00BB5E55"/>
    <w:rPr>
      <w:rFonts w:cstheme="minorHAnsi"/>
    </w:rPr>
  </w:style>
  <w:style w:type="paragraph" w:styleId="ad">
    <w:name w:val="List Paragraph"/>
    <w:basedOn w:val="a"/>
    <w:uiPriority w:val="34"/>
    <w:qFormat/>
    <w:rsid w:val="003F3126"/>
    <w:pPr>
      <w:ind w:firstLineChars="200" w:firstLine="420"/>
    </w:pPr>
  </w:style>
  <w:style w:type="character" w:customStyle="1" w:styleId="20">
    <w:name w:val="标题 2 字符"/>
    <w:basedOn w:val="a0"/>
    <w:link w:val="2"/>
    <w:uiPriority w:val="9"/>
    <w:rsid w:val="004D5CF9"/>
    <w:rPr>
      <w:rFonts w:asciiTheme="majorHAnsi" w:eastAsiaTheme="majorEastAsia" w:hAnsiTheme="majorHAnsi" w:cstheme="majorBidi"/>
      <w:b/>
      <w:bCs/>
      <w:sz w:val="32"/>
      <w:szCs w:val="32"/>
    </w:rPr>
  </w:style>
  <w:style w:type="character" w:styleId="ae">
    <w:name w:val="Hyperlink"/>
    <w:basedOn w:val="a0"/>
    <w:uiPriority w:val="99"/>
    <w:unhideWhenUsed/>
    <w:rsid w:val="004D5CF9"/>
    <w:rPr>
      <w:color w:val="467886" w:themeColor="hyperlink"/>
      <w:u w:val="single"/>
    </w:rPr>
  </w:style>
  <w:style w:type="character" w:styleId="af">
    <w:name w:val="Unresolved Mention"/>
    <w:basedOn w:val="a0"/>
    <w:uiPriority w:val="99"/>
    <w:semiHidden/>
    <w:unhideWhenUsed/>
    <w:rsid w:val="004D5CF9"/>
    <w:rPr>
      <w:color w:val="605E5C"/>
      <w:shd w:val="clear" w:color="auto" w:fill="E1DFDD"/>
    </w:rPr>
  </w:style>
  <w:style w:type="table" w:styleId="af0">
    <w:name w:val="Table Grid"/>
    <w:basedOn w:val="a1"/>
    <w:uiPriority w:val="39"/>
    <w:rsid w:val="00E13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E13EF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6-4">
    <w:name w:val="List Table 6 Colorful Accent 4"/>
    <w:basedOn w:val="a1"/>
    <w:uiPriority w:val="51"/>
    <w:rsid w:val="00E13EFE"/>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0309">
      <w:bodyDiv w:val="1"/>
      <w:marLeft w:val="0"/>
      <w:marRight w:val="0"/>
      <w:marTop w:val="0"/>
      <w:marBottom w:val="0"/>
      <w:divBdr>
        <w:top w:val="none" w:sz="0" w:space="0" w:color="auto"/>
        <w:left w:val="none" w:sz="0" w:space="0" w:color="auto"/>
        <w:bottom w:val="none" w:sz="0" w:space="0" w:color="auto"/>
        <w:right w:val="none" w:sz="0" w:space="0" w:color="auto"/>
      </w:divBdr>
    </w:div>
    <w:div w:id="1458136522">
      <w:bodyDiv w:val="1"/>
      <w:marLeft w:val="0"/>
      <w:marRight w:val="0"/>
      <w:marTop w:val="0"/>
      <w:marBottom w:val="0"/>
      <w:divBdr>
        <w:top w:val="none" w:sz="0" w:space="0" w:color="auto"/>
        <w:left w:val="none" w:sz="0" w:space="0" w:color="auto"/>
        <w:bottom w:val="none" w:sz="0" w:space="0" w:color="auto"/>
        <w:right w:val="none" w:sz="0" w:space="0" w:color="auto"/>
      </w:divBdr>
    </w:div>
    <w:div w:id="1728531639">
      <w:bodyDiv w:val="1"/>
      <w:marLeft w:val="0"/>
      <w:marRight w:val="0"/>
      <w:marTop w:val="0"/>
      <w:marBottom w:val="0"/>
      <w:divBdr>
        <w:top w:val="none" w:sz="0" w:space="0" w:color="auto"/>
        <w:left w:val="none" w:sz="0" w:space="0" w:color="auto"/>
        <w:bottom w:val="none" w:sz="0" w:space="0" w:color="auto"/>
        <w:right w:val="none" w:sz="0" w:space="0" w:color="auto"/>
      </w:divBdr>
    </w:div>
    <w:div w:id="2129813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oleObject" Target="embeddings/oleObject47.bin"/><Relationship Id="rId21" Type="http://schemas.openxmlformats.org/officeDocument/2006/relationships/image" Target="media/image13.wmf"/><Relationship Id="rId42" Type="http://schemas.openxmlformats.org/officeDocument/2006/relationships/oleObject" Target="embeddings/oleObject10.bin"/><Relationship Id="rId47" Type="http://schemas.openxmlformats.org/officeDocument/2006/relationships/image" Target="media/image28.wmf"/><Relationship Id="rId63" Type="http://schemas.openxmlformats.org/officeDocument/2006/relationships/image" Target="media/image38.wmf"/><Relationship Id="rId68" Type="http://schemas.openxmlformats.org/officeDocument/2006/relationships/image" Target="media/image41.png"/><Relationship Id="rId84" Type="http://schemas.openxmlformats.org/officeDocument/2006/relationships/image" Target="media/image51.wmf"/><Relationship Id="rId89" Type="http://schemas.openxmlformats.org/officeDocument/2006/relationships/oleObject" Target="embeddings/oleObject29.bin"/><Relationship Id="rId112" Type="http://schemas.openxmlformats.org/officeDocument/2006/relationships/oleObject" Target="embeddings/oleObject43.bin"/><Relationship Id="rId16" Type="http://schemas.openxmlformats.org/officeDocument/2006/relationships/image" Target="media/image9.png"/><Relationship Id="rId107" Type="http://schemas.openxmlformats.org/officeDocument/2006/relationships/image" Target="media/image61.wmf"/><Relationship Id="rId11" Type="http://schemas.openxmlformats.org/officeDocument/2006/relationships/image" Target="media/image4.png"/><Relationship Id="rId32" Type="http://schemas.openxmlformats.org/officeDocument/2006/relationships/oleObject" Target="embeddings/oleObject5.bin"/><Relationship Id="rId37" Type="http://schemas.openxmlformats.org/officeDocument/2006/relationships/image" Target="media/image23.wmf"/><Relationship Id="rId53" Type="http://schemas.openxmlformats.org/officeDocument/2006/relationships/oleObject" Target="embeddings/oleObject15.bin"/><Relationship Id="rId58" Type="http://schemas.openxmlformats.org/officeDocument/2006/relationships/image" Target="media/image35.wmf"/><Relationship Id="rId74" Type="http://schemas.openxmlformats.org/officeDocument/2006/relationships/image" Target="media/image45.wmf"/><Relationship Id="rId79" Type="http://schemas.openxmlformats.org/officeDocument/2006/relationships/oleObject" Target="embeddings/oleObject24.bin"/><Relationship Id="rId102" Type="http://schemas.openxmlformats.org/officeDocument/2006/relationships/image" Target="media/image59.wmf"/><Relationship Id="rId123" Type="http://schemas.openxmlformats.org/officeDocument/2006/relationships/hyperlink" Target="https://doi.org/10.1007/978-3-319-54413-7" TargetMode="External"/><Relationship Id="rId5" Type="http://schemas.openxmlformats.org/officeDocument/2006/relationships/webSettings" Target="webSettings.xml"/><Relationship Id="rId90" Type="http://schemas.openxmlformats.org/officeDocument/2006/relationships/image" Target="media/image54.wmf"/><Relationship Id="rId95" Type="http://schemas.openxmlformats.org/officeDocument/2006/relationships/oleObject" Target="embeddings/oleObject32.bin"/><Relationship Id="rId22" Type="http://schemas.openxmlformats.org/officeDocument/2006/relationships/oleObject" Target="embeddings/oleObject2.bin"/><Relationship Id="rId27" Type="http://schemas.openxmlformats.org/officeDocument/2006/relationships/image" Target="media/image17.wmf"/><Relationship Id="rId43" Type="http://schemas.openxmlformats.org/officeDocument/2006/relationships/image" Target="media/image26.wmf"/><Relationship Id="rId48" Type="http://schemas.openxmlformats.org/officeDocument/2006/relationships/oleObject" Target="embeddings/oleObject13.bin"/><Relationship Id="rId64" Type="http://schemas.openxmlformats.org/officeDocument/2006/relationships/oleObject" Target="embeddings/oleObject19.bin"/><Relationship Id="rId69" Type="http://schemas.openxmlformats.org/officeDocument/2006/relationships/image" Target="media/image42.wmf"/><Relationship Id="rId113" Type="http://schemas.openxmlformats.org/officeDocument/2006/relationships/oleObject" Target="embeddings/oleObject44.bin"/><Relationship Id="rId118" Type="http://schemas.openxmlformats.org/officeDocument/2006/relationships/image" Target="media/image64.wmf"/><Relationship Id="rId80" Type="http://schemas.openxmlformats.org/officeDocument/2006/relationships/image" Target="media/image49.wmf"/><Relationship Id="rId85" Type="http://schemas.openxmlformats.org/officeDocument/2006/relationships/oleObject" Target="embeddings/oleObject27.bin"/><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1.wmf"/><Relationship Id="rId38" Type="http://schemas.openxmlformats.org/officeDocument/2006/relationships/oleObject" Target="embeddings/oleObject8.bin"/><Relationship Id="rId59" Type="http://schemas.openxmlformats.org/officeDocument/2006/relationships/oleObject" Target="embeddings/oleObject17.bin"/><Relationship Id="rId103" Type="http://schemas.openxmlformats.org/officeDocument/2006/relationships/oleObject" Target="embeddings/oleObject37.bin"/><Relationship Id="rId108" Type="http://schemas.openxmlformats.org/officeDocument/2006/relationships/oleObject" Target="embeddings/oleObject40.bin"/><Relationship Id="rId124" Type="http://schemas.openxmlformats.org/officeDocument/2006/relationships/fontTable" Target="fontTable.xml"/><Relationship Id="rId54" Type="http://schemas.openxmlformats.org/officeDocument/2006/relationships/image" Target="media/image32.png"/><Relationship Id="rId70" Type="http://schemas.openxmlformats.org/officeDocument/2006/relationships/oleObject" Target="embeddings/oleObject21.bin"/><Relationship Id="rId75" Type="http://schemas.openxmlformats.org/officeDocument/2006/relationships/oleObject" Target="embeddings/oleObject23.bin"/><Relationship Id="rId91" Type="http://schemas.openxmlformats.org/officeDocument/2006/relationships/oleObject" Target="embeddings/oleObject30.bin"/><Relationship Id="rId96" Type="http://schemas.openxmlformats.org/officeDocument/2006/relationships/image" Target="media/image57.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oleObject" Target="embeddings/oleObject4.bin"/><Relationship Id="rId49" Type="http://schemas.openxmlformats.org/officeDocument/2006/relationships/image" Target="media/image29.jpeg"/><Relationship Id="rId114" Type="http://schemas.openxmlformats.org/officeDocument/2006/relationships/image" Target="media/image63.wmf"/><Relationship Id="rId119" Type="http://schemas.openxmlformats.org/officeDocument/2006/relationships/oleObject" Target="embeddings/oleObject48.bin"/><Relationship Id="rId44" Type="http://schemas.openxmlformats.org/officeDocument/2006/relationships/oleObject" Target="embeddings/oleObject11.bin"/><Relationship Id="rId60" Type="http://schemas.openxmlformats.org/officeDocument/2006/relationships/image" Target="media/image36.wmf"/><Relationship Id="rId65" Type="http://schemas.openxmlformats.org/officeDocument/2006/relationships/image" Target="media/image39.wmf"/><Relationship Id="rId81" Type="http://schemas.openxmlformats.org/officeDocument/2006/relationships/oleObject" Target="embeddings/oleObject25.bin"/><Relationship Id="rId86" Type="http://schemas.openxmlformats.org/officeDocument/2006/relationships/image" Target="media/image52.w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wmf"/><Relationship Id="rId109" Type="http://schemas.openxmlformats.org/officeDocument/2006/relationships/oleObject" Target="embeddings/oleObject41.bin"/><Relationship Id="rId34" Type="http://schemas.openxmlformats.org/officeDocument/2006/relationships/oleObject" Target="embeddings/oleObject6.bin"/><Relationship Id="rId50" Type="http://schemas.openxmlformats.org/officeDocument/2006/relationships/image" Target="media/image30.wmf"/><Relationship Id="rId55" Type="http://schemas.openxmlformats.org/officeDocument/2006/relationships/image" Target="media/image33.wmf"/><Relationship Id="rId76" Type="http://schemas.openxmlformats.org/officeDocument/2006/relationships/image" Target="media/image46.png"/><Relationship Id="rId97" Type="http://schemas.openxmlformats.org/officeDocument/2006/relationships/oleObject" Target="embeddings/oleObject33.bin"/><Relationship Id="rId104" Type="http://schemas.openxmlformats.org/officeDocument/2006/relationships/image" Target="media/image60.wmf"/><Relationship Id="rId120" Type="http://schemas.openxmlformats.org/officeDocument/2006/relationships/oleObject" Target="embeddings/oleObject49.bin"/><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3.wmf"/><Relationship Id="rId92" Type="http://schemas.openxmlformats.org/officeDocument/2006/relationships/image" Target="media/image55.w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5.wmf"/><Relationship Id="rId40" Type="http://schemas.openxmlformats.org/officeDocument/2006/relationships/oleObject" Target="embeddings/oleObject9.bin"/><Relationship Id="rId45" Type="http://schemas.openxmlformats.org/officeDocument/2006/relationships/image" Target="media/image27.wmf"/><Relationship Id="rId66" Type="http://schemas.openxmlformats.org/officeDocument/2006/relationships/oleObject" Target="embeddings/oleObject20.bin"/><Relationship Id="rId87" Type="http://schemas.openxmlformats.org/officeDocument/2006/relationships/oleObject" Target="embeddings/oleObject28.bin"/><Relationship Id="rId110" Type="http://schemas.openxmlformats.org/officeDocument/2006/relationships/oleObject" Target="embeddings/oleObject42.bin"/><Relationship Id="rId115" Type="http://schemas.openxmlformats.org/officeDocument/2006/relationships/oleObject" Target="embeddings/oleObject45.bin"/><Relationship Id="rId61" Type="http://schemas.openxmlformats.org/officeDocument/2006/relationships/oleObject" Target="embeddings/oleObject18.bin"/><Relationship Id="rId82" Type="http://schemas.openxmlformats.org/officeDocument/2006/relationships/image" Target="media/image50.wmf"/><Relationship Id="rId19" Type="http://schemas.openxmlformats.org/officeDocument/2006/relationships/image" Target="media/image12.wmf"/><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2.wmf"/><Relationship Id="rId56" Type="http://schemas.openxmlformats.org/officeDocument/2006/relationships/oleObject" Target="embeddings/oleObject16.bin"/><Relationship Id="rId77" Type="http://schemas.openxmlformats.org/officeDocument/2006/relationships/image" Target="media/image47.png"/><Relationship Id="rId100" Type="http://schemas.openxmlformats.org/officeDocument/2006/relationships/oleObject" Target="embeddings/oleObject35.bin"/><Relationship Id="rId105" Type="http://schemas.openxmlformats.org/officeDocument/2006/relationships/oleObject" Target="embeddings/oleObject38.bin"/><Relationship Id="rId8" Type="http://schemas.openxmlformats.org/officeDocument/2006/relationships/image" Target="media/image1.jpeg"/><Relationship Id="rId51" Type="http://schemas.openxmlformats.org/officeDocument/2006/relationships/oleObject" Target="embeddings/oleObject14.bin"/><Relationship Id="rId72" Type="http://schemas.openxmlformats.org/officeDocument/2006/relationships/oleObject" Target="embeddings/oleObject22.bin"/><Relationship Id="rId93" Type="http://schemas.openxmlformats.org/officeDocument/2006/relationships/oleObject" Target="embeddings/oleObject31.bin"/><Relationship Id="rId98" Type="http://schemas.openxmlformats.org/officeDocument/2006/relationships/oleObject" Target="embeddings/oleObject34.bin"/><Relationship Id="rId121" Type="http://schemas.openxmlformats.org/officeDocument/2006/relationships/oleObject" Target="embeddings/oleObject50.bin"/><Relationship Id="rId3" Type="http://schemas.openxmlformats.org/officeDocument/2006/relationships/styles" Target="styles.xml"/><Relationship Id="rId25" Type="http://schemas.openxmlformats.org/officeDocument/2006/relationships/oleObject" Target="embeddings/oleObject3.bin"/><Relationship Id="rId46" Type="http://schemas.openxmlformats.org/officeDocument/2006/relationships/oleObject" Target="embeddings/oleObject12.bin"/><Relationship Id="rId67" Type="http://schemas.openxmlformats.org/officeDocument/2006/relationships/image" Target="media/image40.png"/><Relationship Id="rId116" Type="http://schemas.openxmlformats.org/officeDocument/2006/relationships/oleObject" Target="embeddings/oleObject46.bin"/><Relationship Id="rId20" Type="http://schemas.openxmlformats.org/officeDocument/2006/relationships/oleObject" Target="embeddings/oleObject1.bin"/><Relationship Id="rId41" Type="http://schemas.openxmlformats.org/officeDocument/2006/relationships/image" Target="media/image25.wmf"/><Relationship Id="rId62" Type="http://schemas.openxmlformats.org/officeDocument/2006/relationships/image" Target="media/image37.png"/><Relationship Id="rId83" Type="http://schemas.openxmlformats.org/officeDocument/2006/relationships/oleObject" Target="embeddings/oleObject26.bin"/><Relationship Id="rId88" Type="http://schemas.openxmlformats.org/officeDocument/2006/relationships/image" Target="media/image53.wmf"/><Relationship Id="rId111" Type="http://schemas.openxmlformats.org/officeDocument/2006/relationships/image" Target="media/image62.wmf"/><Relationship Id="rId15" Type="http://schemas.openxmlformats.org/officeDocument/2006/relationships/image" Target="media/image8.png"/><Relationship Id="rId36" Type="http://schemas.openxmlformats.org/officeDocument/2006/relationships/oleObject" Target="embeddings/oleObject7.bin"/><Relationship Id="rId57" Type="http://schemas.openxmlformats.org/officeDocument/2006/relationships/image" Target="media/image34.png"/><Relationship Id="rId106" Type="http://schemas.openxmlformats.org/officeDocument/2006/relationships/oleObject" Target="embeddings/oleObject39.bin"/><Relationship Id="rId10" Type="http://schemas.openxmlformats.org/officeDocument/2006/relationships/image" Target="media/image3.jpeg"/><Relationship Id="rId31" Type="http://schemas.openxmlformats.org/officeDocument/2006/relationships/image" Target="media/image20.wmf"/><Relationship Id="rId52" Type="http://schemas.openxmlformats.org/officeDocument/2006/relationships/image" Target="media/image31.wmf"/><Relationship Id="rId73" Type="http://schemas.openxmlformats.org/officeDocument/2006/relationships/image" Target="media/image44.png"/><Relationship Id="rId78" Type="http://schemas.openxmlformats.org/officeDocument/2006/relationships/image" Target="media/image48.wmf"/><Relationship Id="rId94" Type="http://schemas.openxmlformats.org/officeDocument/2006/relationships/image" Target="media/image56.wmf"/><Relationship Id="rId99" Type="http://schemas.openxmlformats.org/officeDocument/2006/relationships/image" Target="media/image58.wmf"/><Relationship Id="rId101" Type="http://schemas.openxmlformats.org/officeDocument/2006/relationships/oleObject" Target="embeddings/oleObject36.bin"/><Relationship Id="rId122" Type="http://schemas.openxmlformats.org/officeDocument/2006/relationships/oleObject" Target="embeddings/oleObject51.bin"/><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自定义 1">
      <a:majorFont>
        <a:latin typeface="等线 Light"/>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5E397-E9B9-4EAF-834E-3D1B86B00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TotalTime>
  <Pages>13</Pages>
  <Words>1312</Words>
  <Characters>7485</Characters>
  <Application>Microsoft Office Word</Application>
  <DocSecurity>0</DocSecurity>
  <Lines>62</Lines>
  <Paragraphs>17</Paragraphs>
  <ScaleCrop>false</ScaleCrop>
  <Company/>
  <LinksUpToDate>false</LinksUpToDate>
  <CharactersWithSpaces>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Racheus zhao</dc:creator>
  <cp:keywords/>
  <dc:description/>
  <cp:lastModifiedBy>Racheus zhao</cp:lastModifiedBy>
  <cp:revision>6</cp:revision>
  <dcterms:created xsi:type="dcterms:W3CDTF">2024-06-12T01:13:00Z</dcterms:created>
  <dcterms:modified xsi:type="dcterms:W3CDTF">2024-06-18T02:26:00Z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y fmtid="{D5CDD505-2E9C-101B-9397-08002B2CF9AE}" pid="4" name="AMEquationSection">
    <vt:lpwstr>1</vt:lpwstr>
  </property>
  <property fmtid="{D5CDD505-2E9C-101B-9397-08002B2CF9AE}" pid="5" name="MTWinEqns">
    <vt:bool>true</vt:bool>
  </property>
</Properties>
</file>