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497" w:rsidRDefault="00FD3497" w:rsidP="00FD34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22"/>
        </w:rPr>
      </w:pPr>
      <w:r w:rsidRPr="00FD3497">
        <w:rPr>
          <w:rFonts w:ascii="Arial" w:hAnsi="Arial" w:cs="Arial"/>
          <w:color w:val="222222"/>
          <w:sz w:val="36"/>
          <w:szCs w:val="22"/>
        </w:rPr>
        <w:t>La </w:t>
      </w:r>
      <w:proofErr w:type="spellStart"/>
      <w:r w:rsidRPr="00FD3497">
        <w:rPr>
          <w:rFonts w:ascii="Arial" w:hAnsi="Arial" w:cs="Arial"/>
          <w:b/>
          <w:bCs/>
          <w:color w:val="222222"/>
          <w:sz w:val="36"/>
          <w:szCs w:val="22"/>
        </w:rPr>
        <w:t>géomatique</w:t>
      </w:r>
      <w:proofErr w:type="spellEnd"/>
      <w:r w:rsidRPr="00FD3497">
        <w:rPr>
          <w:rFonts w:ascii="Arial" w:hAnsi="Arial" w:cs="Arial"/>
          <w:color w:val="222222"/>
          <w:sz w:val="36"/>
          <w:szCs w:val="22"/>
        </w:rPr>
        <w:t> </w:t>
      </w:r>
    </w:p>
    <w:p w:rsidR="00FD3497" w:rsidRPr="00FD3497" w:rsidRDefault="00FD3497" w:rsidP="00FD34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22"/>
        </w:rPr>
      </w:pPr>
      <w:r w:rsidRPr="00FD3497">
        <w:rPr>
          <w:rFonts w:ascii="Arial" w:hAnsi="Arial" w:cs="Arial"/>
          <w:color w:val="222222"/>
          <w:sz w:val="36"/>
          <w:szCs w:val="22"/>
        </w:rPr>
        <w:t>regroupe l'ensemble des outils et méthodes permettant d'acquérir, de représenter, d'analyser et d'intégrer des </w:t>
      </w:r>
      <w:hyperlink r:id="rId4" w:tooltip="Donnée géographique" w:history="1">
        <w:r w:rsidRPr="00FD3497">
          <w:rPr>
            <w:rStyle w:val="Lienhypertexte"/>
            <w:rFonts w:ascii="Arial" w:hAnsi="Arial" w:cs="Arial"/>
            <w:color w:val="0B0080"/>
            <w:sz w:val="36"/>
            <w:szCs w:val="22"/>
            <w:u w:val="none"/>
          </w:rPr>
          <w:t>données géographiques</w:t>
        </w:r>
      </w:hyperlink>
      <w:r w:rsidRPr="00FD3497">
        <w:rPr>
          <w:rFonts w:ascii="Arial" w:hAnsi="Arial" w:cs="Arial"/>
          <w:color w:val="222222"/>
          <w:sz w:val="36"/>
          <w:szCs w:val="22"/>
        </w:rPr>
        <w:t xml:space="preserve">. La </w:t>
      </w:r>
      <w:proofErr w:type="spellStart"/>
      <w:r w:rsidRPr="00FD3497">
        <w:rPr>
          <w:rFonts w:ascii="Arial" w:hAnsi="Arial" w:cs="Arial"/>
          <w:color w:val="222222"/>
          <w:sz w:val="36"/>
          <w:szCs w:val="22"/>
        </w:rPr>
        <w:t>géomatique</w:t>
      </w:r>
      <w:proofErr w:type="spellEnd"/>
      <w:r w:rsidRPr="00FD3497">
        <w:rPr>
          <w:rFonts w:ascii="Arial" w:hAnsi="Arial" w:cs="Arial"/>
          <w:color w:val="222222"/>
          <w:sz w:val="36"/>
          <w:szCs w:val="22"/>
        </w:rPr>
        <w:t xml:space="preserve"> consiste donc en au moins trois activités distinctes : collecte, traitement et diffusion des données géographiques.</w:t>
      </w:r>
    </w:p>
    <w:p w:rsidR="00FD3497" w:rsidRPr="00FD3497" w:rsidRDefault="00FD3497" w:rsidP="00FD34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22"/>
        </w:rPr>
      </w:pPr>
      <w:r w:rsidRPr="00FD3497">
        <w:rPr>
          <w:rFonts w:ascii="Arial" w:hAnsi="Arial" w:cs="Arial"/>
          <w:color w:val="222222"/>
          <w:sz w:val="36"/>
          <w:szCs w:val="22"/>
        </w:rPr>
        <w:t>Le mot « </w:t>
      </w:r>
      <w:proofErr w:type="spellStart"/>
      <w:r w:rsidRPr="00FD3497">
        <w:rPr>
          <w:rFonts w:ascii="Arial" w:hAnsi="Arial" w:cs="Arial"/>
          <w:color w:val="222222"/>
          <w:sz w:val="36"/>
          <w:szCs w:val="22"/>
        </w:rPr>
        <w:t>géomatique</w:t>
      </w:r>
      <w:proofErr w:type="spellEnd"/>
      <w:r w:rsidRPr="00FD3497">
        <w:rPr>
          <w:rFonts w:ascii="Arial" w:hAnsi="Arial" w:cs="Arial"/>
          <w:color w:val="222222"/>
          <w:sz w:val="36"/>
          <w:szCs w:val="22"/>
        </w:rPr>
        <w:t> » est issu de la contraction des termes </w:t>
      </w:r>
      <w:hyperlink r:id="rId5" w:tooltip="Géographie" w:history="1">
        <w:r w:rsidRPr="00FD3497">
          <w:rPr>
            <w:rStyle w:val="Lienhypertexte"/>
            <w:rFonts w:ascii="Arial" w:hAnsi="Arial" w:cs="Arial"/>
            <w:color w:val="0B0080"/>
            <w:sz w:val="36"/>
            <w:szCs w:val="22"/>
            <w:u w:val="none"/>
          </w:rPr>
          <w:t>géographie</w:t>
        </w:r>
      </w:hyperlink>
      <w:r w:rsidRPr="00FD3497">
        <w:rPr>
          <w:rFonts w:ascii="Arial" w:hAnsi="Arial" w:cs="Arial"/>
          <w:color w:val="222222"/>
          <w:sz w:val="36"/>
          <w:szCs w:val="22"/>
        </w:rPr>
        <w:t> et </w:t>
      </w:r>
      <w:hyperlink r:id="rId6" w:tooltip="Informatique" w:history="1">
        <w:r w:rsidRPr="00FD3497">
          <w:rPr>
            <w:rStyle w:val="Lienhypertexte"/>
            <w:rFonts w:ascii="Arial" w:hAnsi="Arial" w:cs="Arial"/>
            <w:color w:val="0B0080"/>
            <w:sz w:val="36"/>
            <w:szCs w:val="22"/>
            <w:u w:val="none"/>
          </w:rPr>
          <w:t>informatique</w:t>
        </w:r>
      </w:hyperlink>
      <w:r w:rsidRPr="00FD3497">
        <w:rPr>
          <w:rFonts w:ascii="Arial" w:hAnsi="Arial" w:cs="Arial"/>
          <w:color w:val="222222"/>
          <w:sz w:val="36"/>
          <w:szCs w:val="22"/>
        </w:rPr>
        <w:t>.</w:t>
      </w:r>
    </w:p>
    <w:p w:rsidR="00FD3497" w:rsidRPr="00FD3497" w:rsidRDefault="00FD3497" w:rsidP="00FD34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22"/>
        </w:rPr>
      </w:pPr>
      <w:r w:rsidRPr="00FD3497">
        <w:rPr>
          <w:rFonts w:ascii="Arial" w:hAnsi="Arial" w:cs="Arial"/>
          <w:color w:val="222222"/>
          <w:sz w:val="36"/>
          <w:szCs w:val="22"/>
        </w:rPr>
        <w:t xml:space="preserve">La </w:t>
      </w:r>
      <w:proofErr w:type="spellStart"/>
      <w:r w:rsidRPr="00FD3497">
        <w:rPr>
          <w:rFonts w:ascii="Arial" w:hAnsi="Arial" w:cs="Arial"/>
          <w:color w:val="222222"/>
          <w:sz w:val="36"/>
          <w:szCs w:val="22"/>
        </w:rPr>
        <w:t>géomatique</w:t>
      </w:r>
      <w:proofErr w:type="spellEnd"/>
      <w:r w:rsidRPr="00FD3497">
        <w:rPr>
          <w:rFonts w:ascii="Arial" w:hAnsi="Arial" w:cs="Arial"/>
          <w:color w:val="222222"/>
          <w:sz w:val="36"/>
          <w:szCs w:val="22"/>
        </w:rPr>
        <w:t xml:space="preserve"> est étroitement liée à l'</w:t>
      </w:r>
      <w:hyperlink r:id="rId7" w:tooltip="Information géographique" w:history="1">
        <w:r w:rsidRPr="00FD3497">
          <w:rPr>
            <w:rStyle w:val="Lienhypertexte"/>
            <w:rFonts w:ascii="Arial" w:hAnsi="Arial" w:cs="Arial"/>
            <w:color w:val="0B0080"/>
            <w:sz w:val="36"/>
            <w:szCs w:val="22"/>
            <w:u w:val="none"/>
          </w:rPr>
          <w:t>information géographique</w:t>
        </w:r>
      </w:hyperlink>
      <w:r w:rsidRPr="00FD3497">
        <w:rPr>
          <w:rFonts w:ascii="Arial" w:hAnsi="Arial" w:cs="Arial"/>
          <w:color w:val="222222"/>
          <w:sz w:val="36"/>
          <w:szCs w:val="22"/>
        </w:rPr>
        <w:t xml:space="preserve">, qui est la représentation d'un objet ou d'un phénomène localisé dans l'espace. Le domaine de la </w:t>
      </w:r>
      <w:proofErr w:type="spellStart"/>
      <w:r w:rsidRPr="00FD3497">
        <w:rPr>
          <w:rFonts w:ascii="Arial" w:hAnsi="Arial" w:cs="Arial"/>
          <w:color w:val="222222"/>
          <w:sz w:val="36"/>
          <w:szCs w:val="22"/>
        </w:rPr>
        <w:t>géomatique</w:t>
      </w:r>
      <w:proofErr w:type="spellEnd"/>
      <w:r w:rsidRPr="00FD3497">
        <w:rPr>
          <w:rFonts w:ascii="Arial" w:hAnsi="Arial" w:cs="Arial"/>
          <w:color w:val="222222"/>
          <w:sz w:val="36"/>
          <w:szCs w:val="22"/>
        </w:rPr>
        <w:t xml:space="preserve"> comprend les </w:t>
      </w:r>
      <w:hyperlink r:id="rId8" w:tooltip="Système d'information géographique" w:history="1">
        <w:r w:rsidRPr="00FD3497">
          <w:rPr>
            <w:rStyle w:val="Lienhypertexte"/>
            <w:rFonts w:ascii="Arial" w:hAnsi="Arial" w:cs="Arial"/>
            <w:color w:val="0B0080"/>
            <w:sz w:val="36"/>
            <w:szCs w:val="22"/>
            <w:u w:val="none"/>
          </w:rPr>
          <w:t>SIG</w:t>
        </w:r>
      </w:hyperlink>
      <w:r w:rsidRPr="00FD3497">
        <w:rPr>
          <w:rFonts w:ascii="Arial" w:hAnsi="Arial" w:cs="Arial"/>
          <w:color w:val="222222"/>
          <w:sz w:val="36"/>
          <w:szCs w:val="22"/>
        </w:rPr>
        <w:t>. Il est donc plus large que ce dernier.</w:t>
      </w:r>
    </w:p>
    <w:p w:rsidR="00FD3497" w:rsidRPr="00FD3497" w:rsidRDefault="00FD3497" w:rsidP="00FD349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22"/>
        </w:rPr>
      </w:pPr>
      <w:r w:rsidRPr="00FD3497">
        <w:rPr>
          <w:rFonts w:ascii="Arial" w:hAnsi="Arial" w:cs="Arial"/>
          <w:color w:val="222222"/>
          <w:sz w:val="36"/>
          <w:szCs w:val="22"/>
        </w:rPr>
        <w:t xml:space="preserve">Les professionnels travaillant à l'étude de la </w:t>
      </w:r>
      <w:proofErr w:type="spellStart"/>
      <w:r w:rsidRPr="00FD3497">
        <w:rPr>
          <w:rFonts w:ascii="Arial" w:hAnsi="Arial" w:cs="Arial"/>
          <w:color w:val="222222"/>
          <w:sz w:val="36"/>
          <w:szCs w:val="22"/>
        </w:rPr>
        <w:t>géomatique</w:t>
      </w:r>
      <w:proofErr w:type="spellEnd"/>
      <w:r w:rsidRPr="00FD3497">
        <w:rPr>
          <w:rFonts w:ascii="Arial" w:hAnsi="Arial" w:cs="Arial"/>
          <w:color w:val="222222"/>
          <w:sz w:val="36"/>
          <w:szCs w:val="22"/>
        </w:rPr>
        <w:t xml:space="preserve"> et de ses logiciels sont appelés des </w:t>
      </w:r>
      <w:proofErr w:type="spellStart"/>
      <w:r w:rsidRPr="00FD3497">
        <w:rPr>
          <w:rFonts w:ascii="Arial" w:hAnsi="Arial" w:cs="Arial"/>
          <w:i/>
          <w:iCs/>
          <w:color w:val="222222"/>
          <w:sz w:val="36"/>
          <w:szCs w:val="22"/>
        </w:rPr>
        <w:t>géomaticiens</w:t>
      </w:r>
      <w:proofErr w:type="spellEnd"/>
      <w:r w:rsidRPr="00FD3497">
        <w:rPr>
          <w:rFonts w:ascii="Arial" w:hAnsi="Arial" w:cs="Arial"/>
          <w:color w:val="222222"/>
          <w:sz w:val="36"/>
          <w:szCs w:val="22"/>
        </w:rPr>
        <w:t> (</w:t>
      </w:r>
      <w:hyperlink r:id="rId9" w:tooltip="Chef de projet en système d'information géographique" w:history="1">
        <w:r w:rsidRPr="00FD3497">
          <w:rPr>
            <w:rStyle w:val="Lienhypertexte"/>
            <w:rFonts w:ascii="Arial" w:hAnsi="Arial" w:cs="Arial"/>
            <w:color w:val="0B0080"/>
            <w:sz w:val="36"/>
            <w:szCs w:val="22"/>
            <w:u w:val="none"/>
          </w:rPr>
          <w:t>chef de projet ou ingénieur en système d'information géographique</w:t>
        </w:r>
      </w:hyperlink>
      <w:r w:rsidRPr="00FD3497">
        <w:rPr>
          <w:rFonts w:ascii="Arial" w:hAnsi="Arial" w:cs="Arial"/>
          <w:color w:val="222222"/>
          <w:sz w:val="36"/>
          <w:szCs w:val="22"/>
        </w:rPr>
        <w:t>, administrateur SIG, technicien cartographe ou en traitement des données, gestionnaire de bases de données spatiales, architecte SIG…).</w:t>
      </w:r>
    </w:p>
    <w:p w:rsidR="008474B0" w:rsidRDefault="008474B0"/>
    <w:sectPr w:rsidR="00847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FD3497"/>
    <w:rsid w:val="008474B0"/>
    <w:rsid w:val="00FD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FD34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yst%C3%A8me_d%27information_g%C3%A9ographiq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Information_g%C3%A9ographiq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Informatiq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G%C3%A9ographi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r.wikipedia.org/wiki/Donn%C3%A9e_g%C3%A9ographique" TargetMode="External"/><Relationship Id="rId9" Type="http://schemas.openxmlformats.org/officeDocument/2006/relationships/hyperlink" Target="https://fr.wikipedia.org/wiki/Chef_de_projet_en_syst%C3%A8me_d%27information_g%C3%A9ographi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2018-02-04T02:29:00Z</dcterms:created>
  <dcterms:modified xsi:type="dcterms:W3CDTF">2018-02-04T02:29:00Z</dcterms:modified>
</cp:coreProperties>
</file>