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1D9C1CF9" w:rsidR="0096771D" w:rsidRDefault="001F0013" w:rsidP="0096771D">
      <w:pPr>
        <w:jc w:val="center"/>
        <w:rPr>
          <w:sz w:val="96"/>
          <w:szCs w:val="96"/>
          <w:u w:val="single"/>
        </w:rPr>
      </w:pPr>
      <w:r>
        <w:rPr>
          <w:sz w:val="96"/>
          <w:szCs w:val="96"/>
          <w:u w:val="single"/>
        </w:rPr>
        <w:t>Springboard--DSC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7DBB7E06" w:rsidR="00460E2E" w:rsidRDefault="0096771D" w:rsidP="0025146B">
      <w:pPr>
        <w:jc w:val="center"/>
        <w:rPr>
          <w:i/>
          <w:iCs/>
          <w:sz w:val="56"/>
          <w:szCs w:val="56"/>
        </w:rPr>
      </w:pPr>
      <w:r w:rsidRPr="00093F2D">
        <w:rPr>
          <w:i/>
          <w:iCs/>
          <w:sz w:val="56"/>
          <w:szCs w:val="56"/>
        </w:rPr>
        <w:t xml:space="preserve">(Predicting Percentage of Students Who Will Graduate College Within 4-Years, </w:t>
      </w:r>
      <w:proofErr w:type="gramStart"/>
      <w:r w:rsidRPr="00093F2D">
        <w:rPr>
          <w:i/>
          <w:iCs/>
          <w:sz w:val="56"/>
          <w:szCs w:val="56"/>
        </w:rPr>
        <w:t>Based</w:t>
      </w:r>
      <w:proofErr w:type="gramEnd"/>
      <w:r w:rsidRPr="00093F2D">
        <w:rPr>
          <w:i/>
          <w:iCs/>
          <w:sz w:val="56"/>
          <w:szCs w:val="56"/>
        </w:rPr>
        <w:t xml:space="preserve">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251D037B" w14:textId="77777777" w:rsidR="00815F7F"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p>
    <w:p w14:paraId="07C99E90" w14:textId="5C46D9C3" w:rsidR="003571D4" w:rsidRPr="004137CD" w:rsidRDefault="00806162" w:rsidP="003571D4">
      <w:pPr>
        <w:pStyle w:val="Default"/>
        <w:rPr>
          <w:rFonts w:asciiTheme="minorHAnsi" w:hAnsiTheme="minorHAnsi" w:cstheme="minorHAnsi"/>
          <w:sz w:val="20"/>
          <w:szCs w:val="20"/>
        </w:rPr>
      </w:pPr>
      <w:r>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003571D4"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003571D4"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3571D4"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0ED7B229" w14:textId="77777777" w:rsidR="00B37755"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t>
      </w:r>
      <w:r w:rsidR="00815F7F">
        <w:rPr>
          <w:rFonts w:asciiTheme="minorHAnsi" w:hAnsiTheme="minorHAnsi" w:cstheme="minorHAnsi"/>
          <w:sz w:val="20"/>
          <w:szCs w:val="20"/>
        </w:rPr>
        <w:t xml:space="preserve">were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p>
    <w:p w14:paraId="6F8376CB" w14:textId="77777777" w:rsidR="00B37755" w:rsidRDefault="00B37755" w:rsidP="00460E2E">
      <w:pPr>
        <w:pStyle w:val="Default"/>
        <w:rPr>
          <w:rFonts w:asciiTheme="minorHAnsi" w:hAnsiTheme="minorHAnsi" w:cstheme="minorHAnsi"/>
          <w:sz w:val="20"/>
          <w:szCs w:val="20"/>
        </w:rPr>
      </w:pPr>
    </w:p>
    <w:p w14:paraId="4A56A398" w14:textId="3A5DEBBC" w:rsidR="00460E2E" w:rsidRPr="004137CD" w:rsidRDefault="00B37755" w:rsidP="00460E2E">
      <w:pPr>
        <w:pStyle w:val="Default"/>
        <w:rPr>
          <w:rFonts w:asciiTheme="minorHAnsi" w:hAnsiTheme="minorHAnsi" w:cstheme="minorHAnsi"/>
          <w:sz w:val="20"/>
          <w:szCs w:val="20"/>
        </w:rPr>
      </w:pPr>
      <w:r>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7A0ADF74"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5D8EF29A" w:rsidR="00460E2E" w:rsidRDefault="00815F7F"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Below is a link to my GitHub repository that contains all the code utilized in this project in the </w:t>
      </w:r>
      <w:r w:rsidR="00237B46">
        <w:rPr>
          <w:rFonts w:asciiTheme="minorHAnsi" w:hAnsiTheme="minorHAnsi" w:cstheme="minorHAnsi"/>
          <w:sz w:val="20"/>
          <w:szCs w:val="20"/>
        </w:rPr>
        <w:t>“</w:t>
      </w:r>
      <w:proofErr w:type="spellStart"/>
      <w:r>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Pr>
          <w:rFonts w:asciiTheme="minorHAnsi" w:hAnsiTheme="minorHAnsi" w:cstheme="minorHAnsi"/>
          <w:sz w:val="20"/>
          <w:szCs w:val="20"/>
        </w:rPr>
        <w:t>, “</w:t>
      </w:r>
      <w:proofErr w:type="spellStart"/>
      <w:r>
        <w:rPr>
          <w:rFonts w:asciiTheme="minorHAnsi" w:hAnsiTheme="minorHAnsi" w:cstheme="minorHAnsi"/>
          <w:sz w:val="20"/>
          <w:szCs w:val="20"/>
        </w:rPr>
        <w:t>Data_Analysis</w:t>
      </w:r>
      <w:proofErr w:type="spellEnd"/>
      <w:r>
        <w:rPr>
          <w:rFonts w:asciiTheme="minorHAnsi" w:hAnsiTheme="minorHAnsi" w:cstheme="minorHAnsi"/>
          <w:sz w:val="20"/>
          <w:szCs w:val="20"/>
        </w:rPr>
        <w:t>”, and “</w:t>
      </w:r>
      <w:proofErr w:type="spellStart"/>
      <w:r>
        <w:rPr>
          <w:rFonts w:asciiTheme="minorHAnsi" w:hAnsiTheme="minorHAnsi" w:cstheme="minorHAnsi"/>
          <w:sz w:val="20"/>
          <w:szCs w:val="20"/>
        </w:rPr>
        <w:t>Machine_Learning</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jupyter</w:t>
      </w:r>
      <w:proofErr w:type="spellEnd"/>
      <w:r>
        <w:rPr>
          <w:rFonts w:asciiTheme="minorHAnsi" w:hAnsiTheme="minorHAnsi" w:cstheme="minorHAnsi"/>
          <w:sz w:val="20"/>
          <w:szCs w:val="20"/>
        </w:rPr>
        <w:t xml:space="preserve"> notebooks</w:t>
      </w:r>
      <w:r w:rsidR="00237B46">
        <w:rPr>
          <w:rFonts w:asciiTheme="minorHAnsi" w:hAnsiTheme="minorHAnsi" w:cstheme="minorHAnsi"/>
          <w:sz w:val="20"/>
          <w:szCs w:val="20"/>
        </w:rPr>
        <w:t xml:space="preserve">. </w:t>
      </w:r>
    </w:p>
    <w:p w14:paraId="2E531199" w14:textId="43D6F89E" w:rsidR="00237B46" w:rsidRDefault="00237B46" w:rsidP="00460E2E">
      <w:pPr>
        <w:pStyle w:val="Default"/>
        <w:rPr>
          <w:rFonts w:asciiTheme="minorHAnsi" w:hAnsiTheme="minorHAnsi" w:cstheme="minorHAnsi"/>
          <w:sz w:val="20"/>
          <w:szCs w:val="20"/>
        </w:rPr>
      </w:pPr>
    </w:p>
    <w:p w14:paraId="290C9DAA" w14:textId="4FFDE60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4B68682B"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to </w:t>
      </w:r>
      <w:r w:rsidR="006B4929">
        <w:rPr>
          <w:rFonts w:cstheme="minorHAnsi"/>
          <w:sz w:val="20"/>
          <w:szCs w:val="20"/>
        </w:rPr>
        <w:t>their child</w:t>
      </w:r>
      <w:r>
        <w:rPr>
          <w:rFonts w:cstheme="minorHAnsi"/>
          <w:sz w:val="20"/>
          <w:szCs w:val="20"/>
        </w:rPr>
        <w:t xml:space="preserv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w:t>
      </w:r>
      <w:proofErr w:type="gramStart"/>
      <w:r w:rsidR="0096771D">
        <w:rPr>
          <w:rFonts w:cstheme="minorHAnsi"/>
          <w:sz w:val="20"/>
          <w:szCs w:val="20"/>
        </w:rPr>
        <w:t>, ”ACT</w:t>
      </w:r>
      <w:proofErr w:type="gramEnd"/>
      <w:r w:rsidR="0096771D">
        <w:rPr>
          <w:rFonts w:cstheme="minorHAnsi"/>
          <w:sz w:val="20"/>
          <w:szCs w:val="20"/>
        </w:rPr>
        <w: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3C3160D7"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6B4929">
        <w:rPr>
          <w:rFonts w:cstheme="minorHAnsi"/>
          <w:sz w:val="20"/>
          <w:szCs w:val="20"/>
        </w:rPr>
        <w:t>with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proofErr w:type="spellStart"/>
      <w:r>
        <w:rPr>
          <w:rFonts w:cstheme="minorHAnsi"/>
          <w:sz w:val="20"/>
          <w:szCs w:val="20"/>
        </w:rPr>
        <w:t>Total_AP</w:t>
      </w:r>
      <w:proofErr w:type="spellEnd"/>
      <w:r w:rsidR="006B4929">
        <w:rPr>
          <w:rFonts w:cstheme="minorHAnsi"/>
          <w:sz w:val="20"/>
          <w:szCs w:val="20"/>
        </w:rPr>
        <w:t xml:space="preserve">, </w:t>
      </w:r>
      <w:proofErr w:type="spellStart"/>
      <w:r w:rsidR="006B4929">
        <w:rPr>
          <w:rFonts w:cstheme="minorHAnsi"/>
          <w:sz w:val="20"/>
          <w:szCs w:val="20"/>
        </w:rPr>
        <w:t>Total_SAT</w:t>
      </w:r>
      <w:proofErr w:type="spellEnd"/>
      <w:r>
        <w:rPr>
          <w:rFonts w:cstheme="minorHAnsi"/>
          <w:sz w:val="20"/>
          <w:szCs w:val="20"/>
        </w:rPr>
        <w:t xml:space="preserve">) containing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47C9155E"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College Board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51C4DE28" w:rsidR="00C4656E" w:rsidRDefault="00C4656E" w:rsidP="00C4656E">
      <w:pPr>
        <w:rPr>
          <w:sz w:val="20"/>
          <w:szCs w:val="20"/>
        </w:rPr>
      </w:pPr>
      <w:r>
        <w:rPr>
          <w:sz w:val="20"/>
          <w:szCs w:val="20"/>
        </w:rPr>
        <w:t>Public districts were extracted using district names that contained “ISD” (Independent School Districts). The datasets included academies/prep schools, but I wanted to strictly focus on public school districts as they are far more accessible to the average family. In order to maintain the established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 xml:space="preserve">dataset types. </w:t>
      </w:r>
    </w:p>
    <w:p w14:paraId="0ABC4548" w14:textId="1D6EB342" w:rsidR="0096771D" w:rsidRDefault="00C4656E" w:rsidP="0096771D">
      <w:pPr>
        <w:rPr>
          <w:rFonts w:cstheme="minorHAnsi"/>
          <w:sz w:val="20"/>
          <w:szCs w:val="20"/>
        </w:rPr>
      </w:pPr>
      <w:r>
        <w:rPr>
          <w:rFonts w:cstheme="minorHAnsi"/>
          <w:sz w:val="20"/>
          <w:szCs w:val="20"/>
        </w:rPr>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w:t>
      </w:r>
      <w:r w:rsidR="0096771D" w:rsidRPr="004137CD">
        <w:rPr>
          <w:rFonts w:cstheme="minorHAnsi"/>
          <w:sz w:val="20"/>
          <w:szCs w:val="20"/>
        </w:rPr>
        <w:lastRenderedPageBreak/>
        <w:t>leave the District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5"/>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04F5C671"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lastRenderedPageBreak/>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lastRenderedPageBreak/>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8"/>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43E6CD1B"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1"/>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2499" cy="2685388"/>
                    </a:xfrm>
                    <a:prstGeom prst="rect">
                      <a:avLst/>
                    </a:prstGeom>
                  </pic:spPr>
                </pic:pic>
              </a:graphicData>
            </a:graphic>
          </wp:inline>
        </w:drawing>
      </w:r>
    </w:p>
    <w:p w14:paraId="34C1EE1E" w14:textId="7E26D74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These features</w:t>
      </w:r>
      <w:r w:rsidR="00D5416B">
        <w:rPr>
          <w:sz w:val="20"/>
          <w:szCs w:val="20"/>
        </w:rPr>
        <w:t xml:space="preserve"> will</w:t>
      </w:r>
      <w:r w:rsidR="00082CE8">
        <w:rPr>
          <w:sz w:val="20"/>
          <w:szCs w:val="20"/>
        </w:rPr>
        <w:t xml:space="preserve"> work together, with some having more influence than others, in predicting our target variable. </w:t>
      </w:r>
    </w:p>
    <w:p w14:paraId="79FCEA74" w14:textId="6ABD83E5"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w:t>
      </w:r>
      <w:r w:rsidR="00D30F0A">
        <w:rPr>
          <w:sz w:val="20"/>
          <w:szCs w:val="20"/>
        </w:rPr>
        <w:lastRenderedPageBreak/>
        <w:t xml:space="preserve">improve model performance. </w:t>
      </w:r>
      <w:r w:rsidR="00093F2D">
        <w:rPr>
          <w:sz w:val="20"/>
          <w:szCs w:val="20"/>
        </w:rPr>
        <w:t>These features are a bit redundant or were used to engineer other features</w:t>
      </w:r>
      <w:r w:rsidR="008E6524">
        <w:rPr>
          <w:sz w:val="20"/>
          <w:szCs w:val="20"/>
        </w:rPr>
        <w:t xml:space="preserve"> (mentioned in the data wrangling section)</w:t>
      </w:r>
      <w:r w:rsidR="00093F2D">
        <w:rPr>
          <w:sz w:val="20"/>
          <w:szCs w:val="20"/>
        </w:rPr>
        <w:t xml:space="preserve">.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3EE4D28A" w:rsidR="00093F2D" w:rsidRDefault="00AD678B" w:rsidP="00093F2D">
      <w:pPr>
        <w:jc w:val="center"/>
        <w:rPr>
          <w:sz w:val="20"/>
          <w:szCs w:val="20"/>
        </w:rPr>
      </w:pPr>
      <w:r>
        <w:rPr>
          <w:sz w:val="20"/>
          <w:szCs w:val="20"/>
        </w:rPr>
        <w:t xml:space="preserve"> </w:t>
      </w:r>
      <w:r w:rsidR="00093F2D">
        <w:rPr>
          <w:sz w:val="20"/>
          <w:szCs w:val="20"/>
        </w:rPr>
        <w:t>(</w:t>
      </w:r>
      <w:r w:rsidR="001818B1" w:rsidRPr="001818B1">
        <w:rPr>
          <w:i/>
          <w:iCs/>
          <w:sz w:val="20"/>
          <w:szCs w:val="20"/>
        </w:rPr>
        <w:t xml:space="preserve">Model 1: </w:t>
      </w:r>
      <w:r w:rsidRPr="001818B1">
        <w:rPr>
          <w:i/>
          <w:iCs/>
          <w:sz w:val="20"/>
          <w:szCs w:val="20"/>
        </w:rPr>
        <w:t>Linear Regression</w:t>
      </w:r>
      <w:r w:rsidR="00093F2D">
        <w:rPr>
          <w:sz w:val="20"/>
          <w:szCs w:val="20"/>
        </w:rPr>
        <w:t>)</w:t>
      </w:r>
    </w:p>
    <w:p w14:paraId="76B5CE33" w14:textId="4510B5DC" w:rsidR="00A11065" w:rsidRDefault="00A11065" w:rsidP="00A11065">
      <w:pPr>
        <w:rPr>
          <w:sz w:val="20"/>
          <w:szCs w:val="20"/>
        </w:rPr>
      </w:pPr>
      <w:r>
        <w:rPr>
          <w:sz w:val="20"/>
          <w:szCs w:val="20"/>
        </w:rPr>
        <w:t xml:space="preserve">Utilizing </w:t>
      </w:r>
      <w:proofErr w:type="spellStart"/>
      <w:r>
        <w:rPr>
          <w:sz w:val="20"/>
          <w:szCs w:val="20"/>
        </w:rPr>
        <w:t>scikit-learn’s</w:t>
      </w:r>
      <w:proofErr w:type="spellEnd"/>
      <w:r>
        <w:rPr>
          <w:sz w:val="20"/>
          <w:szCs w:val="20"/>
        </w:rPr>
        <w:t xml:space="preserve"> Linear Regression, I trained</w:t>
      </w:r>
      <w:r w:rsidR="005674B0">
        <w:rPr>
          <w:sz w:val="20"/>
          <w:szCs w:val="20"/>
        </w:rPr>
        <w:t xml:space="preserve"> the</w:t>
      </w:r>
      <w:r>
        <w:rPr>
          <w:sz w:val="20"/>
          <w:szCs w:val="20"/>
        </w:rPr>
        <w:t xml:space="preserve"> model with a</w:t>
      </w:r>
      <w:r w:rsidR="00D57BA1">
        <w:rPr>
          <w:sz w:val="20"/>
          <w:szCs w:val="20"/>
        </w:rPr>
        <w:t>n</w:t>
      </w:r>
      <w:r>
        <w:rPr>
          <w:sz w:val="20"/>
          <w:szCs w:val="20"/>
        </w:rPr>
        <w:t xml:space="preserve"> 80 – 20 </w:t>
      </w:r>
      <w:r w:rsidR="00D57BA1">
        <w:rPr>
          <w:sz w:val="20"/>
          <w:szCs w:val="20"/>
        </w:rPr>
        <w:t xml:space="preserve">split (my dataset was on the smaller side with 508 records) and a random state equal to 42 (will keep this consistent for model performance comparison). To evaluate how the model performed on the training and test splits, I printed out the respective </w:t>
      </w:r>
      <w:r w:rsidR="005674B0">
        <w:rPr>
          <w:sz w:val="20"/>
          <w:szCs w:val="20"/>
        </w:rPr>
        <w:t>r-squared (“</w:t>
      </w:r>
      <w:r w:rsidR="00D57BA1">
        <w:rPr>
          <w:sz w:val="20"/>
          <w:szCs w:val="20"/>
        </w:rPr>
        <w:t>R2</w:t>
      </w:r>
      <w:r w:rsidR="005674B0">
        <w:rPr>
          <w:sz w:val="20"/>
          <w:szCs w:val="20"/>
        </w:rPr>
        <w:t>”)</w:t>
      </w:r>
      <w:r w:rsidR="00D57BA1">
        <w:rPr>
          <w:sz w:val="20"/>
          <w:szCs w:val="20"/>
        </w:rPr>
        <w:t>, root-mean-squared-error (“RMSE”), and mean-absolute-percentage-error (“MAPE”)</w:t>
      </w:r>
      <w:r w:rsidR="005674B0">
        <w:rPr>
          <w:sz w:val="20"/>
          <w:szCs w:val="20"/>
        </w:rPr>
        <w:t xml:space="preserve"> experienced</w:t>
      </w:r>
      <w:r w:rsidR="00D57BA1">
        <w:rPr>
          <w:sz w:val="20"/>
          <w:szCs w:val="20"/>
        </w:rPr>
        <w:t xml:space="preserve">. </w:t>
      </w:r>
    </w:p>
    <w:p w14:paraId="6F1FD6A4" w14:textId="697BAC28" w:rsidR="00D57BA1" w:rsidRDefault="00D57BA1" w:rsidP="00D57BA1">
      <w:pPr>
        <w:jc w:val="center"/>
        <w:rPr>
          <w:sz w:val="20"/>
          <w:szCs w:val="20"/>
        </w:rPr>
      </w:pPr>
      <w:r>
        <w:rPr>
          <w:noProof/>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198" cy="1107716"/>
                    </a:xfrm>
                    <a:prstGeom prst="rect">
                      <a:avLst/>
                    </a:prstGeom>
                  </pic:spPr>
                </pic:pic>
              </a:graphicData>
            </a:graphic>
          </wp:inline>
        </w:drawing>
      </w:r>
    </w:p>
    <w:p w14:paraId="26378980" w14:textId="4C54F190" w:rsidR="00742F09" w:rsidRDefault="00146556" w:rsidP="00D57BA1">
      <w:pPr>
        <w:rPr>
          <w:rFonts w:cstheme="minorHAnsi"/>
          <w:color w:val="000000"/>
          <w:sz w:val="20"/>
          <w:szCs w:val="20"/>
          <w:shd w:val="clear" w:color="auto" w:fill="FFFFFF"/>
        </w:rPr>
      </w:pPr>
      <w:r>
        <w:rPr>
          <w:rFonts w:cstheme="minorHAnsi"/>
          <w:color w:val="000000"/>
          <w:sz w:val="20"/>
          <w:szCs w:val="20"/>
          <w:shd w:val="clear" w:color="auto" w:fill="FFFFFF"/>
        </w:rPr>
        <w:t xml:space="preserve">With the performance </w:t>
      </w:r>
      <w:r w:rsidR="005674B0">
        <w:rPr>
          <w:rFonts w:cstheme="minorHAnsi"/>
          <w:color w:val="000000"/>
          <w:sz w:val="20"/>
          <w:szCs w:val="20"/>
          <w:shd w:val="clear" w:color="auto" w:fill="FFFFFF"/>
        </w:rPr>
        <w:t>of</w:t>
      </w:r>
      <w:r>
        <w:rPr>
          <w:rFonts w:cstheme="minorHAnsi"/>
          <w:color w:val="000000"/>
          <w:sz w:val="20"/>
          <w:szCs w:val="20"/>
          <w:shd w:val="clear" w:color="auto" w:fill="FFFFFF"/>
        </w:rPr>
        <w:t xml:space="preserve"> the test set, I didn’t deem it necessary to include a Ridge or Lasso regression as the model did not appear to be overfitting</w:t>
      </w:r>
      <w:r w:rsidR="005674B0">
        <w:rPr>
          <w:rFonts w:cstheme="minorHAnsi"/>
          <w:color w:val="000000"/>
          <w:sz w:val="20"/>
          <w:szCs w:val="20"/>
          <w:shd w:val="clear" w:color="auto" w:fill="FFFFFF"/>
        </w:rPr>
        <w:t xml:space="preserve"> the training data</w:t>
      </w:r>
      <w:r>
        <w:rPr>
          <w:rFonts w:cstheme="minorHAnsi"/>
          <w:color w:val="000000"/>
          <w:sz w:val="20"/>
          <w:szCs w:val="20"/>
          <w:shd w:val="clear" w:color="auto" w:fill="FFFFFF"/>
        </w:rPr>
        <w:t xml:space="preserve">. To get a better visualization of my base model’s performance on the test set, I printed out an “Actual vs. Predicted” scatterplot. </w:t>
      </w:r>
    </w:p>
    <w:p w14:paraId="0218AB2A" w14:textId="1D4D4C98" w:rsidR="00146556" w:rsidRDefault="00146556" w:rsidP="00146556">
      <w:pPr>
        <w:jc w:val="center"/>
        <w:rPr>
          <w:rFonts w:cstheme="minorHAnsi"/>
          <w:color w:val="000000"/>
          <w:sz w:val="20"/>
          <w:szCs w:val="20"/>
          <w:shd w:val="clear" w:color="auto" w:fill="FFFFFF"/>
        </w:rPr>
      </w:pPr>
      <w:r>
        <w:rPr>
          <w:noProof/>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780" cy="2128520"/>
                    </a:xfrm>
                    <a:prstGeom prst="rect">
                      <a:avLst/>
                    </a:prstGeom>
                  </pic:spPr>
                </pic:pic>
              </a:graphicData>
            </a:graphic>
          </wp:inline>
        </w:drawing>
      </w:r>
    </w:p>
    <w:p w14:paraId="39801A4B" w14:textId="607B7DD9" w:rsidR="00146556" w:rsidRDefault="005674B0" w:rsidP="00146556">
      <w:pPr>
        <w:rPr>
          <w:rFonts w:cstheme="minorHAnsi"/>
          <w:color w:val="000000"/>
          <w:sz w:val="20"/>
          <w:szCs w:val="20"/>
          <w:shd w:val="clear" w:color="auto" w:fill="FFFFFF"/>
        </w:rPr>
      </w:pPr>
      <w:r>
        <w:rPr>
          <w:rFonts w:cstheme="minorHAnsi"/>
          <w:color w:val="000000"/>
          <w:sz w:val="20"/>
          <w:szCs w:val="20"/>
          <w:shd w:val="clear" w:color="auto" w:fill="FFFFFF"/>
        </w:rPr>
        <w:t>C</w:t>
      </w:r>
      <w:r w:rsidR="00973FF3">
        <w:rPr>
          <w:rFonts w:cstheme="minorHAnsi"/>
          <w:color w:val="000000"/>
          <w:sz w:val="20"/>
          <w:szCs w:val="20"/>
          <w:shd w:val="clear" w:color="auto" w:fill="FFFFFF"/>
        </w:rPr>
        <w:t>ontinu</w:t>
      </w:r>
      <w:r>
        <w:rPr>
          <w:rFonts w:cstheme="minorHAnsi"/>
          <w:color w:val="000000"/>
          <w:sz w:val="20"/>
          <w:szCs w:val="20"/>
          <w:shd w:val="clear" w:color="auto" w:fill="FFFFFF"/>
        </w:rPr>
        <w:t>ing</w:t>
      </w:r>
      <w:r w:rsidR="00973FF3">
        <w:rPr>
          <w:rFonts w:cstheme="minorHAnsi"/>
          <w:color w:val="000000"/>
          <w:sz w:val="20"/>
          <w:szCs w:val="20"/>
          <w:shd w:val="clear" w:color="auto" w:fill="FFFFFF"/>
        </w:rPr>
        <w:t xml:space="preserve"> </w:t>
      </w:r>
      <w:r>
        <w:rPr>
          <w:rFonts w:cstheme="minorHAnsi"/>
          <w:color w:val="000000"/>
          <w:sz w:val="20"/>
          <w:szCs w:val="20"/>
          <w:shd w:val="clear" w:color="auto" w:fill="FFFFFF"/>
        </w:rPr>
        <w:t xml:space="preserve">my </w:t>
      </w:r>
      <w:r w:rsidR="00973FF3">
        <w:rPr>
          <w:rFonts w:cstheme="minorHAnsi"/>
          <w:color w:val="000000"/>
          <w:sz w:val="20"/>
          <w:szCs w:val="20"/>
          <w:shd w:val="clear" w:color="auto" w:fill="FFFFFF"/>
        </w:rPr>
        <w:t>performance</w:t>
      </w:r>
      <w:r>
        <w:rPr>
          <w:rFonts w:cstheme="minorHAnsi"/>
          <w:color w:val="000000"/>
          <w:sz w:val="20"/>
          <w:szCs w:val="20"/>
          <w:shd w:val="clear" w:color="auto" w:fill="FFFFFF"/>
        </w:rPr>
        <w:t xml:space="preserve"> evaluation</w:t>
      </w:r>
      <w:r w:rsidR="00973FF3">
        <w:rPr>
          <w:rFonts w:cstheme="minorHAnsi"/>
          <w:color w:val="000000"/>
          <w:sz w:val="20"/>
          <w:szCs w:val="20"/>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I included. With these plots and table, I was able to get a better feel of the residuals I could anticipate </w:t>
      </w:r>
      <w:r>
        <w:rPr>
          <w:rFonts w:cstheme="minorHAnsi"/>
          <w:color w:val="000000"/>
          <w:sz w:val="20"/>
          <w:szCs w:val="20"/>
          <w:shd w:val="clear" w:color="auto" w:fill="FFFFFF"/>
        </w:rPr>
        <w:t xml:space="preserve">when utilizing </w:t>
      </w:r>
      <w:r w:rsidR="00973FF3">
        <w:rPr>
          <w:rFonts w:cstheme="minorHAnsi"/>
          <w:color w:val="000000"/>
          <w:sz w:val="20"/>
          <w:szCs w:val="20"/>
          <w:shd w:val="clear" w:color="auto" w:fill="FFFFFF"/>
        </w:rPr>
        <w:t>th</w:t>
      </w:r>
      <w:r>
        <w:rPr>
          <w:rFonts w:cstheme="minorHAnsi"/>
          <w:color w:val="000000"/>
          <w:sz w:val="20"/>
          <w:szCs w:val="20"/>
          <w:shd w:val="clear" w:color="auto" w:fill="FFFFFF"/>
        </w:rPr>
        <w:t>is particular</w:t>
      </w:r>
      <w:r w:rsidR="00973FF3">
        <w:rPr>
          <w:rFonts w:cstheme="minorHAnsi"/>
          <w:color w:val="000000"/>
          <w:sz w:val="20"/>
          <w:szCs w:val="20"/>
          <w:shd w:val="clear" w:color="auto" w:fill="FFFFFF"/>
        </w:rPr>
        <w:t xml:space="preserve"> model in predicting the target. </w:t>
      </w:r>
    </w:p>
    <w:p w14:paraId="4266A867" w14:textId="18FAE6DE" w:rsidR="00973FF3" w:rsidRDefault="00973FF3" w:rsidP="00973FF3">
      <w:pPr>
        <w:jc w:val="center"/>
        <w:rPr>
          <w:rFonts w:cstheme="minorHAnsi"/>
          <w:color w:val="000000"/>
          <w:sz w:val="20"/>
          <w:szCs w:val="20"/>
          <w:shd w:val="clear" w:color="auto" w:fill="FFFFFF"/>
        </w:rPr>
      </w:pPr>
      <w:r>
        <w:rPr>
          <w:noProof/>
        </w:rPr>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8954" cy="1497293"/>
                    </a:xfrm>
                    <a:prstGeom prst="rect">
                      <a:avLst/>
                    </a:prstGeom>
                  </pic:spPr>
                </pic:pic>
              </a:graphicData>
            </a:graphic>
          </wp:inline>
        </w:drawing>
      </w:r>
    </w:p>
    <w:p w14:paraId="46B323CA" w14:textId="6652D6E6" w:rsidR="00973FF3" w:rsidRDefault="00973FF3" w:rsidP="005674B0">
      <w:pPr>
        <w:jc w:val="center"/>
        <w:rPr>
          <w:rFonts w:cstheme="minorHAnsi"/>
          <w:color w:val="000000"/>
          <w:sz w:val="20"/>
          <w:szCs w:val="20"/>
          <w:shd w:val="clear" w:color="auto" w:fill="FFFFFF"/>
        </w:rPr>
      </w:pPr>
      <w:r>
        <w:rPr>
          <w:noProof/>
        </w:rPr>
        <w:lastRenderedPageBreak/>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2457450"/>
                    </a:xfrm>
                    <a:prstGeom prst="rect">
                      <a:avLst/>
                    </a:prstGeom>
                  </pic:spPr>
                </pic:pic>
              </a:graphicData>
            </a:graphic>
          </wp:inline>
        </w:drawing>
      </w:r>
    </w:p>
    <w:p w14:paraId="6D5F2382" w14:textId="6CE4787C"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001818B1" w:rsidRPr="001818B1">
        <w:rPr>
          <w:rFonts w:cstheme="minorHAnsi"/>
          <w:i/>
          <w:iCs/>
          <w:color w:val="000000"/>
          <w:sz w:val="20"/>
          <w:szCs w:val="20"/>
          <w:shd w:val="clear" w:color="auto" w:fill="FFFFFF"/>
        </w:rPr>
        <w:t>Model 2:</w:t>
      </w:r>
      <w:r w:rsidR="001818B1">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sidR="001818B1">
        <w:rPr>
          <w:rFonts w:cstheme="minorHAnsi"/>
          <w:i/>
          <w:iCs/>
          <w:color w:val="000000"/>
          <w:sz w:val="20"/>
          <w:szCs w:val="20"/>
          <w:shd w:val="clear" w:color="auto" w:fill="FFFFFF"/>
        </w:rPr>
        <w:t xml:space="preserve">, Without </w:t>
      </w:r>
      <w:proofErr w:type="spellStart"/>
      <w:r w:rsidR="001818B1">
        <w:rPr>
          <w:rFonts w:cstheme="minorHAnsi"/>
          <w:i/>
          <w:iCs/>
          <w:color w:val="000000"/>
          <w:sz w:val="20"/>
          <w:szCs w:val="20"/>
          <w:shd w:val="clear" w:color="auto" w:fill="FFFFFF"/>
        </w:rPr>
        <w:t>HyperParameter</w:t>
      </w:r>
      <w:proofErr w:type="spellEnd"/>
      <w:r w:rsidR="001818B1">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411CB4BC" w14:textId="62DDF188"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sidR="005674B0">
        <w:rPr>
          <w:rFonts w:cstheme="minorHAnsi"/>
          <w:color w:val="000000"/>
          <w:sz w:val="20"/>
          <w:szCs w:val="20"/>
          <w:shd w:val="clear" w:color="auto" w:fill="FFFFFF"/>
        </w:rPr>
        <w:t xml:space="preserve"> above</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Pr>
          <w:rFonts w:cstheme="minorHAnsi"/>
          <w:color w:val="000000"/>
          <w:sz w:val="20"/>
          <w:szCs w:val="20"/>
          <w:shd w:val="clear" w:color="auto" w:fill="FFFFFF"/>
        </w:rPr>
        <w:t xml:space="preserve">the </w:t>
      </w:r>
      <w:r>
        <w:rPr>
          <w:rFonts w:cstheme="minorHAnsi"/>
          <w:color w:val="000000"/>
          <w:sz w:val="20"/>
          <w:szCs w:val="20"/>
          <w:shd w:val="clear" w:color="auto" w:fill="FFFFFF"/>
        </w:rPr>
        <w:t xml:space="preserve">issue of multicollinearity. </w:t>
      </w:r>
    </w:p>
    <w:p w14:paraId="458C3335" w14:textId="1A06ED69"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w:t>
      </w:r>
      <w:r w:rsidR="00844C00">
        <w:rPr>
          <w:rFonts w:cstheme="minorHAnsi"/>
          <w:color w:val="000000"/>
          <w:sz w:val="20"/>
          <w:szCs w:val="20"/>
          <w:shd w:val="clear" w:color="auto" w:fill="FFFFFF"/>
        </w:rPr>
        <w:t xml:space="preserve">I also specified the use of 1000 estimators (number of decision trees in the random forest). </w:t>
      </w:r>
      <w:r>
        <w:rPr>
          <w:rFonts w:cstheme="minorHAnsi"/>
          <w:color w:val="000000"/>
          <w:sz w:val="20"/>
          <w:szCs w:val="20"/>
          <w:shd w:val="clear" w:color="auto" w:fill="FFFFFF"/>
        </w:rPr>
        <w:t xml:space="preserve">The resulting RMSE, r2, and MAPE on the test set </w:t>
      </w:r>
      <w:r w:rsidR="00844C00">
        <w:rPr>
          <w:rFonts w:cstheme="minorHAnsi"/>
          <w:color w:val="000000"/>
          <w:sz w:val="20"/>
          <w:szCs w:val="20"/>
          <w:shd w:val="clear" w:color="auto" w:fill="FFFFFF"/>
        </w:rPr>
        <w:t xml:space="preserve">are provided below along with the </w:t>
      </w:r>
      <w:r>
        <w:rPr>
          <w:rFonts w:cstheme="minorHAnsi"/>
          <w:color w:val="000000"/>
          <w:sz w:val="20"/>
          <w:szCs w:val="20"/>
          <w:shd w:val="clear" w:color="auto" w:fill="FFFFFF"/>
        </w:rPr>
        <w:t xml:space="preserve">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t>
      </w:r>
      <w:r w:rsidR="00B27C59">
        <w:rPr>
          <w:rFonts w:cstheme="minorHAnsi"/>
          <w:color w:val="000000"/>
          <w:sz w:val="20"/>
          <w:szCs w:val="20"/>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Pr>
          <w:rFonts w:cstheme="minorHAnsi"/>
          <w:color w:val="000000"/>
          <w:sz w:val="20"/>
          <w:szCs w:val="20"/>
          <w:shd w:val="clear" w:color="auto" w:fill="FFFFFF"/>
        </w:rPr>
        <w:t xml:space="preserve"> between RFRs</w:t>
      </w:r>
      <w:r w:rsidR="00B27C59">
        <w:rPr>
          <w:rFonts w:cstheme="minorHAnsi"/>
          <w:color w:val="000000"/>
          <w:sz w:val="20"/>
          <w:szCs w:val="20"/>
          <w:shd w:val="clear" w:color="auto" w:fill="FFFFFF"/>
        </w:rPr>
        <w:t xml:space="preserve">. </w:t>
      </w:r>
    </w:p>
    <w:p w14:paraId="075085AA" w14:textId="13EF1773" w:rsidR="00844C00" w:rsidRDefault="00844C00" w:rsidP="00844C00">
      <w:pPr>
        <w:jc w:val="center"/>
        <w:rPr>
          <w:rFonts w:cstheme="minorHAnsi"/>
          <w:color w:val="000000"/>
          <w:sz w:val="20"/>
          <w:szCs w:val="20"/>
          <w:shd w:val="clear" w:color="auto" w:fill="FFFFFF"/>
        </w:rPr>
      </w:pPr>
      <w:r>
        <w:rPr>
          <w:noProof/>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7463" cy="1091804"/>
                    </a:xfrm>
                    <a:prstGeom prst="rect">
                      <a:avLst/>
                    </a:prstGeom>
                  </pic:spPr>
                </pic:pic>
              </a:graphicData>
            </a:graphic>
          </wp:inline>
        </w:drawing>
      </w:r>
    </w:p>
    <w:p w14:paraId="5663478E" w14:textId="2C45CB7B" w:rsidR="001818B1" w:rsidRP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1818B1">
        <w:rPr>
          <w:rFonts w:cstheme="minorHAnsi"/>
          <w:i/>
          <w:iCs/>
          <w:color w:val="000000"/>
          <w:sz w:val="20"/>
          <w:szCs w:val="20"/>
          <w:shd w:val="clear" w:color="auto" w:fill="FFFFFF"/>
        </w:rPr>
        <w:t>Model 2:</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Without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Default="00A11065" w:rsidP="00973FF3">
      <w:pPr>
        <w:jc w:val="center"/>
        <w:rPr>
          <w:rFonts w:cstheme="minorHAnsi"/>
          <w:color w:val="000000"/>
          <w:sz w:val="20"/>
          <w:szCs w:val="20"/>
          <w:shd w:val="clear" w:color="auto" w:fill="FFFFFF"/>
        </w:rPr>
      </w:pPr>
      <w:r>
        <w:rPr>
          <w:noProof/>
        </w:rPr>
        <w:lastRenderedPageBreak/>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247" cy="2383703"/>
                    </a:xfrm>
                    <a:prstGeom prst="rect">
                      <a:avLst/>
                    </a:prstGeom>
                  </pic:spPr>
                </pic:pic>
              </a:graphicData>
            </a:graphic>
          </wp:inline>
        </w:drawing>
      </w:r>
    </w:p>
    <w:p w14:paraId="539C6FEE" w14:textId="1BCD1697" w:rsidR="00200D1A" w:rsidRDefault="00200D1A" w:rsidP="00200D1A">
      <w:pPr>
        <w:rPr>
          <w:rFonts w:cstheme="minorHAnsi"/>
          <w:color w:val="000000"/>
          <w:sz w:val="20"/>
          <w:szCs w:val="20"/>
          <w:shd w:val="clear" w:color="auto" w:fill="FFFFFF"/>
        </w:rPr>
      </w:pPr>
      <w:r>
        <w:rPr>
          <w:rFonts w:cstheme="minorHAnsi"/>
          <w:color w:val="000000"/>
          <w:sz w:val="20"/>
          <w:szCs w:val="20"/>
          <w:shd w:val="clear" w:color="auto" w:fill="FFFFFF"/>
        </w:rPr>
        <w:t>In the next model I trained</w:t>
      </w:r>
      <w:r w:rsidR="008834B4">
        <w:rPr>
          <w:rFonts w:cstheme="minorHAnsi"/>
          <w:color w:val="000000"/>
          <w:sz w:val="20"/>
          <w:szCs w:val="20"/>
          <w:shd w:val="clear" w:color="auto" w:fill="FFFFFF"/>
        </w:rPr>
        <w:t xml:space="preserve"> (Model 3)</w:t>
      </w:r>
      <w:r>
        <w:rPr>
          <w:rFonts w:cstheme="minorHAnsi"/>
          <w:color w:val="000000"/>
          <w:sz w:val="20"/>
          <w:szCs w:val="20"/>
          <w:shd w:val="clear" w:color="auto" w:fill="FFFFFF"/>
        </w:rPr>
        <w:t>, I dropped the bottom four features shown in the figure. These features are indeed redundant</w:t>
      </w:r>
      <w:r w:rsidR="008834B4">
        <w:rPr>
          <w:rFonts w:cstheme="minorHAnsi"/>
          <w:color w:val="000000"/>
          <w:sz w:val="20"/>
          <w:szCs w:val="20"/>
          <w:shd w:val="clear" w:color="auto" w:fill="FFFFFF"/>
        </w:rPr>
        <w:t xml:space="preserve"> in comparison with</w:t>
      </w:r>
      <w:r>
        <w:rPr>
          <w:rFonts w:cstheme="minorHAnsi"/>
          <w:color w:val="000000"/>
          <w:sz w:val="20"/>
          <w:szCs w:val="20"/>
          <w:shd w:val="clear" w:color="auto" w:fill="FFFFFF"/>
        </w:rPr>
        <w:t xml:space="preserve"> </w:t>
      </w:r>
      <w:r w:rsidR="008834B4">
        <w:rPr>
          <w:rFonts w:cstheme="minorHAnsi"/>
          <w:color w:val="000000"/>
          <w:sz w:val="20"/>
          <w:szCs w:val="20"/>
          <w:shd w:val="clear" w:color="auto" w:fill="FFFFFF"/>
        </w:rPr>
        <w:t>more important</w:t>
      </w:r>
      <w:r>
        <w:rPr>
          <w:rFonts w:cstheme="minorHAnsi"/>
          <w:color w:val="000000"/>
          <w:sz w:val="20"/>
          <w:szCs w:val="20"/>
          <w:shd w:val="clear" w:color="auto" w:fill="FFFFFF"/>
        </w:rPr>
        <w:t xml:space="preserve"> features deemed to have more importance. </w:t>
      </w:r>
    </w:p>
    <w:p w14:paraId="4BABFE95" w14:textId="25E85D0C" w:rsid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1818B1">
        <w:rPr>
          <w:rFonts w:cstheme="minorHAnsi"/>
          <w:i/>
          <w:iCs/>
          <w:color w:val="000000"/>
          <w:sz w:val="20"/>
          <w:szCs w:val="20"/>
          <w:shd w:val="clear" w:color="auto" w:fill="FFFFFF"/>
        </w:rPr>
        <w:t xml:space="preserve">Model </w:t>
      </w:r>
      <w:r w:rsidR="008834B4">
        <w:rPr>
          <w:rFonts w:cstheme="minorHAnsi"/>
          <w:i/>
          <w:iCs/>
          <w:color w:val="000000"/>
          <w:sz w:val="20"/>
          <w:szCs w:val="20"/>
          <w:shd w:val="clear" w:color="auto" w:fill="FFFFFF"/>
        </w:rPr>
        <w:t>3</w:t>
      </w:r>
      <w:r w:rsidRPr="001818B1">
        <w:rPr>
          <w:rFonts w:cstheme="minorHAnsi"/>
          <w:i/>
          <w:iCs/>
          <w:color w:val="000000"/>
          <w:sz w:val="20"/>
          <w:szCs w:val="20"/>
          <w:shd w:val="clear" w:color="auto" w:fill="FFFFFF"/>
        </w:rPr>
        <w:t>:</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i/>
          <w:iCs/>
          <w:color w:val="000000"/>
          <w:sz w:val="20"/>
          <w:szCs w:val="20"/>
          <w:shd w:val="clear" w:color="auto" w:fill="FFFFFF"/>
        </w:rPr>
        <w:t xml:space="preserve"> &amp; Feature Selection</w:t>
      </w:r>
      <w:r>
        <w:rPr>
          <w:rFonts w:cstheme="minorHAnsi"/>
          <w:color w:val="000000"/>
          <w:sz w:val="20"/>
          <w:szCs w:val="20"/>
          <w:shd w:val="clear" w:color="auto" w:fill="FFFFFF"/>
        </w:rPr>
        <w:t>)</w:t>
      </w:r>
    </w:p>
    <w:p w14:paraId="4E498F90" w14:textId="07AEA6CE" w:rsidR="00DF1AC7" w:rsidRDefault="008834B4" w:rsidP="008834B4">
      <w:pPr>
        <w:rPr>
          <w:rFonts w:cstheme="minorHAnsi"/>
          <w:color w:val="000000"/>
          <w:sz w:val="20"/>
          <w:szCs w:val="20"/>
          <w:shd w:val="clear" w:color="auto" w:fill="FFFFFF"/>
        </w:rPr>
      </w:pPr>
      <w:r>
        <w:rPr>
          <w:rFonts w:cstheme="minorHAnsi"/>
          <w:color w:val="000000"/>
          <w:sz w:val="20"/>
          <w:szCs w:val="20"/>
          <w:shd w:val="clear" w:color="auto" w:fill="FFFFFF"/>
        </w:rPr>
        <w:t>In addition to the feature selection mentioned above, I decided to tune the number of trees included in the random forest (“</w:t>
      </w:r>
      <w:proofErr w:type="spellStart"/>
      <w:r>
        <w:rPr>
          <w:rFonts w:cstheme="minorHAnsi"/>
          <w:color w:val="000000"/>
          <w:sz w:val="20"/>
          <w:szCs w:val="20"/>
          <w:shd w:val="clear" w:color="auto" w:fill="FFFFFF"/>
        </w:rPr>
        <w:t>n_estimators</w:t>
      </w:r>
      <w:proofErr w:type="spellEnd"/>
      <w:r>
        <w:rPr>
          <w:rFonts w:cstheme="minorHAnsi"/>
          <w:color w:val="000000"/>
          <w:sz w:val="20"/>
          <w:szCs w:val="20"/>
          <w:shd w:val="clear" w:color="auto" w:fill="FFFFFF"/>
        </w:rPr>
        <w:t>”), the maximum number of features to consider for splitting a node (“</w:t>
      </w:r>
      <w:proofErr w:type="spellStart"/>
      <w:r>
        <w:rPr>
          <w:rFonts w:cstheme="minorHAnsi"/>
          <w:color w:val="000000"/>
          <w:sz w:val="20"/>
          <w:szCs w:val="20"/>
          <w:shd w:val="clear" w:color="auto" w:fill="FFFFFF"/>
        </w:rPr>
        <w:t>max_features</w:t>
      </w:r>
      <w:proofErr w:type="spellEnd"/>
      <w:r>
        <w:rPr>
          <w:rFonts w:cstheme="minorHAnsi"/>
          <w:color w:val="000000"/>
          <w:sz w:val="20"/>
          <w:szCs w:val="20"/>
          <w:shd w:val="clear" w:color="auto" w:fill="FFFFFF"/>
        </w:rPr>
        <w:t>”), and the minimum number of data points allowed in a leaf node (“</w:t>
      </w:r>
      <w:proofErr w:type="spellStart"/>
      <w:r>
        <w:rPr>
          <w:rFonts w:cstheme="minorHAnsi"/>
          <w:color w:val="000000"/>
          <w:sz w:val="20"/>
          <w:szCs w:val="20"/>
          <w:shd w:val="clear" w:color="auto" w:fill="FFFFFF"/>
        </w:rPr>
        <w:t>min_samples_leaf</w:t>
      </w:r>
      <w:proofErr w:type="spellEnd"/>
      <w:r>
        <w:rPr>
          <w:rFonts w:cstheme="minorHAnsi"/>
          <w:color w:val="000000"/>
          <w:sz w:val="20"/>
          <w:szCs w:val="20"/>
          <w:shd w:val="clear" w:color="auto" w:fill="FFFFFF"/>
        </w:rPr>
        <w:t>”) to improve on Model 2</w:t>
      </w:r>
      <w:r w:rsidR="00DF1AC7">
        <w:rPr>
          <w:rFonts w:cstheme="minorHAnsi"/>
          <w:color w:val="000000"/>
          <w:sz w:val="20"/>
          <w:szCs w:val="20"/>
          <w:shd w:val="clear" w:color="auto" w:fill="FFFFFF"/>
        </w:rPr>
        <w:t>’s performance</w:t>
      </w:r>
      <w:r>
        <w:rPr>
          <w:rFonts w:cstheme="minorHAnsi"/>
          <w:color w:val="000000"/>
          <w:sz w:val="20"/>
          <w:szCs w:val="20"/>
          <w:shd w:val="clear" w:color="auto" w:fill="FFFFFF"/>
        </w:rPr>
        <w:t>.</w:t>
      </w:r>
      <w:r w:rsidR="00DF1AC7">
        <w:rPr>
          <w:rFonts w:cstheme="minorHAnsi"/>
          <w:color w:val="000000"/>
          <w:sz w:val="20"/>
          <w:szCs w:val="20"/>
          <w:shd w:val="clear" w:color="auto" w:fill="FFFFFF"/>
        </w:rPr>
        <w:t xml:space="preserve"> I performed four-fold cross-validation on the training set and utilized </w:t>
      </w:r>
      <w:proofErr w:type="spellStart"/>
      <w:r w:rsidR="00DF1AC7">
        <w:rPr>
          <w:rFonts w:cstheme="minorHAnsi"/>
          <w:color w:val="000000"/>
          <w:sz w:val="20"/>
          <w:szCs w:val="20"/>
          <w:shd w:val="clear" w:color="auto" w:fill="FFFFFF"/>
        </w:rPr>
        <w:t>GridSearchCV</w:t>
      </w:r>
      <w:proofErr w:type="spellEnd"/>
      <w:r w:rsidR="00DF1AC7">
        <w:rPr>
          <w:rFonts w:cstheme="minorHAnsi"/>
          <w:color w:val="000000"/>
          <w:sz w:val="20"/>
          <w:szCs w:val="20"/>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1818B1" w:rsidRDefault="00DF1AC7" w:rsidP="008834B4">
      <w:pPr>
        <w:rPr>
          <w:rFonts w:cstheme="minorHAnsi"/>
          <w:color w:val="000000"/>
          <w:sz w:val="20"/>
          <w:szCs w:val="20"/>
          <w:shd w:val="clear" w:color="auto" w:fill="FFFFFF"/>
        </w:rPr>
      </w:pPr>
      <w:r>
        <w:rPr>
          <w:noProof/>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
                    </a:xfrm>
                    <a:prstGeom prst="rect">
                      <a:avLst/>
                    </a:prstGeom>
                  </pic:spPr>
                </pic:pic>
              </a:graphicData>
            </a:graphic>
          </wp:inline>
        </w:drawing>
      </w:r>
      <w:r>
        <w:rPr>
          <w:rFonts w:cstheme="minorHAnsi"/>
          <w:color w:val="000000"/>
          <w:sz w:val="20"/>
          <w:szCs w:val="20"/>
          <w:shd w:val="clear" w:color="auto" w:fill="FFFFFF"/>
        </w:rPr>
        <w:t xml:space="preserve"> </w:t>
      </w:r>
    </w:p>
    <w:p w14:paraId="39FA3E6E" w14:textId="70862556" w:rsidR="00D054DA" w:rsidRDefault="00822F17" w:rsidP="00DF1AC7">
      <w:pPr>
        <w:rPr>
          <w:rFonts w:cstheme="minorHAnsi"/>
          <w:color w:val="000000"/>
          <w:sz w:val="20"/>
          <w:szCs w:val="20"/>
          <w:shd w:val="clear" w:color="auto" w:fill="FFFFFF"/>
        </w:rPr>
      </w:pPr>
      <w:r>
        <w:rPr>
          <w:rFonts w:cstheme="minorHAnsi"/>
          <w:color w:val="000000"/>
          <w:sz w:val="20"/>
          <w:szCs w:val="20"/>
          <w:shd w:val="clear" w:color="auto" w:fill="FFFFFF"/>
        </w:rPr>
        <w:t xml:space="preserve">Utilizing the above hyperparameters, the model had the following OOB score and performance on the test set. </w:t>
      </w:r>
    </w:p>
    <w:p w14:paraId="774454BC" w14:textId="65534DEC" w:rsidR="00822F17" w:rsidRDefault="00822F17" w:rsidP="00822F17">
      <w:pPr>
        <w:jc w:val="center"/>
        <w:rPr>
          <w:rFonts w:cstheme="minorHAnsi"/>
          <w:color w:val="000000"/>
          <w:sz w:val="20"/>
          <w:szCs w:val="20"/>
          <w:shd w:val="clear" w:color="auto" w:fill="FFFFFF"/>
        </w:rPr>
      </w:pPr>
      <w:r>
        <w:rPr>
          <w:noProof/>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1727" cy="271157"/>
                    </a:xfrm>
                    <a:prstGeom prst="rect">
                      <a:avLst/>
                    </a:prstGeom>
                  </pic:spPr>
                </pic:pic>
              </a:graphicData>
            </a:graphic>
          </wp:inline>
        </w:drawing>
      </w:r>
    </w:p>
    <w:p w14:paraId="47E15656" w14:textId="327AFB3A" w:rsidR="00822F17" w:rsidRPr="00C61D2B" w:rsidRDefault="00822F17" w:rsidP="00822F17">
      <w:pPr>
        <w:jc w:val="center"/>
        <w:rPr>
          <w:rFonts w:cstheme="minorHAnsi"/>
          <w:color w:val="000000"/>
          <w:sz w:val="20"/>
          <w:szCs w:val="20"/>
          <w:shd w:val="clear" w:color="auto" w:fill="FFFFFF"/>
        </w:rPr>
      </w:pPr>
      <w:r>
        <w:rPr>
          <w:noProof/>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279" cy="871432"/>
                    </a:xfrm>
                    <a:prstGeom prst="rect">
                      <a:avLst/>
                    </a:prstGeom>
                  </pic:spPr>
                </pic:pic>
              </a:graphicData>
            </a:graphic>
          </wp:inline>
        </w:drawing>
      </w:r>
      <w:bookmarkStart w:id="0" w:name="_GoBack"/>
      <w:bookmarkEnd w:id="0"/>
    </w:p>
    <w:sectPr w:rsidR="00822F17" w:rsidRPr="00C6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82CE8"/>
    <w:rsid w:val="00093DEE"/>
    <w:rsid w:val="00093F2D"/>
    <w:rsid w:val="00097F85"/>
    <w:rsid w:val="000A1CB5"/>
    <w:rsid w:val="000B43C5"/>
    <w:rsid w:val="000F1441"/>
    <w:rsid w:val="001072CA"/>
    <w:rsid w:val="00122F70"/>
    <w:rsid w:val="0014236F"/>
    <w:rsid w:val="00142404"/>
    <w:rsid w:val="00146556"/>
    <w:rsid w:val="00154C22"/>
    <w:rsid w:val="00173857"/>
    <w:rsid w:val="00173DD7"/>
    <w:rsid w:val="001818B1"/>
    <w:rsid w:val="00197645"/>
    <w:rsid w:val="001B11D5"/>
    <w:rsid w:val="001D609C"/>
    <w:rsid w:val="001F0013"/>
    <w:rsid w:val="00200D1A"/>
    <w:rsid w:val="00222B53"/>
    <w:rsid w:val="00237B46"/>
    <w:rsid w:val="0025146B"/>
    <w:rsid w:val="00280BC6"/>
    <w:rsid w:val="002A08F7"/>
    <w:rsid w:val="002A517F"/>
    <w:rsid w:val="002C67B2"/>
    <w:rsid w:val="002E2F5E"/>
    <w:rsid w:val="002F10F8"/>
    <w:rsid w:val="002F550C"/>
    <w:rsid w:val="0034184A"/>
    <w:rsid w:val="003571D4"/>
    <w:rsid w:val="003723C6"/>
    <w:rsid w:val="003A4B02"/>
    <w:rsid w:val="003B1B12"/>
    <w:rsid w:val="003B45CC"/>
    <w:rsid w:val="003D19FD"/>
    <w:rsid w:val="00420C56"/>
    <w:rsid w:val="00460E2E"/>
    <w:rsid w:val="00472878"/>
    <w:rsid w:val="00475559"/>
    <w:rsid w:val="004946C8"/>
    <w:rsid w:val="004A594A"/>
    <w:rsid w:val="004B3214"/>
    <w:rsid w:val="004C107B"/>
    <w:rsid w:val="004C25BC"/>
    <w:rsid w:val="00500C4B"/>
    <w:rsid w:val="00525017"/>
    <w:rsid w:val="005271EA"/>
    <w:rsid w:val="00537DFB"/>
    <w:rsid w:val="005604E2"/>
    <w:rsid w:val="00561AAA"/>
    <w:rsid w:val="00564E6B"/>
    <w:rsid w:val="005674B0"/>
    <w:rsid w:val="00591088"/>
    <w:rsid w:val="00594E52"/>
    <w:rsid w:val="005B6E56"/>
    <w:rsid w:val="0060607C"/>
    <w:rsid w:val="00606B38"/>
    <w:rsid w:val="00631088"/>
    <w:rsid w:val="00660A64"/>
    <w:rsid w:val="006B4929"/>
    <w:rsid w:val="00725E5D"/>
    <w:rsid w:val="00742F09"/>
    <w:rsid w:val="007A70FE"/>
    <w:rsid w:val="007C45D5"/>
    <w:rsid w:val="007E5DCE"/>
    <w:rsid w:val="00806162"/>
    <w:rsid w:val="00815F7F"/>
    <w:rsid w:val="00822F17"/>
    <w:rsid w:val="00844C00"/>
    <w:rsid w:val="0087031C"/>
    <w:rsid w:val="008834B4"/>
    <w:rsid w:val="008E416A"/>
    <w:rsid w:val="008E6524"/>
    <w:rsid w:val="00927A46"/>
    <w:rsid w:val="00950C6B"/>
    <w:rsid w:val="00953FA5"/>
    <w:rsid w:val="00956D6B"/>
    <w:rsid w:val="0096771D"/>
    <w:rsid w:val="00972009"/>
    <w:rsid w:val="00973FF3"/>
    <w:rsid w:val="009762FA"/>
    <w:rsid w:val="009C0C0C"/>
    <w:rsid w:val="00A11065"/>
    <w:rsid w:val="00A47E7B"/>
    <w:rsid w:val="00A54C5D"/>
    <w:rsid w:val="00A5789C"/>
    <w:rsid w:val="00A72020"/>
    <w:rsid w:val="00A7250E"/>
    <w:rsid w:val="00A84A6D"/>
    <w:rsid w:val="00A97C04"/>
    <w:rsid w:val="00AA283A"/>
    <w:rsid w:val="00AD678B"/>
    <w:rsid w:val="00AF4809"/>
    <w:rsid w:val="00B04747"/>
    <w:rsid w:val="00B07D4D"/>
    <w:rsid w:val="00B25F33"/>
    <w:rsid w:val="00B27C59"/>
    <w:rsid w:val="00B37755"/>
    <w:rsid w:val="00B478A6"/>
    <w:rsid w:val="00B56D54"/>
    <w:rsid w:val="00B63746"/>
    <w:rsid w:val="00B8334F"/>
    <w:rsid w:val="00B96DFC"/>
    <w:rsid w:val="00BA35E9"/>
    <w:rsid w:val="00BD40F4"/>
    <w:rsid w:val="00C007F9"/>
    <w:rsid w:val="00C37E2A"/>
    <w:rsid w:val="00C45A51"/>
    <w:rsid w:val="00C4656E"/>
    <w:rsid w:val="00C61D2B"/>
    <w:rsid w:val="00C666EA"/>
    <w:rsid w:val="00C83F17"/>
    <w:rsid w:val="00CB5A0D"/>
    <w:rsid w:val="00CD38F5"/>
    <w:rsid w:val="00CE0CD3"/>
    <w:rsid w:val="00D054DA"/>
    <w:rsid w:val="00D21B1B"/>
    <w:rsid w:val="00D30F0A"/>
    <w:rsid w:val="00D37628"/>
    <w:rsid w:val="00D43243"/>
    <w:rsid w:val="00D5416B"/>
    <w:rsid w:val="00D57BA1"/>
    <w:rsid w:val="00D74A02"/>
    <w:rsid w:val="00DC1DBD"/>
    <w:rsid w:val="00DF1AC7"/>
    <w:rsid w:val="00E00154"/>
    <w:rsid w:val="00E03E5A"/>
    <w:rsid w:val="00E130FF"/>
    <w:rsid w:val="00E14908"/>
    <w:rsid w:val="00E3491C"/>
    <w:rsid w:val="00E4314A"/>
    <w:rsid w:val="00E54B21"/>
    <w:rsid w:val="00E60774"/>
    <w:rsid w:val="00E80742"/>
    <w:rsid w:val="00E8576F"/>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21062</TotalTime>
  <Pages>12</Pages>
  <Words>3330</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64</cp:revision>
  <dcterms:created xsi:type="dcterms:W3CDTF">2020-03-01T18:09:00Z</dcterms:created>
  <dcterms:modified xsi:type="dcterms:W3CDTF">2020-03-23T21:54:00Z</dcterms:modified>
</cp:coreProperties>
</file>