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0F252" w14:textId="5760D787" w:rsidR="00631088" w:rsidRDefault="00460E2E" w:rsidP="00460E2E">
      <w:pPr>
        <w:jc w:val="center"/>
        <w:rPr>
          <w:sz w:val="72"/>
          <w:szCs w:val="72"/>
        </w:rPr>
      </w:pPr>
      <w:r w:rsidRPr="00460E2E">
        <w:rPr>
          <w:sz w:val="72"/>
          <w:szCs w:val="72"/>
        </w:rPr>
        <w:t>Forecasting Likelihood of College Graduation in 4-Years Based on School District Features</w:t>
      </w:r>
    </w:p>
    <w:p w14:paraId="393948AF" w14:textId="65A637F7" w:rsidR="00460E2E" w:rsidRDefault="00460E2E" w:rsidP="00460E2E">
      <w:pPr>
        <w:jc w:val="center"/>
        <w:rPr>
          <w:sz w:val="72"/>
          <w:szCs w:val="72"/>
        </w:rPr>
      </w:pPr>
    </w:p>
    <w:p w14:paraId="34BDE921" w14:textId="57A9DD36" w:rsidR="00460E2E" w:rsidRDefault="00460E2E" w:rsidP="00460E2E">
      <w:pPr>
        <w:jc w:val="center"/>
        <w:rPr>
          <w:sz w:val="72"/>
          <w:szCs w:val="72"/>
        </w:rPr>
      </w:pPr>
      <w:r>
        <w:rPr>
          <w:sz w:val="72"/>
          <w:szCs w:val="72"/>
        </w:rPr>
        <w:t xml:space="preserve">Capstone 1: Report </w:t>
      </w:r>
    </w:p>
    <w:p w14:paraId="2A984C97" w14:textId="2FBF0CE1" w:rsidR="00460E2E" w:rsidRDefault="00460E2E" w:rsidP="00460E2E">
      <w:pPr>
        <w:jc w:val="center"/>
        <w:rPr>
          <w:sz w:val="72"/>
          <w:szCs w:val="72"/>
        </w:rPr>
      </w:pPr>
    </w:p>
    <w:p w14:paraId="4F5DED47" w14:textId="616498F4" w:rsidR="00460E2E" w:rsidRDefault="00460E2E" w:rsidP="00460E2E">
      <w:pPr>
        <w:jc w:val="center"/>
        <w:rPr>
          <w:sz w:val="72"/>
          <w:szCs w:val="72"/>
        </w:rPr>
      </w:pPr>
    </w:p>
    <w:p w14:paraId="6B4CB283" w14:textId="78693EAD" w:rsidR="00460E2E" w:rsidRDefault="00460E2E" w:rsidP="00460E2E">
      <w:pPr>
        <w:jc w:val="center"/>
        <w:rPr>
          <w:sz w:val="72"/>
          <w:szCs w:val="72"/>
        </w:rPr>
      </w:pPr>
    </w:p>
    <w:p w14:paraId="7896730C" w14:textId="3EC88B78" w:rsidR="00460E2E" w:rsidRDefault="00460E2E" w:rsidP="00460E2E">
      <w:pPr>
        <w:jc w:val="center"/>
        <w:rPr>
          <w:sz w:val="72"/>
          <w:szCs w:val="72"/>
        </w:rPr>
      </w:pPr>
    </w:p>
    <w:p w14:paraId="2E9B5B07" w14:textId="18FFEC9E" w:rsidR="00460E2E" w:rsidRDefault="00460E2E" w:rsidP="00460E2E">
      <w:pPr>
        <w:jc w:val="center"/>
        <w:rPr>
          <w:sz w:val="72"/>
          <w:szCs w:val="72"/>
        </w:rPr>
      </w:pPr>
    </w:p>
    <w:p w14:paraId="2D253168" w14:textId="06E52B9E" w:rsidR="00460E2E" w:rsidRDefault="00460E2E" w:rsidP="00460E2E">
      <w:pPr>
        <w:jc w:val="center"/>
        <w:rPr>
          <w:sz w:val="72"/>
          <w:szCs w:val="72"/>
        </w:rPr>
      </w:pPr>
    </w:p>
    <w:p w14:paraId="34B2E1BC" w14:textId="77777777" w:rsidR="00460E2E" w:rsidRPr="004137CD" w:rsidRDefault="00460E2E" w:rsidP="00460E2E">
      <w:pPr>
        <w:pStyle w:val="Default"/>
        <w:jc w:val="center"/>
        <w:rPr>
          <w:rFonts w:asciiTheme="minorHAnsi" w:hAnsiTheme="minorHAnsi" w:cstheme="minorHAnsi"/>
          <w:b/>
          <w:bCs/>
          <w:i/>
          <w:iCs/>
          <w:sz w:val="20"/>
          <w:szCs w:val="20"/>
        </w:rPr>
      </w:pPr>
      <w:r w:rsidRPr="004137CD">
        <w:rPr>
          <w:rFonts w:asciiTheme="minorHAnsi" w:hAnsiTheme="minorHAnsi" w:cstheme="minorHAnsi"/>
          <w:b/>
          <w:bCs/>
          <w:i/>
          <w:iCs/>
          <w:sz w:val="20"/>
          <w:szCs w:val="20"/>
        </w:rPr>
        <w:lastRenderedPageBreak/>
        <w:t>“We Would Like Our Child to Attend College. Do You Know Which School Districts Improve the Likelihood of this Happening?”</w:t>
      </w:r>
    </w:p>
    <w:p w14:paraId="4D8AAFE1" w14:textId="77777777" w:rsidR="00460E2E" w:rsidRPr="004137CD" w:rsidRDefault="00460E2E" w:rsidP="00460E2E">
      <w:pPr>
        <w:pStyle w:val="Default"/>
        <w:jc w:val="center"/>
        <w:rPr>
          <w:rFonts w:asciiTheme="minorHAnsi" w:hAnsiTheme="minorHAnsi" w:cstheme="minorHAnsi"/>
          <w:i/>
          <w:iCs/>
          <w:sz w:val="20"/>
          <w:szCs w:val="20"/>
        </w:rPr>
      </w:pPr>
    </w:p>
    <w:p w14:paraId="5C8A289F" w14:textId="77777777" w:rsidR="00460E2E" w:rsidRPr="004137CD" w:rsidRDefault="00460E2E" w:rsidP="00460E2E">
      <w:pPr>
        <w:pStyle w:val="Default"/>
        <w:rPr>
          <w:rFonts w:asciiTheme="minorHAnsi" w:hAnsiTheme="minorHAnsi" w:cstheme="minorHAnsi"/>
          <w:sz w:val="20"/>
          <w:szCs w:val="20"/>
        </w:rPr>
      </w:pPr>
      <w:r w:rsidRPr="004137CD">
        <w:rPr>
          <w:rFonts w:asciiTheme="minorHAnsi" w:hAnsiTheme="minorHAnsi" w:cstheme="minorHAnsi"/>
          <w:sz w:val="20"/>
          <w:szCs w:val="20"/>
        </w:rPr>
        <w:t xml:space="preserve">Many parents across the country find themselves asking each other this exact question. Their motive is simple, they are looking to provide their child with a quality education. You hear it all the time, education is key! It has been proven time and time again that a quality education can unlock doors for the average individual. It’s common belief that having your child attend college will lead to a more comfortable life, which is what all concerned parents want for their child transitioning into adulthood.  </w:t>
      </w:r>
    </w:p>
    <w:p w14:paraId="3B454C74" w14:textId="2867D3B9" w:rsidR="00460E2E" w:rsidRPr="004137CD" w:rsidRDefault="00460E2E" w:rsidP="00460E2E">
      <w:pPr>
        <w:pStyle w:val="Default"/>
        <w:rPr>
          <w:rFonts w:asciiTheme="minorHAnsi" w:hAnsiTheme="minorHAnsi" w:cstheme="minorHAnsi"/>
          <w:sz w:val="20"/>
          <w:szCs w:val="20"/>
        </w:rPr>
      </w:pPr>
      <w:r>
        <w:rPr>
          <w:rFonts w:asciiTheme="minorHAnsi" w:hAnsiTheme="minorHAnsi" w:cstheme="minorHAnsi"/>
          <w:sz w:val="20"/>
          <w:szCs w:val="20"/>
        </w:rPr>
        <w:t xml:space="preserve"> </w:t>
      </w:r>
    </w:p>
    <w:p w14:paraId="59887D70" w14:textId="5097F74E" w:rsidR="00460E2E" w:rsidRDefault="00460E2E" w:rsidP="00460E2E">
      <w:pPr>
        <w:pStyle w:val="Default"/>
        <w:rPr>
          <w:rFonts w:asciiTheme="minorHAnsi" w:hAnsiTheme="minorHAnsi" w:cstheme="minorHAnsi"/>
          <w:sz w:val="20"/>
          <w:szCs w:val="20"/>
        </w:rPr>
      </w:pPr>
      <w:r w:rsidRPr="004137CD">
        <w:rPr>
          <w:rFonts w:asciiTheme="minorHAnsi" w:hAnsiTheme="minorHAnsi" w:cstheme="minorHAnsi"/>
          <w:sz w:val="20"/>
          <w:szCs w:val="20"/>
        </w:rPr>
        <w:t xml:space="preserve">In this study I aimed to help parents considering the move to or within the </w:t>
      </w:r>
      <w:r w:rsidR="003571D4">
        <w:rPr>
          <w:rFonts w:asciiTheme="minorHAnsi" w:hAnsiTheme="minorHAnsi" w:cstheme="minorHAnsi"/>
          <w:sz w:val="20"/>
          <w:szCs w:val="20"/>
        </w:rPr>
        <w:t>“</w:t>
      </w:r>
      <w:r w:rsidRPr="004137CD">
        <w:rPr>
          <w:rFonts w:asciiTheme="minorHAnsi" w:hAnsiTheme="minorHAnsi" w:cstheme="minorHAnsi"/>
          <w:sz w:val="20"/>
          <w:szCs w:val="20"/>
        </w:rPr>
        <w:t>major regions</w:t>
      </w:r>
      <w:r w:rsidR="003571D4">
        <w:rPr>
          <w:rFonts w:asciiTheme="minorHAnsi" w:hAnsiTheme="minorHAnsi" w:cstheme="minorHAnsi"/>
          <w:sz w:val="20"/>
          <w:szCs w:val="20"/>
        </w:rPr>
        <w:t>” (listed below)</w:t>
      </w:r>
      <w:r w:rsidRPr="004137CD">
        <w:rPr>
          <w:rFonts w:asciiTheme="minorHAnsi" w:hAnsiTheme="minorHAnsi" w:cstheme="minorHAnsi"/>
          <w:sz w:val="20"/>
          <w:szCs w:val="20"/>
        </w:rPr>
        <w:t xml:space="preserve"> of Texas. </w:t>
      </w:r>
      <w:r w:rsidR="003571D4" w:rsidRPr="004137CD">
        <w:rPr>
          <w:rFonts w:asciiTheme="minorHAnsi" w:hAnsiTheme="minorHAnsi" w:cstheme="minorHAnsi"/>
          <w:sz w:val="20"/>
          <w:szCs w:val="20"/>
        </w:rPr>
        <w:t>The</w:t>
      </w:r>
      <w:r w:rsidR="003571D4">
        <w:rPr>
          <w:rFonts w:asciiTheme="minorHAnsi" w:hAnsiTheme="minorHAnsi" w:cstheme="minorHAnsi"/>
          <w:sz w:val="20"/>
          <w:szCs w:val="20"/>
        </w:rPr>
        <w:t>se particular</w:t>
      </w:r>
      <w:r w:rsidR="003571D4">
        <w:rPr>
          <w:rFonts w:asciiTheme="minorHAnsi" w:hAnsiTheme="minorHAnsi" w:cstheme="minorHAnsi"/>
          <w:sz w:val="20"/>
          <w:szCs w:val="20"/>
        </w:rPr>
        <w:t xml:space="preserve"> regions</w:t>
      </w:r>
      <w:r w:rsidR="003571D4">
        <w:rPr>
          <w:rFonts w:asciiTheme="minorHAnsi" w:hAnsiTheme="minorHAnsi" w:cstheme="minorHAnsi"/>
          <w:sz w:val="20"/>
          <w:szCs w:val="20"/>
        </w:rPr>
        <w:t xml:space="preserve"> were</w:t>
      </w:r>
      <w:r w:rsidR="003571D4">
        <w:rPr>
          <w:rFonts w:asciiTheme="minorHAnsi" w:hAnsiTheme="minorHAnsi" w:cstheme="minorHAnsi"/>
          <w:sz w:val="20"/>
          <w:szCs w:val="20"/>
        </w:rPr>
        <w:t xml:space="preserve"> chosen as they </w:t>
      </w:r>
      <w:r w:rsidR="003571D4" w:rsidRPr="004137CD">
        <w:rPr>
          <w:rFonts w:asciiTheme="minorHAnsi" w:hAnsiTheme="minorHAnsi" w:cstheme="minorHAnsi"/>
          <w:sz w:val="20"/>
          <w:szCs w:val="20"/>
        </w:rPr>
        <w:t xml:space="preserve">represent the areas with the most economic opportunity, making them prime locations for families and talented educators. </w:t>
      </w:r>
      <w:r w:rsidRPr="004137CD">
        <w:rPr>
          <w:rFonts w:asciiTheme="minorHAnsi" w:hAnsiTheme="minorHAnsi" w:cstheme="minorHAnsi"/>
          <w:sz w:val="20"/>
          <w:szCs w:val="20"/>
        </w:rPr>
        <w:t xml:space="preserve">The </w:t>
      </w:r>
      <w:r w:rsidR="003571D4">
        <w:rPr>
          <w:rFonts w:asciiTheme="minorHAnsi" w:hAnsiTheme="minorHAnsi" w:cstheme="minorHAnsi"/>
          <w:sz w:val="20"/>
          <w:szCs w:val="20"/>
        </w:rPr>
        <w:t>information provided is</w:t>
      </w:r>
      <w:r w:rsidRPr="004137CD">
        <w:rPr>
          <w:rFonts w:asciiTheme="minorHAnsi" w:hAnsiTheme="minorHAnsi" w:cstheme="minorHAnsi"/>
          <w:sz w:val="20"/>
          <w:szCs w:val="20"/>
        </w:rPr>
        <w:t xml:space="preserve"> strictly educational</w:t>
      </w:r>
      <w:r>
        <w:rPr>
          <w:rFonts w:asciiTheme="minorHAnsi" w:hAnsiTheme="minorHAnsi" w:cstheme="minorHAnsi"/>
          <w:sz w:val="20"/>
          <w:szCs w:val="20"/>
        </w:rPr>
        <w:t xml:space="preserve"> </w:t>
      </w:r>
      <w:r w:rsidR="00D37628">
        <w:rPr>
          <w:rFonts w:asciiTheme="minorHAnsi" w:hAnsiTheme="minorHAnsi" w:cstheme="minorHAnsi"/>
          <w:sz w:val="20"/>
          <w:szCs w:val="20"/>
        </w:rPr>
        <w:t xml:space="preserve">in </w:t>
      </w:r>
      <w:r w:rsidRPr="004137CD">
        <w:rPr>
          <w:rFonts w:asciiTheme="minorHAnsi" w:hAnsiTheme="minorHAnsi" w:cstheme="minorHAnsi"/>
          <w:sz w:val="20"/>
          <w:szCs w:val="20"/>
        </w:rPr>
        <w:t>provid</w:t>
      </w:r>
      <w:r w:rsidR="00D37628">
        <w:rPr>
          <w:rFonts w:asciiTheme="minorHAnsi" w:hAnsiTheme="minorHAnsi" w:cstheme="minorHAnsi"/>
          <w:sz w:val="20"/>
          <w:szCs w:val="20"/>
        </w:rPr>
        <w:t>ing</w:t>
      </w:r>
      <w:r w:rsidRPr="004137CD">
        <w:rPr>
          <w:rFonts w:asciiTheme="minorHAnsi" w:hAnsiTheme="minorHAnsi" w:cstheme="minorHAnsi"/>
          <w:sz w:val="20"/>
          <w:szCs w:val="20"/>
        </w:rPr>
        <w:t xml:space="preserve"> parents with “food for thought” ahead of </w:t>
      </w:r>
      <w:r w:rsidR="00D37628">
        <w:rPr>
          <w:rFonts w:asciiTheme="minorHAnsi" w:hAnsiTheme="minorHAnsi" w:cstheme="minorHAnsi"/>
          <w:sz w:val="20"/>
          <w:szCs w:val="20"/>
        </w:rPr>
        <w:t>a</w:t>
      </w:r>
      <w:r w:rsidRPr="004137CD">
        <w:rPr>
          <w:rFonts w:asciiTheme="minorHAnsi" w:hAnsiTheme="minorHAnsi" w:cstheme="minorHAnsi"/>
          <w:sz w:val="20"/>
          <w:szCs w:val="20"/>
        </w:rPr>
        <w:t xml:space="preserve"> potential move.</w:t>
      </w:r>
      <w:r>
        <w:rPr>
          <w:rFonts w:asciiTheme="minorHAnsi" w:hAnsiTheme="minorHAnsi" w:cstheme="minorHAnsi"/>
          <w:sz w:val="20"/>
          <w:szCs w:val="20"/>
        </w:rPr>
        <w:t xml:space="preserve"> Parents may even use the data to rule out a move</w:t>
      </w:r>
      <w:r w:rsidR="00D37628">
        <w:rPr>
          <w:rFonts w:asciiTheme="minorHAnsi" w:hAnsiTheme="minorHAnsi" w:cstheme="minorHAnsi"/>
          <w:sz w:val="20"/>
          <w:szCs w:val="20"/>
        </w:rPr>
        <w:t xml:space="preserve"> entirely</w:t>
      </w:r>
      <w:r>
        <w:rPr>
          <w:rFonts w:asciiTheme="minorHAnsi" w:hAnsiTheme="minorHAnsi" w:cstheme="minorHAnsi"/>
          <w:sz w:val="20"/>
          <w:szCs w:val="20"/>
        </w:rPr>
        <w:t xml:space="preserve"> should their current </w:t>
      </w:r>
      <w:r w:rsidR="00D37628">
        <w:rPr>
          <w:rFonts w:asciiTheme="minorHAnsi" w:hAnsiTheme="minorHAnsi" w:cstheme="minorHAnsi"/>
          <w:sz w:val="20"/>
          <w:szCs w:val="20"/>
        </w:rPr>
        <w:t xml:space="preserve">school </w:t>
      </w:r>
      <w:r>
        <w:rPr>
          <w:rFonts w:asciiTheme="minorHAnsi" w:hAnsiTheme="minorHAnsi" w:cstheme="minorHAnsi"/>
          <w:sz w:val="20"/>
          <w:szCs w:val="20"/>
        </w:rPr>
        <w:t xml:space="preserve">district </w:t>
      </w:r>
      <w:r w:rsidR="00D37628">
        <w:rPr>
          <w:rFonts w:asciiTheme="minorHAnsi" w:hAnsiTheme="minorHAnsi" w:cstheme="minorHAnsi"/>
          <w:sz w:val="20"/>
          <w:szCs w:val="20"/>
        </w:rPr>
        <w:t>be</w:t>
      </w:r>
      <w:r>
        <w:rPr>
          <w:rFonts w:asciiTheme="minorHAnsi" w:hAnsiTheme="minorHAnsi" w:cstheme="minorHAnsi"/>
          <w:sz w:val="20"/>
          <w:szCs w:val="20"/>
        </w:rPr>
        <w:t xml:space="preserve"> favorable</w:t>
      </w:r>
      <w:r w:rsidR="00D37628">
        <w:rPr>
          <w:rFonts w:asciiTheme="minorHAnsi" w:hAnsiTheme="minorHAnsi" w:cstheme="minorHAnsi"/>
          <w:sz w:val="20"/>
          <w:szCs w:val="20"/>
        </w:rPr>
        <w:t xml:space="preserve"> among other options</w:t>
      </w:r>
      <w:r>
        <w:rPr>
          <w:rFonts w:asciiTheme="minorHAnsi" w:hAnsiTheme="minorHAnsi" w:cstheme="minorHAnsi"/>
          <w:sz w:val="20"/>
          <w:szCs w:val="20"/>
        </w:rPr>
        <w:t>.</w:t>
      </w:r>
      <w:r w:rsidRPr="004137CD">
        <w:rPr>
          <w:rFonts w:asciiTheme="minorHAnsi" w:hAnsiTheme="minorHAnsi" w:cstheme="minorHAnsi"/>
          <w:sz w:val="20"/>
          <w:szCs w:val="20"/>
        </w:rPr>
        <w:t xml:space="preserve"> </w:t>
      </w:r>
    </w:p>
    <w:p w14:paraId="7F99F24D" w14:textId="77777777" w:rsidR="003571D4" w:rsidRPr="004137CD" w:rsidRDefault="003571D4" w:rsidP="00460E2E">
      <w:pPr>
        <w:pStyle w:val="Default"/>
        <w:rPr>
          <w:rFonts w:asciiTheme="minorHAnsi" w:hAnsiTheme="minorHAnsi" w:cstheme="minorHAnsi"/>
          <w:sz w:val="20"/>
          <w:szCs w:val="20"/>
        </w:rPr>
      </w:pPr>
    </w:p>
    <w:p w14:paraId="6441259A" w14:textId="4FF18170" w:rsidR="00460E2E" w:rsidRDefault="00460E2E" w:rsidP="00460E2E">
      <w:pPr>
        <w:pStyle w:val="Default"/>
        <w:jc w:val="center"/>
        <w:rPr>
          <w:rFonts w:asciiTheme="minorHAnsi" w:hAnsiTheme="minorHAnsi" w:cstheme="minorHAnsi"/>
          <w:b/>
          <w:bCs/>
          <w:sz w:val="20"/>
          <w:szCs w:val="20"/>
        </w:rPr>
      </w:pPr>
      <w:r w:rsidRPr="004137CD">
        <w:rPr>
          <w:rFonts w:asciiTheme="minorHAnsi" w:hAnsiTheme="minorHAnsi" w:cstheme="minorHAnsi"/>
          <w:noProof/>
          <w:sz w:val="20"/>
          <w:szCs w:val="20"/>
        </w:rPr>
        <w:drawing>
          <wp:inline distT="0" distB="0" distL="0" distR="0" wp14:anchorId="467B58DD" wp14:editId="050CDD9F">
            <wp:extent cx="1719488" cy="1195070"/>
            <wp:effectExtent l="0" t="0" r="0" b="5080"/>
            <wp:docPr id="7" name="Picture 6">
              <a:extLst xmlns:a="http://schemas.openxmlformats.org/drawingml/2006/main">
                <a:ext uri="{FF2B5EF4-FFF2-40B4-BE49-F238E27FC236}">
                  <a16:creationId xmlns:a16="http://schemas.microsoft.com/office/drawing/2014/main" id="{56E5D60F-CC67-488B-A553-95B3CBD8F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6E5D60F-CC67-488B-A553-95B3CBD8F3FF}"/>
                        </a:ext>
                      </a:extLst>
                    </pic:cNvPr>
                    <pic:cNvPicPr>
                      <a:picLocks noChangeAspect="1"/>
                    </pic:cNvPicPr>
                  </pic:nvPicPr>
                  <pic:blipFill>
                    <a:blip r:embed="rId4"/>
                    <a:stretch>
                      <a:fillRect/>
                    </a:stretch>
                  </pic:blipFill>
                  <pic:spPr>
                    <a:xfrm>
                      <a:off x="0" y="0"/>
                      <a:ext cx="1812184" cy="1259495"/>
                    </a:xfrm>
                    <a:prstGeom prst="rect">
                      <a:avLst/>
                    </a:prstGeom>
                  </pic:spPr>
                </pic:pic>
              </a:graphicData>
            </a:graphic>
          </wp:inline>
        </w:drawing>
      </w:r>
    </w:p>
    <w:p w14:paraId="7EFF7D20" w14:textId="77777777" w:rsidR="003571D4" w:rsidRDefault="003571D4" w:rsidP="00460E2E">
      <w:pPr>
        <w:pStyle w:val="Default"/>
        <w:jc w:val="center"/>
        <w:rPr>
          <w:rFonts w:asciiTheme="minorHAnsi" w:hAnsiTheme="minorHAnsi" w:cstheme="minorHAnsi"/>
          <w:b/>
          <w:bCs/>
          <w:sz w:val="20"/>
          <w:szCs w:val="20"/>
        </w:rPr>
      </w:pPr>
    </w:p>
    <w:p w14:paraId="07C99E90" w14:textId="1E95D239" w:rsidR="003571D4" w:rsidRPr="004137CD" w:rsidRDefault="003571D4" w:rsidP="003571D4">
      <w:pPr>
        <w:pStyle w:val="Default"/>
        <w:rPr>
          <w:rFonts w:asciiTheme="minorHAnsi" w:hAnsiTheme="minorHAnsi" w:cstheme="minorHAnsi"/>
          <w:sz w:val="20"/>
          <w:szCs w:val="20"/>
        </w:rPr>
      </w:pPr>
      <w:r>
        <w:rPr>
          <w:rFonts w:asciiTheme="minorHAnsi" w:hAnsiTheme="minorHAnsi" w:cstheme="minorHAnsi"/>
          <w:sz w:val="20"/>
          <w:szCs w:val="20"/>
        </w:rPr>
        <w:t>In order to achieve this goal,</w:t>
      </w:r>
      <w:r>
        <w:rPr>
          <w:rFonts w:asciiTheme="minorHAnsi" w:hAnsiTheme="minorHAnsi" w:cstheme="minorHAnsi"/>
          <w:sz w:val="20"/>
          <w:szCs w:val="20"/>
        </w:rPr>
        <w:t xml:space="preserve"> we first must address the common question from parents mentioned at the top of the page. While this question has good intentions, I don’t necessarily believe this is the right question to ask for your child</w:t>
      </w:r>
      <w:r w:rsidRPr="004137CD">
        <w:rPr>
          <w:rFonts w:asciiTheme="minorHAnsi" w:hAnsiTheme="minorHAnsi" w:cstheme="minorHAnsi"/>
          <w:sz w:val="20"/>
          <w:szCs w:val="20"/>
        </w:rPr>
        <w:t>. Parents need to ask “wh</w:t>
      </w:r>
      <w:r w:rsidR="00472878">
        <w:rPr>
          <w:rFonts w:asciiTheme="minorHAnsi" w:hAnsiTheme="minorHAnsi" w:cstheme="minorHAnsi"/>
          <w:sz w:val="20"/>
          <w:szCs w:val="20"/>
        </w:rPr>
        <w:t>ich</w:t>
      </w:r>
      <w:r w:rsidRPr="004137CD">
        <w:rPr>
          <w:rFonts w:asciiTheme="minorHAnsi" w:hAnsiTheme="minorHAnsi" w:cstheme="minorHAnsi"/>
          <w:sz w:val="20"/>
          <w:szCs w:val="20"/>
        </w:rPr>
        <w:t xml:space="preserve"> </w:t>
      </w:r>
      <w:r w:rsidR="00472878">
        <w:rPr>
          <w:rFonts w:asciiTheme="minorHAnsi" w:hAnsiTheme="minorHAnsi" w:cstheme="minorHAnsi"/>
          <w:sz w:val="20"/>
          <w:szCs w:val="20"/>
        </w:rPr>
        <w:t xml:space="preserve">school districts </w:t>
      </w:r>
      <w:r w:rsidRPr="004137CD">
        <w:rPr>
          <w:rFonts w:asciiTheme="minorHAnsi" w:hAnsiTheme="minorHAnsi" w:cstheme="minorHAnsi"/>
          <w:sz w:val="20"/>
          <w:szCs w:val="20"/>
        </w:rPr>
        <w:t>improve the likelihood that my child will be able to earn their degree in college” instead of simply “wh</w:t>
      </w:r>
      <w:r w:rsidR="00472878">
        <w:rPr>
          <w:rFonts w:asciiTheme="minorHAnsi" w:hAnsiTheme="minorHAnsi" w:cstheme="minorHAnsi"/>
          <w:sz w:val="20"/>
          <w:szCs w:val="20"/>
        </w:rPr>
        <w:t>ich</w:t>
      </w:r>
      <w:r w:rsidRPr="004137CD">
        <w:rPr>
          <w:rFonts w:asciiTheme="minorHAnsi" w:hAnsiTheme="minorHAnsi" w:cstheme="minorHAnsi"/>
          <w:sz w:val="20"/>
          <w:szCs w:val="20"/>
        </w:rPr>
        <w:t xml:space="preserve"> </w:t>
      </w:r>
      <w:r w:rsidR="00472878">
        <w:rPr>
          <w:rFonts w:asciiTheme="minorHAnsi" w:hAnsiTheme="minorHAnsi" w:cstheme="minorHAnsi"/>
          <w:sz w:val="20"/>
          <w:szCs w:val="20"/>
        </w:rPr>
        <w:t xml:space="preserve">school districts </w:t>
      </w:r>
      <w:r w:rsidRPr="004137CD">
        <w:rPr>
          <w:rFonts w:asciiTheme="minorHAnsi" w:hAnsiTheme="minorHAnsi" w:cstheme="minorHAnsi"/>
          <w:sz w:val="20"/>
          <w:szCs w:val="20"/>
        </w:rPr>
        <w:t xml:space="preserve">increase the likelihood of my child getting into college?” </w:t>
      </w:r>
    </w:p>
    <w:p w14:paraId="5CDFF615" w14:textId="5CD4BE0C" w:rsidR="003571D4" w:rsidRDefault="003571D4" w:rsidP="003571D4">
      <w:pPr>
        <w:pStyle w:val="Default"/>
        <w:rPr>
          <w:rFonts w:asciiTheme="minorHAnsi" w:hAnsiTheme="minorHAnsi" w:cstheme="minorHAnsi"/>
          <w:sz w:val="20"/>
          <w:szCs w:val="20"/>
        </w:rPr>
      </w:pPr>
    </w:p>
    <w:p w14:paraId="79CFB880" w14:textId="69773CE6" w:rsidR="00460E2E" w:rsidRPr="004137CD" w:rsidRDefault="00460E2E" w:rsidP="00460E2E">
      <w:pPr>
        <w:pStyle w:val="Default"/>
        <w:rPr>
          <w:rFonts w:asciiTheme="minorHAnsi" w:hAnsiTheme="minorHAnsi" w:cstheme="minorHAnsi"/>
          <w:sz w:val="20"/>
          <w:szCs w:val="20"/>
        </w:rPr>
      </w:pPr>
      <w:r w:rsidRPr="004137CD">
        <w:rPr>
          <w:rFonts w:asciiTheme="minorHAnsi" w:hAnsiTheme="minorHAnsi" w:cstheme="minorHAnsi"/>
          <w:sz w:val="20"/>
          <w:szCs w:val="20"/>
        </w:rPr>
        <w:t>The honest truth is that there are many colleges willing to accept your child even if they had poor college admission test results. Why is this the case? Colleges are operated as businesses. They will gladly collect expensive tuition checks until the student fails out (not prepared) or earns a degree (prepared student). Depending on the college, there’s often a considerable dropout rate for freshman who have come in unprepared.</w:t>
      </w:r>
    </w:p>
    <w:p w14:paraId="30E5EE0D" w14:textId="77777777" w:rsidR="00460E2E" w:rsidRPr="004137CD" w:rsidRDefault="00460E2E" w:rsidP="00460E2E">
      <w:pPr>
        <w:pStyle w:val="Default"/>
        <w:rPr>
          <w:rFonts w:asciiTheme="minorHAnsi" w:hAnsiTheme="minorHAnsi" w:cstheme="minorHAnsi"/>
          <w:sz w:val="20"/>
          <w:szCs w:val="20"/>
        </w:rPr>
      </w:pPr>
    </w:p>
    <w:p w14:paraId="6717316E" w14:textId="7C1E71D1" w:rsidR="00B96DFC" w:rsidRDefault="00460E2E" w:rsidP="00460E2E">
      <w:pPr>
        <w:pStyle w:val="Default"/>
        <w:rPr>
          <w:rFonts w:asciiTheme="minorHAnsi" w:hAnsiTheme="minorHAnsi" w:cstheme="minorHAnsi"/>
          <w:sz w:val="20"/>
          <w:szCs w:val="20"/>
        </w:rPr>
      </w:pPr>
      <w:r w:rsidRPr="004137CD">
        <w:rPr>
          <w:rFonts w:asciiTheme="minorHAnsi" w:hAnsiTheme="minorHAnsi" w:cstheme="minorHAnsi"/>
          <w:sz w:val="20"/>
          <w:szCs w:val="20"/>
        </w:rPr>
        <w:t xml:space="preserve">In a 2011 Harvard study “Pathways to Prosperity”, the U.S. contained the highest college dropout rate among industrialized nations. Among four-year colleges, just 56% of students graduated within six years (not four). One must remember that more time spent at a college means more money spent or more debt accumulated. Financial pressure and academic disqualification remain the top two reasons why a student drops out of college. </w:t>
      </w:r>
      <w:bookmarkStart w:id="0" w:name="_GoBack"/>
      <w:bookmarkEnd w:id="0"/>
    </w:p>
    <w:p w14:paraId="66FA89FE" w14:textId="348CB08A" w:rsidR="00472878" w:rsidRDefault="00472878" w:rsidP="00460E2E">
      <w:pPr>
        <w:pStyle w:val="Default"/>
        <w:rPr>
          <w:rFonts w:asciiTheme="minorHAnsi" w:hAnsiTheme="minorHAnsi" w:cstheme="minorHAnsi"/>
          <w:sz w:val="20"/>
          <w:szCs w:val="20"/>
        </w:rPr>
      </w:pPr>
    </w:p>
    <w:p w14:paraId="4A56A398" w14:textId="5A313AE4" w:rsidR="00460E2E" w:rsidRPr="004137CD" w:rsidRDefault="00472878" w:rsidP="00460E2E">
      <w:pPr>
        <w:pStyle w:val="Default"/>
        <w:rPr>
          <w:rFonts w:asciiTheme="minorHAnsi" w:hAnsiTheme="minorHAnsi" w:cstheme="minorHAnsi"/>
          <w:sz w:val="20"/>
          <w:szCs w:val="20"/>
        </w:rPr>
      </w:pPr>
      <w:r>
        <w:rPr>
          <w:rFonts w:asciiTheme="minorHAnsi" w:hAnsiTheme="minorHAnsi" w:cstheme="minorHAnsi"/>
          <w:sz w:val="20"/>
          <w:szCs w:val="20"/>
        </w:rPr>
        <w:t>To answer th</w:t>
      </w:r>
      <w:r w:rsidR="005271EA">
        <w:rPr>
          <w:rFonts w:asciiTheme="minorHAnsi" w:hAnsiTheme="minorHAnsi" w:cstheme="minorHAnsi"/>
          <w:sz w:val="20"/>
          <w:szCs w:val="20"/>
        </w:rPr>
        <w:t>e</w:t>
      </w:r>
      <w:r>
        <w:rPr>
          <w:rFonts w:asciiTheme="minorHAnsi" w:hAnsiTheme="minorHAnsi" w:cstheme="minorHAnsi"/>
          <w:sz w:val="20"/>
          <w:szCs w:val="20"/>
        </w:rPr>
        <w:t xml:space="preserve"> </w:t>
      </w:r>
      <w:r w:rsidR="005271EA">
        <w:rPr>
          <w:rFonts w:asciiTheme="minorHAnsi" w:hAnsiTheme="minorHAnsi" w:cstheme="minorHAnsi"/>
          <w:sz w:val="20"/>
          <w:szCs w:val="20"/>
        </w:rPr>
        <w:t xml:space="preserve">college graduation </w:t>
      </w:r>
      <w:r>
        <w:rPr>
          <w:rFonts w:asciiTheme="minorHAnsi" w:hAnsiTheme="minorHAnsi" w:cstheme="minorHAnsi"/>
          <w:sz w:val="20"/>
          <w:szCs w:val="20"/>
        </w:rPr>
        <w:t>question, historical d</w:t>
      </w:r>
      <w:r w:rsidRPr="004137CD">
        <w:rPr>
          <w:rFonts w:asciiTheme="minorHAnsi" w:hAnsiTheme="minorHAnsi" w:cstheme="minorHAnsi"/>
          <w:sz w:val="20"/>
          <w:szCs w:val="20"/>
        </w:rPr>
        <w:t>ata was collected</w:t>
      </w:r>
      <w:r w:rsidR="00B96DFC">
        <w:rPr>
          <w:rFonts w:asciiTheme="minorHAnsi" w:hAnsiTheme="minorHAnsi" w:cstheme="minorHAnsi"/>
          <w:sz w:val="20"/>
          <w:szCs w:val="20"/>
        </w:rPr>
        <w:t xml:space="preserve"> on the percent</w:t>
      </w:r>
      <w:r w:rsidR="001D609C">
        <w:rPr>
          <w:rFonts w:asciiTheme="minorHAnsi" w:hAnsiTheme="minorHAnsi" w:cstheme="minorHAnsi"/>
          <w:sz w:val="20"/>
          <w:szCs w:val="20"/>
        </w:rPr>
        <w:t>age</w:t>
      </w:r>
      <w:r>
        <w:rPr>
          <w:rFonts w:asciiTheme="minorHAnsi" w:hAnsiTheme="minorHAnsi" w:cstheme="minorHAnsi"/>
          <w:sz w:val="20"/>
          <w:szCs w:val="20"/>
        </w:rPr>
        <w:t xml:space="preserve"> of student</w:t>
      </w:r>
      <w:r w:rsidR="00B96DFC">
        <w:rPr>
          <w:rFonts w:asciiTheme="minorHAnsi" w:hAnsiTheme="minorHAnsi" w:cstheme="minorHAnsi"/>
          <w:sz w:val="20"/>
          <w:szCs w:val="20"/>
        </w:rPr>
        <w:t xml:space="preserve">s </w:t>
      </w:r>
      <w:r w:rsidR="001D609C">
        <w:rPr>
          <w:rFonts w:asciiTheme="minorHAnsi" w:hAnsiTheme="minorHAnsi" w:cstheme="minorHAnsi"/>
          <w:sz w:val="20"/>
          <w:szCs w:val="20"/>
        </w:rPr>
        <w:t xml:space="preserve">who were </w:t>
      </w:r>
      <w:r w:rsidR="00B96DFC">
        <w:rPr>
          <w:rFonts w:asciiTheme="minorHAnsi" w:hAnsiTheme="minorHAnsi" w:cstheme="minorHAnsi"/>
          <w:sz w:val="20"/>
          <w:szCs w:val="20"/>
        </w:rPr>
        <w:t>able to</w:t>
      </w:r>
      <w:r>
        <w:rPr>
          <w:rFonts w:asciiTheme="minorHAnsi" w:hAnsiTheme="minorHAnsi" w:cstheme="minorHAnsi"/>
          <w:sz w:val="20"/>
          <w:szCs w:val="20"/>
        </w:rPr>
        <w:t xml:space="preserve"> graduat</w:t>
      </w:r>
      <w:r w:rsidR="00B96DFC">
        <w:rPr>
          <w:rFonts w:asciiTheme="minorHAnsi" w:hAnsiTheme="minorHAnsi" w:cstheme="minorHAnsi"/>
          <w:sz w:val="20"/>
          <w:szCs w:val="20"/>
        </w:rPr>
        <w:t>e</w:t>
      </w:r>
      <w:r>
        <w:rPr>
          <w:rFonts w:asciiTheme="minorHAnsi" w:hAnsiTheme="minorHAnsi" w:cstheme="minorHAnsi"/>
          <w:sz w:val="20"/>
          <w:szCs w:val="20"/>
        </w:rPr>
        <w:t xml:space="preserve"> college in four years’ time after </w:t>
      </w:r>
      <w:r w:rsidR="00B96DFC">
        <w:rPr>
          <w:rFonts w:asciiTheme="minorHAnsi" w:hAnsiTheme="minorHAnsi" w:cstheme="minorHAnsi"/>
          <w:sz w:val="20"/>
          <w:szCs w:val="20"/>
        </w:rPr>
        <w:t>graduating</w:t>
      </w:r>
      <w:r w:rsidR="00CE0CD3">
        <w:rPr>
          <w:rFonts w:asciiTheme="minorHAnsi" w:hAnsiTheme="minorHAnsi" w:cstheme="minorHAnsi"/>
          <w:sz w:val="20"/>
          <w:szCs w:val="20"/>
        </w:rPr>
        <w:t xml:space="preserve"> high school</w:t>
      </w:r>
      <w:r w:rsidR="00B96DFC">
        <w:rPr>
          <w:rFonts w:asciiTheme="minorHAnsi" w:hAnsiTheme="minorHAnsi" w:cstheme="minorHAnsi"/>
          <w:sz w:val="20"/>
          <w:szCs w:val="20"/>
        </w:rPr>
        <w:t xml:space="preserve"> </w:t>
      </w:r>
      <w:r w:rsidR="001D609C">
        <w:rPr>
          <w:rFonts w:asciiTheme="minorHAnsi" w:hAnsiTheme="minorHAnsi" w:cstheme="minorHAnsi"/>
          <w:sz w:val="20"/>
          <w:szCs w:val="20"/>
        </w:rPr>
        <w:t>for each respective</w:t>
      </w:r>
      <w:r>
        <w:rPr>
          <w:rFonts w:asciiTheme="minorHAnsi" w:hAnsiTheme="minorHAnsi" w:cstheme="minorHAnsi"/>
          <w:sz w:val="20"/>
          <w:szCs w:val="20"/>
        </w:rPr>
        <w:t xml:space="preserve"> school district</w:t>
      </w:r>
      <w:r w:rsidRPr="004137CD">
        <w:rPr>
          <w:rFonts w:asciiTheme="minorHAnsi" w:hAnsiTheme="minorHAnsi" w:cstheme="minorHAnsi"/>
          <w:sz w:val="20"/>
          <w:szCs w:val="20"/>
        </w:rPr>
        <w:t>.</w:t>
      </w:r>
      <w:r w:rsidR="00B96DFC">
        <w:rPr>
          <w:rFonts w:asciiTheme="minorHAnsi" w:hAnsiTheme="minorHAnsi" w:cstheme="minorHAnsi"/>
          <w:sz w:val="20"/>
          <w:szCs w:val="20"/>
        </w:rPr>
        <w:t xml:space="preserve"> School district features were also collected to measure their effect on the resulting college graduation percentage. </w:t>
      </w:r>
      <w:r w:rsidR="00CE0CD3">
        <w:rPr>
          <w:rFonts w:asciiTheme="minorHAnsi" w:hAnsiTheme="minorHAnsi" w:cstheme="minorHAnsi"/>
          <w:sz w:val="20"/>
          <w:szCs w:val="20"/>
        </w:rPr>
        <w:t xml:space="preserve">Utilizing all the historical data for the major regions, I aimed to forecast </w:t>
      </w:r>
      <w:r w:rsidR="001D609C">
        <w:rPr>
          <w:rFonts w:asciiTheme="minorHAnsi" w:hAnsiTheme="minorHAnsi" w:cstheme="minorHAnsi"/>
          <w:sz w:val="20"/>
          <w:szCs w:val="20"/>
        </w:rPr>
        <w:t xml:space="preserve">each </w:t>
      </w:r>
      <w:r w:rsidR="00CE0CD3">
        <w:rPr>
          <w:rFonts w:asciiTheme="minorHAnsi" w:hAnsiTheme="minorHAnsi" w:cstheme="minorHAnsi"/>
          <w:sz w:val="20"/>
          <w:szCs w:val="20"/>
        </w:rPr>
        <w:t>school district</w:t>
      </w:r>
      <w:r w:rsidR="001D609C">
        <w:rPr>
          <w:rFonts w:asciiTheme="minorHAnsi" w:hAnsiTheme="minorHAnsi" w:cstheme="minorHAnsi"/>
          <w:sz w:val="20"/>
          <w:szCs w:val="20"/>
        </w:rPr>
        <w:t>’s</w:t>
      </w:r>
      <w:r w:rsidR="00CE0CD3">
        <w:rPr>
          <w:rFonts w:asciiTheme="minorHAnsi" w:hAnsiTheme="minorHAnsi" w:cstheme="minorHAnsi"/>
          <w:sz w:val="20"/>
          <w:szCs w:val="20"/>
        </w:rPr>
        <w:t xml:space="preserve"> features/test results and the</w:t>
      </w:r>
      <w:r w:rsidR="001D609C">
        <w:rPr>
          <w:rFonts w:asciiTheme="minorHAnsi" w:hAnsiTheme="minorHAnsi" w:cstheme="minorHAnsi"/>
          <w:sz w:val="20"/>
          <w:szCs w:val="20"/>
        </w:rPr>
        <w:t xml:space="preserve"> </w:t>
      </w:r>
      <w:r w:rsidR="00CE0CD3">
        <w:rPr>
          <w:rFonts w:asciiTheme="minorHAnsi" w:hAnsiTheme="minorHAnsi" w:cstheme="minorHAnsi"/>
          <w:sz w:val="20"/>
          <w:szCs w:val="20"/>
        </w:rPr>
        <w:t xml:space="preserve">resulting likelihood of a student earning their degree in four years’ time.  </w:t>
      </w:r>
      <w:r w:rsidR="00460E2E" w:rsidRPr="004137CD">
        <w:rPr>
          <w:rFonts w:asciiTheme="minorHAnsi" w:hAnsiTheme="minorHAnsi" w:cstheme="minorHAnsi"/>
          <w:sz w:val="20"/>
          <w:szCs w:val="20"/>
        </w:rPr>
        <w:t xml:space="preserve">Later in the report I will go into more detail </w:t>
      </w:r>
      <w:r w:rsidR="00CE0CD3">
        <w:rPr>
          <w:rFonts w:asciiTheme="minorHAnsi" w:hAnsiTheme="minorHAnsi" w:cstheme="minorHAnsi"/>
          <w:sz w:val="20"/>
          <w:szCs w:val="20"/>
        </w:rPr>
        <w:t>about the chosen school district features, but f</w:t>
      </w:r>
      <w:r w:rsidR="00460E2E" w:rsidRPr="004137CD">
        <w:rPr>
          <w:rFonts w:asciiTheme="minorHAnsi" w:hAnsiTheme="minorHAnsi" w:cstheme="minorHAnsi"/>
          <w:sz w:val="20"/>
          <w:szCs w:val="20"/>
        </w:rPr>
        <w:t>or now, I’ll provide a brief summary as to what they are in case the reader has not seen them before.</w:t>
      </w:r>
    </w:p>
    <w:p w14:paraId="78CED030" w14:textId="77777777" w:rsidR="00460E2E" w:rsidRPr="004137CD" w:rsidRDefault="00460E2E" w:rsidP="00460E2E">
      <w:pPr>
        <w:pStyle w:val="Default"/>
        <w:rPr>
          <w:rFonts w:asciiTheme="minorHAnsi" w:hAnsiTheme="minorHAnsi" w:cstheme="minorHAnsi"/>
          <w:sz w:val="20"/>
          <w:szCs w:val="20"/>
        </w:rPr>
      </w:pPr>
    </w:p>
    <w:p w14:paraId="3115B6B4" w14:textId="337A39F3" w:rsidR="00460E2E" w:rsidRPr="004137CD" w:rsidRDefault="00460E2E" w:rsidP="00460E2E">
      <w:pPr>
        <w:pStyle w:val="Default"/>
        <w:rPr>
          <w:rFonts w:asciiTheme="minorHAnsi" w:hAnsiTheme="minorHAnsi" w:cstheme="minorHAnsi"/>
          <w:sz w:val="20"/>
          <w:szCs w:val="20"/>
        </w:rPr>
      </w:pPr>
      <w:r w:rsidRPr="004137CD">
        <w:rPr>
          <w:rFonts w:asciiTheme="minorHAnsi" w:hAnsiTheme="minorHAnsi" w:cstheme="minorHAnsi"/>
          <w:sz w:val="20"/>
          <w:szCs w:val="20"/>
        </w:rPr>
        <w:t xml:space="preserve">The SAT and ACT are both college admissions tests that indicate a student’s readiness for college. Thus, you can see their importance for this study. The SAT includes a </w:t>
      </w:r>
      <w:r>
        <w:rPr>
          <w:rFonts w:asciiTheme="minorHAnsi" w:hAnsiTheme="minorHAnsi" w:cstheme="minorHAnsi"/>
          <w:sz w:val="20"/>
          <w:szCs w:val="20"/>
        </w:rPr>
        <w:t>M</w:t>
      </w:r>
      <w:r w:rsidRPr="004137CD">
        <w:rPr>
          <w:rFonts w:asciiTheme="minorHAnsi" w:hAnsiTheme="minorHAnsi" w:cstheme="minorHAnsi"/>
          <w:sz w:val="20"/>
          <w:szCs w:val="20"/>
        </w:rPr>
        <w:t xml:space="preserve">ath and a </w:t>
      </w:r>
      <w:r>
        <w:rPr>
          <w:rFonts w:asciiTheme="minorHAnsi" w:hAnsiTheme="minorHAnsi" w:cstheme="minorHAnsi"/>
          <w:sz w:val="20"/>
          <w:szCs w:val="20"/>
        </w:rPr>
        <w:t>R</w:t>
      </w:r>
      <w:r w:rsidRPr="004137CD">
        <w:rPr>
          <w:rFonts w:asciiTheme="minorHAnsi" w:hAnsiTheme="minorHAnsi" w:cstheme="minorHAnsi"/>
          <w:sz w:val="20"/>
          <w:szCs w:val="20"/>
        </w:rPr>
        <w:t>eading/</w:t>
      </w:r>
      <w:r>
        <w:rPr>
          <w:rFonts w:asciiTheme="minorHAnsi" w:hAnsiTheme="minorHAnsi" w:cstheme="minorHAnsi"/>
          <w:sz w:val="20"/>
          <w:szCs w:val="20"/>
        </w:rPr>
        <w:t>W</w:t>
      </w:r>
      <w:r w:rsidRPr="004137CD">
        <w:rPr>
          <w:rFonts w:asciiTheme="minorHAnsi" w:hAnsiTheme="minorHAnsi" w:cstheme="minorHAnsi"/>
          <w:sz w:val="20"/>
          <w:szCs w:val="20"/>
        </w:rPr>
        <w:t xml:space="preserve">riting section that are both scored out of 800 points for a maximum possible score of a 1600. The ACT includes a </w:t>
      </w:r>
      <w:r>
        <w:rPr>
          <w:rFonts w:asciiTheme="minorHAnsi" w:hAnsiTheme="minorHAnsi" w:cstheme="minorHAnsi"/>
          <w:sz w:val="20"/>
          <w:szCs w:val="20"/>
        </w:rPr>
        <w:t>M</w:t>
      </w:r>
      <w:r w:rsidRPr="004137CD">
        <w:rPr>
          <w:rFonts w:asciiTheme="minorHAnsi" w:hAnsiTheme="minorHAnsi" w:cstheme="minorHAnsi"/>
          <w:sz w:val="20"/>
          <w:szCs w:val="20"/>
        </w:rPr>
        <w:t xml:space="preserve">ath, </w:t>
      </w:r>
      <w:r>
        <w:rPr>
          <w:rFonts w:asciiTheme="minorHAnsi" w:hAnsiTheme="minorHAnsi" w:cstheme="minorHAnsi"/>
          <w:sz w:val="20"/>
          <w:szCs w:val="20"/>
        </w:rPr>
        <w:t>R</w:t>
      </w:r>
      <w:r w:rsidRPr="004137CD">
        <w:rPr>
          <w:rFonts w:asciiTheme="minorHAnsi" w:hAnsiTheme="minorHAnsi" w:cstheme="minorHAnsi"/>
          <w:sz w:val="20"/>
          <w:szCs w:val="20"/>
        </w:rPr>
        <w:t xml:space="preserve">eading, </w:t>
      </w:r>
      <w:r>
        <w:rPr>
          <w:rFonts w:asciiTheme="minorHAnsi" w:hAnsiTheme="minorHAnsi" w:cstheme="minorHAnsi"/>
          <w:sz w:val="20"/>
          <w:szCs w:val="20"/>
        </w:rPr>
        <w:t>E</w:t>
      </w:r>
      <w:r w:rsidRPr="004137CD">
        <w:rPr>
          <w:rFonts w:asciiTheme="minorHAnsi" w:hAnsiTheme="minorHAnsi" w:cstheme="minorHAnsi"/>
          <w:sz w:val="20"/>
          <w:szCs w:val="20"/>
        </w:rPr>
        <w:t xml:space="preserve">nglish, and </w:t>
      </w:r>
      <w:r>
        <w:rPr>
          <w:rFonts w:asciiTheme="minorHAnsi" w:hAnsiTheme="minorHAnsi" w:cstheme="minorHAnsi"/>
          <w:sz w:val="20"/>
          <w:szCs w:val="20"/>
        </w:rPr>
        <w:t>S</w:t>
      </w:r>
      <w:r w:rsidRPr="004137CD">
        <w:rPr>
          <w:rFonts w:asciiTheme="minorHAnsi" w:hAnsiTheme="minorHAnsi" w:cstheme="minorHAnsi"/>
          <w:sz w:val="20"/>
          <w:szCs w:val="20"/>
        </w:rPr>
        <w:t>cience section which are all scored out of 36. A student’s composite score on the ACT is the average score of all these sections</w:t>
      </w:r>
      <w:r w:rsidR="000F1441">
        <w:rPr>
          <w:rFonts w:asciiTheme="minorHAnsi" w:hAnsiTheme="minorHAnsi" w:cstheme="minorHAnsi"/>
          <w:sz w:val="20"/>
          <w:szCs w:val="20"/>
        </w:rPr>
        <w:t xml:space="preserve">. </w:t>
      </w:r>
    </w:p>
    <w:p w14:paraId="290ED535" w14:textId="77777777" w:rsidR="00460E2E" w:rsidRPr="004137CD" w:rsidRDefault="00460E2E" w:rsidP="00460E2E">
      <w:pPr>
        <w:pStyle w:val="Default"/>
        <w:rPr>
          <w:rFonts w:asciiTheme="minorHAnsi" w:hAnsiTheme="minorHAnsi" w:cstheme="minorHAnsi"/>
          <w:sz w:val="20"/>
          <w:szCs w:val="20"/>
        </w:rPr>
      </w:pPr>
    </w:p>
    <w:p w14:paraId="39162679" w14:textId="6C4616C0" w:rsidR="00460E2E" w:rsidRDefault="00460E2E" w:rsidP="00460E2E">
      <w:pPr>
        <w:pStyle w:val="Default"/>
        <w:rPr>
          <w:rFonts w:asciiTheme="minorHAnsi" w:hAnsiTheme="minorHAnsi" w:cstheme="minorHAnsi"/>
          <w:sz w:val="20"/>
          <w:szCs w:val="20"/>
        </w:rPr>
      </w:pPr>
      <w:r w:rsidRPr="004137CD">
        <w:rPr>
          <w:rFonts w:asciiTheme="minorHAnsi" w:hAnsiTheme="minorHAnsi" w:cstheme="minorHAnsi"/>
          <w:sz w:val="20"/>
          <w:szCs w:val="20"/>
        </w:rPr>
        <w:t>AP exams are taken at the end of the school year for those enrolled in AP classes in high school. These AP classes are comparable to introductory college classes and cover several subjects like calculus, physics, literature, biology, and psychology, for example. At the end of the class, students have the option to take AP exams for college credit. The tests are scored out of five with most colleges nationwide accepting a passing score of a three. In this study we will use a three as a passing score translating into college credit.</w:t>
      </w:r>
    </w:p>
    <w:p w14:paraId="57E3A6F4" w14:textId="5388CB5C" w:rsidR="005B6E56" w:rsidRDefault="005B6E56" w:rsidP="00460E2E">
      <w:pPr>
        <w:pStyle w:val="Default"/>
        <w:rPr>
          <w:rFonts w:asciiTheme="minorHAnsi" w:hAnsiTheme="minorHAnsi" w:cstheme="minorHAnsi"/>
          <w:sz w:val="20"/>
          <w:szCs w:val="20"/>
        </w:rPr>
      </w:pPr>
    </w:p>
    <w:p w14:paraId="3BE8BCFF" w14:textId="3729A73D" w:rsidR="00660A64" w:rsidRDefault="00EC08D9" w:rsidP="00460E2E">
      <w:pPr>
        <w:pStyle w:val="Default"/>
        <w:rPr>
          <w:rFonts w:asciiTheme="minorHAnsi" w:hAnsiTheme="minorHAnsi" w:cstheme="minorHAnsi"/>
          <w:sz w:val="20"/>
          <w:szCs w:val="20"/>
        </w:rPr>
      </w:pPr>
      <w:r>
        <w:rPr>
          <w:rFonts w:asciiTheme="minorHAnsi" w:hAnsiTheme="minorHAnsi" w:cstheme="minorHAnsi"/>
          <w:sz w:val="20"/>
          <w:szCs w:val="20"/>
        </w:rPr>
        <w:t xml:space="preserve">Though it </w:t>
      </w:r>
      <w:r w:rsidR="004B3214">
        <w:rPr>
          <w:rFonts w:asciiTheme="minorHAnsi" w:hAnsiTheme="minorHAnsi" w:cstheme="minorHAnsi"/>
          <w:sz w:val="20"/>
          <w:szCs w:val="20"/>
        </w:rPr>
        <w:t>doesn’t represent</w:t>
      </w:r>
      <w:r>
        <w:rPr>
          <w:rFonts w:asciiTheme="minorHAnsi" w:hAnsiTheme="minorHAnsi" w:cstheme="minorHAnsi"/>
          <w:sz w:val="20"/>
          <w:szCs w:val="20"/>
        </w:rPr>
        <w:t xml:space="preserve"> our main concern in assessing the quality of a school district for </w:t>
      </w:r>
      <w:r w:rsidR="001D609C">
        <w:rPr>
          <w:rFonts w:asciiTheme="minorHAnsi" w:hAnsiTheme="minorHAnsi" w:cstheme="minorHAnsi"/>
          <w:sz w:val="20"/>
          <w:szCs w:val="20"/>
        </w:rPr>
        <w:t>a student</w:t>
      </w:r>
      <w:r>
        <w:rPr>
          <w:rFonts w:asciiTheme="minorHAnsi" w:hAnsiTheme="minorHAnsi" w:cstheme="minorHAnsi"/>
          <w:sz w:val="20"/>
          <w:szCs w:val="20"/>
        </w:rPr>
        <w:t xml:space="preserve">, the percentage of students who enroll into </w:t>
      </w:r>
      <w:r w:rsidR="004B3214">
        <w:rPr>
          <w:rFonts w:asciiTheme="minorHAnsi" w:hAnsiTheme="minorHAnsi" w:cstheme="minorHAnsi"/>
          <w:sz w:val="20"/>
          <w:szCs w:val="20"/>
        </w:rPr>
        <w:t xml:space="preserve">college </w:t>
      </w:r>
      <w:r>
        <w:rPr>
          <w:rFonts w:asciiTheme="minorHAnsi" w:hAnsiTheme="minorHAnsi" w:cstheme="minorHAnsi"/>
          <w:sz w:val="20"/>
          <w:szCs w:val="20"/>
        </w:rPr>
        <w:t xml:space="preserve">after graduation is an important feature to explore. Sure, part of this feature is influenced by the wealth of parents residing in the district, but </w:t>
      </w:r>
      <w:r w:rsidR="001D609C">
        <w:rPr>
          <w:rFonts w:asciiTheme="minorHAnsi" w:hAnsiTheme="minorHAnsi" w:cstheme="minorHAnsi"/>
          <w:sz w:val="20"/>
          <w:szCs w:val="20"/>
        </w:rPr>
        <w:t xml:space="preserve">it also can be </w:t>
      </w:r>
      <w:r>
        <w:rPr>
          <w:rFonts w:asciiTheme="minorHAnsi" w:hAnsiTheme="minorHAnsi" w:cstheme="minorHAnsi"/>
          <w:sz w:val="20"/>
          <w:szCs w:val="20"/>
        </w:rPr>
        <w:t>influence</w:t>
      </w:r>
      <w:r w:rsidR="001D609C">
        <w:rPr>
          <w:rFonts w:asciiTheme="minorHAnsi" w:hAnsiTheme="minorHAnsi" w:cstheme="minorHAnsi"/>
          <w:sz w:val="20"/>
          <w:szCs w:val="20"/>
        </w:rPr>
        <w:t>d</w:t>
      </w:r>
      <w:r>
        <w:rPr>
          <w:rFonts w:asciiTheme="minorHAnsi" w:hAnsiTheme="minorHAnsi" w:cstheme="minorHAnsi"/>
          <w:sz w:val="20"/>
          <w:szCs w:val="20"/>
        </w:rPr>
        <w:t xml:space="preserve"> </w:t>
      </w:r>
      <w:r w:rsidR="001D609C">
        <w:rPr>
          <w:rFonts w:asciiTheme="minorHAnsi" w:hAnsiTheme="minorHAnsi" w:cstheme="minorHAnsi"/>
          <w:sz w:val="20"/>
          <w:szCs w:val="20"/>
        </w:rPr>
        <w:t>by</w:t>
      </w:r>
      <w:r>
        <w:rPr>
          <w:rFonts w:asciiTheme="minorHAnsi" w:hAnsiTheme="minorHAnsi" w:cstheme="minorHAnsi"/>
          <w:sz w:val="20"/>
          <w:szCs w:val="20"/>
        </w:rPr>
        <w:t xml:space="preserve"> impressive test scores </w:t>
      </w:r>
      <w:r w:rsidR="001D609C">
        <w:rPr>
          <w:rFonts w:asciiTheme="minorHAnsi" w:hAnsiTheme="minorHAnsi" w:cstheme="minorHAnsi"/>
          <w:sz w:val="20"/>
          <w:szCs w:val="20"/>
        </w:rPr>
        <w:t>that</w:t>
      </w:r>
      <w:r>
        <w:rPr>
          <w:rFonts w:asciiTheme="minorHAnsi" w:hAnsiTheme="minorHAnsi" w:cstheme="minorHAnsi"/>
          <w:sz w:val="20"/>
          <w:szCs w:val="20"/>
        </w:rPr>
        <w:t xml:space="preserve"> increas</w:t>
      </w:r>
      <w:r w:rsidR="001D609C">
        <w:rPr>
          <w:rFonts w:asciiTheme="minorHAnsi" w:hAnsiTheme="minorHAnsi" w:cstheme="minorHAnsi"/>
          <w:sz w:val="20"/>
          <w:szCs w:val="20"/>
        </w:rPr>
        <w:t>e</w:t>
      </w:r>
      <w:r>
        <w:rPr>
          <w:rFonts w:asciiTheme="minorHAnsi" w:hAnsiTheme="minorHAnsi" w:cstheme="minorHAnsi"/>
          <w:sz w:val="20"/>
          <w:szCs w:val="20"/>
        </w:rPr>
        <w:t xml:space="preserve"> the amount of scholarship money offered by colleges to students. </w:t>
      </w:r>
    </w:p>
    <w:p w14:paraId="6832B5C4" w14:textId="77777777" w:rsidR="00EC08D9" w:rsidRDefault="00EC08D9" w:rsidP="00460E2E">
      <w:pPr>
        <w:pStyle w:val="Default"/>
        <w:rPr>
          <w:rFonts w:asciiTheme="minorHAnsi" w:hAnsiTheme="minorHAnsi" w:cstheme="minorHAnsi"/>
          <w:sz w:val="20"/>
          <w:szCs w:val="20"/>
        </w:rPr>
      </w:pPr>
    </w:p>
    <w:p w14:paraId="66193CC6" w14:textId="10ADDD09" w:rsidR="005B6E56" w:rsidRDefault="00F56E1C" w:rsidP="00460E2E">
      <w:pPr>
        <w:pStyle w:val="Default"/>
        <w:rPr>
          <w:rFonts w:asciiTheme="minorHAnsi" w:hAnsiTheme="minorHAnsi" w:cstheme="minorHAnsi"/>
          <w:sz w:val="20"/>
          <w:szCs w:val="20"/>
        </w:rPr>
      </w:pPr>
      <w:r>
        <w:rPr>
          <w:rFonts w:asciiTheme="minorHAnsi" w:hAnsiTheme="minorHAnsi" w:cstheme="minorHAnsi"/>
          <w:sz w:val="20"/>
          <w:szCs w:val="20"/>
        </w:rPr>
        <w:t>A</w:t>
      </w:r>
      <w:r w:rsidR="000F1441">
        <w:rPr>
          <w:rFonts w:asciiTheme="minorHAnsi" w:hAnsiTheme="minorHAnsi" w:cstheme="minorHAnsi"/>
          <w:sz w:val="20"/>
          <w:szCs w:val="20"/>
        </w:rPr>
        <w:t xml:space="preserve"> family’s financial state does not only affect college enrollment, but </w:t>
      </w:r>
      <w:r>
        <w:rPr>
          <w:rFonts w:asciiTheme="minorHAnsi" w:hAnsiTheme="minorHAnsi" w:cstheme="minorHAnsi"/>
          <w:sz w:val="20"/>
          <w:szCs w:val="20"/>
        </w:rPr>
        <w:t>also its</w:t>
      </w:r>
      <w:r w:rsidR="000F1441">
        <w:rPr>
          <w:rFonts w:asciiTheme="minorHAnsi" w:hAnsiTheme="minorHAnsi" w:cstheme="minorHAnsi"/>
          <w:sz w:val="20"/>
          <w:szCs w:val="20"/>
        </w:rPr>
        <w:t xml:space="preserve"> ability to reside in a particular school district. </w:t>
      </w:r>
      <w:r w:rsidR="005B6E56">
        <w:rPr>
          <w:rFonts w:asciiTheme="minorHAnsi" w:hAnsiTheme="minorHAnsi" w:cstheme="minorHAnsi"/>
          <w:sz w:val="20"/>
          <w:szCs w:val="20"/>
        </w:rPr>
        <w:t xml:space="preserve">Housing </w:t>
      </w:r>
      <w:r>
        <w:rPr>
          <w:rFonts w:asciiTheme="minorHAnsi" w:hAnsiTheme="minorHAnsi" w:cstheme="minorHAnsi"/>
          <w:sz w:val="20"/>
          <w:szCs w:val="20"/>
        </w:rPr>
        <w:t>price</w:t>
      </w:r>
      <w:r w:rsidR="005B6E56">
        <w:rPr>
          <w:rFonts w:asciiTheme="minorHAnsi" w:hAnsiTheme="minorHAnsi" w:cstheme="minorHAnsi"/>
          <w:sz w:val="20"/>
          <w:szCs w:val="20"/>
        </w:rPr>
        <w:t>s</w:t>
      </w:r>
      <w:r>
        <w:rPr>
          <w:rFonts w:asciiTheme="minorHAnsi" w:hAnsiTheme="minorHAnsi" w:cstheme="minorHAnsi"/>
          <w:sz w:val="20"/>
          <w:szCs w:val="20"/>
        </w:rPr>
        <w:t xml:space="preserve">/taxes </w:t>
      </w:r>
      <w:r w:rsidR="005B6E56">
        <w:rPr>
          <w:rFonts w:asciiTheme="minorHAnsi" w:hAnsiTheme="minorHAnsi" w:cstheme="minorHAnsi"/>
          <w:sz w:val="20"/>
          <w:szCs w:val="20"/>
        </w:rPr>
        <w:t>in</w:t>
      </w:r>
      <w:r>
        <w:rPr>
          <w:rFonts w:asciiTheme="minorHAnsi" w:hAnsiTheme="minorHAnsi" w:cstheme="minorHAnsi"/>
          <w:sz w:val="20"/>
          <w:szCs w:val="20"/>
        </w:rPr>
        <w:t xml:space="preserve"> </w:t>
      </w:r>
      <w:r w:rsidR="004B3214">
        <w:rPr>
          <w:rFonts w:asciiTheme="minorHAnsi" w:hAnsiTheme="minorHAnsi" w:cstheme="minorHAnsi"/>
          <w:sz w:val="20"/>
          <w:szCs w:val="20"/>
        </w:rPr>
        <w:t xml:space="preserve">the respective </w:t>
      </w:r>
      <w:r>
        <w:rPr>
          <w:rFonts w:asciiTheme="minorHAnsi" w:hAnsiTheme="minorHAnsi" w:cstheme="minorHAnsi"/>
          <w:sz w:val="20"/>
          <w:szCs w:val="20"/>
        </w:rPr>
        <w:t xml:space="preserve">school districts are not all created equal, as demand can be higher for certain areas. This demand is affected by several features, but </w:t>
      </w:r>
      <w:r w:rsidR="005B6E56">
        <w:rPr>
          <w:rFonts w:asciiTheme="minorHAnsi" w:hAnsiTheme="minorHAnsi" w:cstheme="minorHAnsi"/>
          <w:sz w:val="20"/>
          <w:szCs w:val="20"/>
        </w:rPr>
        <w:t xml:space="preserve">a major </w:t>
      </w:r>
      <w:r>
        <w:rPr>
          <w:rFonts w:asciiTheme="minorHAnsi" w:hAnsiTheme="minorHAnsi" w:cstheme="minorHAnsi"/>
          <w:sz w:val="20"/>
          <w:szCs w:val="20"/>
        </w:rPr>
        <w:t>one is</w:t>
      </w:r>
      <w:r w:rsidR="005B6E56">
        <w:rPr>
          <w:rFonts w:asciiTheme="minorHAnsi" w:hAnsiTheme="minorHAnsi" w:cstheme="minorHAnsi"/>
          <w:sz w:val="20"/>
          <w:szCs w:val="20"/>
        </w:rPr>
        <w:t xml:space="preserve"> certainly </w:t>
      </w:r>
      <w:r>
        <w:rPr>
          <w:rFonts w:asciiTheme="minorHAnsi" w:hAnsiTheme="minorHAnsi" w:cstheme="minorHAnsi"/>
          <w:sz w:val="20"/>
          <w:szCs w:val="20"/>
        </w:rPr>
        <w:t>the quality of education.</w:t>
      </w:r>
      <w:r w:rsidR="005B6E56">
        <w:rPr>
          <w:rFonts w:asciiTheme="minorHAnsi" w:hAnsiTheme="minorHAnsi" w:cstheme="minorHAnsi"/>
          <w:sz w:val="20"/>
          <w:szCs w:val="20"/>
        </w:rPr>
        <w:t xml:space="preserve"> I acquired each district’s historical wealth per average daily attendance (“Wealth/ADA”) data for later analysis. </w:t>
      </w:r>
    </w:p>
    <w:p w14:paraId="79056C85" w14:textId="60212ABE" w:rsidR="004B3214" w:rsidRDefault="004B3214" w:rsidP="00460E2E">
      <w:pPr>
        <w:pStyle w:val="Default"/>
        <w:rPr>
          <w:rFonts w:asciiTheme="minorHAnsi" w:hAnsiTheme="minorHAnsi" w:cstheme="minorHAnsi"/>
          <w:sz w:val="20"/>
          <w:szCs w:val="20"/>
        </w:rPr>
      </w:pPr>
    </w:p>
    <w:p w14:paraId="7371A1BF" w14:textId="2533A9FA" w:rsidR="004B3214" w:rsidRDefault="004B3214" w:rsidP="00460E2E">
      <w:pPr>
        <w:pStyle w:val="Default"/>
        <w:rPr>
          <w:rFonts w:asciiTheme="minorHAnsi" w:hAnsiTheme="minorHAnsi" w:cstheme="minorHAnsi"/>
          <w:sz w:val="20"/>
          <w:szCs w:val="20"/>
        </w:rPr>
      </w:pPr>
      <w:r>
        <w:rPr>
          <w:rFonts w:asciiTheme="minorHAnsi" w:hAnsiTheme="minorHAnsi" w:cstheme="minorHAnsi"/>
          <w:sz w:val="20"/>
          <w:szCs w:val="20"/>
        </w:rPr>
        <w:t xml:space="preserve">I find it important to clarify </w:t>
      </w:r>
      <w:r w:rsidR="001D609C">
        <w:rPr>
          <w:rFonts w:asciiTheme="minorHAnsi" w:hAnsiTheme="minorHAnsi" w:cstheme="minorHAnsi"/>
          <w:sz w:val="20"/>
          <w:szCs w:val="20"/>
        </w:rPr>
        <w:t xml:space="preserve">how </w:t>
      </w:r>
      <w:r>
        <w:rPr>
          <w:rFonts w:asciiTheme="minorHAnsi" w:hAnsiTheme="minorHAnsi" w:cstheme="minorHAnsi"/>
          <w:sz w:val="20"/>
          <w:szCs w:val="20"/>
        </w:rPr>
        <w:t>college enrollment percentage and college graduation percentage</w:t>
      </w:r>
      <w:r w:rsidR="001D609C">
        <w:rPr>
          <w:rFonts w:asciiTheme="minorHAnsi" w:hAnsiTheme="minorHAnsi" w:cstheme="minorHAnsi"/>
          <w:sz w:val="20"/>
          <w:szCs w:val="20"/>
        </w:rPr>
        <w:t xml:space="preserve"> is assessed</w:t>
      </w:r>
      <w:r>
        <w:rPr>
          <w:rFonts w:asciiTheme="minorHAnsi" w:hAnsiTheme="minorHAnsi" w:cstheme="minorHAnsi"/>
          <w:sz w:val="20"/>
          <w:szCs w:val="20"/>
        </w:rPr>
        <w:t xml:space="preserve"> for a particular year</w:t>
      </w:r>
      <w:r w:rsidR="002F550C">
        <w:rPr>
          <w:rFonts w:asciiTheme="minorHAnsi" w:hAnsiTheme="minorHAnsi" w:cstheme="minorHAnsi"/>
          <w:sz w:val="20"/>
          <w:szCs w:val="20"/>
        </w:rPr>
        <w:t xml:space="preserve">. It’s </w:t>
      </w:r>
      <w:r w:rsidR="001D609C">
        <w:rPr>
          <w:rFonts w:asciiTheme="minorHAnsi" w:hAnsiTheme="minorHAnsi" w:cstheme="minorHAnsi"/>
          <w:sz w:val="20"/>
          <w:szCs w:val="20"/>
        </w:rPr>
        <w:t xml:space="preserve">also </w:t>
      </w:r>
      <w:r w:rsidR="002F550C">
        <w:rPr>
          <w:rFonts w:asciiTheme="minorHAnsi" w:hAnsiTheme="minorHAnsi" w:cstheme="minorHAnsi"/>
          <w:sz w:val="20"/>
          <w:szCs w:val="20"/>
        </w:rPr>
        <w:t>important to note that</w:t>
      </w:r>
      <w:r w:rsidR="001D609C">
        <w:rPr>
          <w:rFonts w:asciiTheme="minorHAnsi" w:hAnsiTheme="minorHAnsi" w:cstheme="minorHAnsi"/>
          <w:sz w:val="20"/>
          <w:szCs w:val="20"/>
        </w:rPr>
        <w:t xml:space="preserve"> this study </w:t>
      </w:r>
      <w:r w:rsidR="002F550C">
        <w:rPr>
          <w:rFonts w:asciiTheme="minorHAnsi" w:hAnsiTheme="minorHAnsi" w:cstheme="minorHAnsi"/>
          <w:sz w:val="20"/>
          <w:szCs w:val="20"/>
        </w:rPr>
        <w:t>strictly focused on Texas colleges and the statistics do not include students who enrolled into colleges outside the state. If we say the year is 2013, then</w:t>
      </w:r>
      <w:r>
        <w:rPr>
          <w:rFonts w:asciiTheme="minorHAnsi" w:hAnsiTheme="minorHAnsi" w:cstheme="minorHAnsi"/>
          <w:sz w:val="20"/>
          <w:szCs w:val="20"/>
        </w:rPr>
        <w:t xml:space="preserve"> the percentage of students </w:t>
      </w:r>
      <w:r w:rsidR="002F550C">
        <w:rPr>
          <w:rFonts w:asciiTheme="minorHAnsi" w:hAnsiTheme="minorHAnsi" w:cstheme="minorHAnsi"/>
          <w:sz w:val="20"/>
          <w:szCs w:val="20"/>
        </w:rPr>
        <w:t xml:space="preserve">who </w:t>
      </w:r>
      <w:r>
        <w:rPr>
          <w:rFonts w:asciiTheme="minorHAnsi" w:hAnsiTheme="minorHAnsi" w:cstheme="minorHAnsi"/>
          <w:sz w:val="20"/>
          <w:szCs w:val="20"/>
        </w:rPr>
        <w:t>enroll</w:t>
      </w:r>
      <w:r w:rsidR="002F550C">
        <w:rPr>
          <w:rFonts w:asciiTheme="minorHAnsi" w:hAnsiTheme="minorHAnsi" w:cstheme="minorHAnsi"/>
          <w:sz w:val="20"/>
          <w:szCs w:val="20"/>
        </w:rPr>
        <w:t>ed</w:t>
      </w:r>
      <w:r>
        <w:rPr>
          <w:rFonts w:asciiTheme="minorHAnsi" w:hAnsiTheme="minorHAnsi" w:cstheme="minorHAnsi"/>
          <w:sz w:val="20"/>
          <w:szCs w:val="20"/>
        </w:rPr>
        <w:t xml:space="preserve"> into colleges </w:t>
      </w:r>
      <w:r w:rsidR="002F550C">
        <w:rPr>
          <w:rFonts w:asciiTheme="minorHAnsi" w:hAnsiTheme="minorHAnsi" w:cstheme="minorHAnsi"/>
          <w:sz w:val="20"/>
          <w:szCs w:val="20"/>
        </w:rPr>
        <w:t xml:space="preserve">in the fall of 2013 is denoted as </w:t>
      </w:r>
      <w:r w:rsidR="002F550C">
        <w:rPr>
          <w:rFonts w:asciiTheme="minorHAnsi" w:hAnsiTheme="minorHAnsi" w:cstheme="minorHAnsi"/>
          <w:sz w:val="20"/>
          <w:szCs w:val="20"/>
        </w:rPr>
        <w:t>“Enrolled 4-Year (%)”</w:t>
      </w:r>
      <w:r w:rsidR="002F550C">
        <w:rPr>
          <w:rFonts w:asciiTheme="minorHAnsi" w:hAnsiTheme="minorHAnsi" w:cstheme="minorHAnsi"/>
          <w:sz w:val="20"/>
          <w:szCs w:val="20"/>
        </w:rPr>
        <w:t xml:space="preserve">. The percentage of those students who were able to graduate four years later is denoted as “Graduated 4-Year (%)” and represents the target variable I attempted to forecast. </w:t>
      </w:r>
    </w:p>
    <w:p w14:paraId="5D7BAA6E" w14:textId="77777777" w:rsidR="005B6E56" w:rsidRDefault="005B6E56" w:rsidP="00460E2E">
      <w:pPr>
        <w:pStyle w:val="Default"/>
        <w:rPr>
          <w:rFonts w:asciiTheme="minorHAnsi" w:hAnsiTheme="minorHAnsi" w:cstheme="minorHAnsi"/>
          <w:sz w:val="20"/>
          <w:szCs w:val="20"/>
        </w:rPr>
      </w:pPr>
    </w:p>
    <w:p w14:paraId="1611DDEC" w14:textId="4A0C92E4" w:rsidR="00460E2E" w:rsidRDefault="00460E2E" w:rsidP="00460E2E">
      <w:pPr>
        <w:pStyle w:val="Default"/>
        <w:rPr>
          <w:rFonts w:asciiTheme="minorHAnsi" w:hAnsiTheme="minorHAnsi" w:cstheme="minorHAnsi"/>
          <w:sz w:val="20"/>
          <w:szCs w:val="20"/>
        </w:rPr>
      </w:pPr>
      <w:r w:rsidRPr="004137CD">
        <w:rPr>
          <w:rFonts w:asciiTheme="minorHAnsi" w:hAnsiTheme="minorHAnsi" w:cstheme="minorHAnsi"/>
          <w:sz w:val="20"/>
          <w:szCs w:val="20"/>
        </w:rPr>
        <w:t xml:space="preserve">Now that we understand </w:t>
      </w:r>
      <w:r w:rsidR="001D609C">
        <w:rPr>
          <w:rFonts w:asciiTheme="minorHAnsi" w:hAnsiTheme="minorHAnsi" w:cstheme="minorHAnsi"/>
          <w:sz w:val="20"/>
          <w:szCs w:val="20"/>
        </w:rPr>
        <w:t>the desired data for each school district</w:t>
      </w:r>
      <w:r w:rsidRPr="004137CD">
        <w:rPr>
          <w:rFonts w:asciiTheme="minorHAnsi" w:hAnsiTheme="minorHAnsi" w:cstheme="minorHAnsi"/>
          <w:sz w:val="20"/>
          <w:szCs w:val="20"/>
        </w:rPr>
        <w:t xml:space="preserve">, let’s go over how I collected and wrangled it for later analysis/modeling. </w:t>
      </w:r>
    </w:p>
    <w:p w14:paraId="5F6C2212" w14:textId="5264064C" w:rsidR="001D609C" w:rsidRDefault="001D609C" w:rsidP="00460E2E">
      <w:pPr>
        <w:pStyle w:val="Default"/>
        <w:rPr>
          <w:rFonts w:asciiTheme="minorHAnsi" w:hAnsiTheme="minorHAnsi" w:cstheme="minorHAnsi"/>
          <w:sz w:val="20"/>
          <w:szCs w:val="20"/>
        </w:rPr>
      </w:pPr>
    </w:p>
    <w:p w14:paraId="625271D1" w14:textId="71C34F5B" w:rsidR="001D609C" w:rsidRDefault="001D609C" w:rsidP="001D609C">
      <w:pPr>
        <w:pStyle w:val="Default"/>
        <w:jc w:val="center"/>
        <w:rPr>
          <w:rFonts w:asciiTheme="minorHAnsi" w:hAnsiTheme="minorHAnsi" w:cstheme="minorHAnsi"/>
          <w:b/>
          <w:bCs/>
          <w:sz w:val="20"/>
          <w:szCs w:val="20"/>
        </w:rPr>
      </w:pPr>
      <w:r w:rsidRPr="001D609C">
        <w:rPr>
          <w:rFonts w:asciiTheme="minorHAnsi" w:hAnsiTheme="minorHAnsi" w:cstheme="minorHAnsi"/>
          <w:b/>
          <w:bCs/>
          <w:sz w:val="20"/>
          <w:szCs w:val="20"/>
        </w:rPr>
        <w:t>Data Wrangling:</w:t>
      </w:r>
    </w:p>
    <w:p w14:paraId="6CC84E04" w14:textId="77777777" w:rsidR="003B45CC" w:rsidRPr="001D609C" w:rsidRDefault="003B45CC" w:rsidP="001D609C">
      <w:pPr>
        <w:pStyle w:val="Default"/>
        <w:jc w:val="center"/>
        <w:rPr>
          <w:rFonts w:asciiTheme="minorHAnsi" w:hAnsiTheme="minorHAnsi" w:cstheme="minorHAnsi"/>
          <w:b/>
          <w:bCs/>
          <w:sz w:val="20"/>
          <w:szCs w:val="20"/>
        </w:rPr>
      </w:pPr>
    </w:p>
    <w:p w14:paraId="4C483B47" w14:textId="699D7481" w:rsidR="001D609C" w:rsidRDefault="001B11D5" w:rsidP="00460E2E">
      <w:pPr>
        <w:rPr>
          <w:sz w:val="20"/>
          <w:szCs w:val="20"/>
        </w:rPr>
      </w:pPr>
      <w:r>
        <w:rPr>
          <w:sz w:val="20"/>
          <w:szCs w:val="20"/>
        </w:rPr>
        <w:t>Y</w:t>
      </w:r>
      <w:r w:rsidR="00A54C5D">
        <w:rPr>
          <w:sz w:val="20"/>
          <w:szCs w:val="20"/>
        </w:rPr>
        <w:t xml:space="preserve">early </w:t>
      </w:r>
      <w:r w:rsidR="001D609C">
        <w:rPr>
          <w:sz w:val="20"/>
          <w:szCs w:val="20"/>
        </w:rPr>
        <w:t>SAT, ACT, AP exam, and Wealth/ADA datasets</w:t>
      </w:r>
      <w:r>
        <w:rPr>
          <w:sz w:val="20"/>
          <w:szCs w:val="20"/>
        </w:rPr>
        <w:t xml:space="preserve"> were downloaded</w:t>
      </w:r>
      <w:r w:rsidR="001D609C">
        <w:rPr>
          <w:sz w:val="20"/>
          <w:szCs w:val="20"/>
        </w:rPr>
        <w:t xml:space="preserve"> from the Public Education Information Management Sy</w:t>
      </w:r>
      <w:r w:rsidR="003B45CC">
        <w:rPr>
          <w:sz w:val="20"/>
          <w:szCs w:val="20"/>
        </w:rPr>
        <w:t>s</w:t>
      </w:r>
      <w:r w:rsidR="001D609C">
        <w:rPr>
          <w:sz w:val="20"/>
          <w:szCs w:val="20"/>
        </w:rPr>
        <w:t xml:space="preserve">tem (“PEIMS”) on the Texas Education Agency’s website. </w:t>
      </w:r>
      <w:r w:rsidR="003B45CC">
        <w:rPr>
          <w:rFonts w:cstheme="minorHAnsi"/>
          <w:sz w:val="20"/>
          <w:szCs w:val="20"/>
        </w:rPr>
        <w:t>At the time of this project, the latest data out was from the class of 2017</w:t>
      </w:r>
      <w:r w:rsidR="003B45CC">
        <w:rPr>
          <w:rFonts w:cstheme="minorHAnsi"/>
          <w:sz w:val="20"/>
          <w:szCs w:val="20"/>
        </w:rPr>
        <w:t xml:space="preserve"> and the earliest was from 2011, resulting in seven years of full historical data for each respective school district. Having the data from before 2011 would be nice, but I also do believe there’s a sense of “what have you done for me lately” that goes into assessing a school districts value to a student.  </w:t>
      </w:r>
    </w:p>
    <w:p w14:paraId="602EBBAA" w14:textId="25ED3CCD" w:rsidR="00525017" w:rsidRDefault="00525017" w:rsidP="00460E2E">
      <w:pPr>
        <w:rPr>
          <w:rFonts w:cstheme="minorHAnsi"/>
          <w:sz w:val="20"/>
          <w:szCs w:val="20"/>
        </w:rPr>
      </w:pPr>
      <w:r>
        <w:rPr>
          <w:sz w:val="20"/>
          <w:szCs w:val="20"/>
        </w:rPr>
        <w:t xml:space="preserve">The datasets on college enrollment and college graduation were downloaded from the Texas Public Education Information Resource (“TPEIR”) website. </w:t>
      </w:r>
      <w:r>
        <w:rPr>
          <w:rFonts w:cstheme="minorHAnsi"/>
          <w:sz w:val="20"/>
          <w:szCs w:val="20"/>
        </w:rPr>
        <w:t xml:space="preserve">It’s important to note that this </w:t>
      </w:r>
      <w:r>
        <w:rPr>
          <w:rFonts w:cstheme="minorHAnsi"/>
          <w:sz w:val="20"/>
          <w:szCs w:val="20"/>
        </w:rPr>
        <w:t>data</w:t>
      </w:r>
      <w:r>
        <w:rPr>
          <w:rFonts w:cstheme="minorHAnsi"/>
          <w:sz w:val="20"/>
          <w:szCs w:val="20"/>
        </w:rPr>
        <w:t xml:space="preserve"> strictly focuse</w:t>
      </w:r>
      <w:r>
        <w:rPr>
          <w:rFonts w:cstheme="minorHAnsi"/>
          <w:sz w:val="20"/>
          <w:szCs w:val="20"/>
        </w:rPr>
        <w:t>s</w:t>
      </w:r>
      <w:r>
        <w:rPr>
          <w:rFonts w:cstheme="minorHAnsi"/>
          <w:sz w:val="20"/>
          <w:szCs w:val="20"/>
        </w:rPr>
        <w:t xml:space="preserve"> on Texas colleges</w:t>
      </w:r>
      <w:r w:rsidR="001B11D5">
        <w:rPr>
          <w:rFonts w:cstheme="minorHAnsi"/>
          <w:sz w:val="20"/>
          <w:szCs w:val="20"/>
        </w:rPr>
        <w:t>.</w:t>
      </w:r>
    </w:p>
    <w:p w14:paraId="22BD06DD" w14:textId="4E50979C" w:rsidR="001B11D5" w:rsidRDefault="001B11D5" w:rsidP="001B11D5">
      <w:pPr>
        <w:rPr>
          <w:rFonts w:cstheme="minorHAnsi"/>
          <w:sz w:val="20"/>
          <w:szCs w:val="20"/>
        </w:rPr>
      </w:pPr>
      <w:r>
        <w:rPr>
          <w:rFonts w:cstheme="minorHAnsi"/>
          <w:sz w:val="20"/>
          <w:szCs w:val="20"/>
        </w:rPr>
        <w:t xml:space="preserve">From there I needed to </w:t>
      </w:r>
      <w:r w:rsidRPr="004137CD">
        <w:rPr>
          <w:rFonts w:cstheme="minorHAnsi"/>
          <w:sz w:val="20"/>
          <w:szCs w:val="20"/>
        </w:rPr>
        <w:t xml:space="preserve">recognize what variables were important in each dataset and remove the unnecessary ones using my knowledge/experience of once being a high schooler in Texas. The ACT, SAT, and AP datasets all contained breakdowns by ethnicity for scores, but I filtered these to simply be “all students” </w:t>
      </w:r>
      <w:r>
        <w:rPr>
          <w:rFonts w:cstheme="minorHAnsi"/>
          <w:sz w:val="20"/>
          <w:szCs w:val="20"/>
        </w:rPr>
        <w:t>for</w:t>
      </w:r>
      <w:r w:rsidRPr="004137CD">
        <w:rPr>
          <w:rFonts w:cstheme="minorHAnsi"/>
          <w:sz w:val="20"/>
          <w:szCs w:val="20"/>
        </w:rPr>
        <w:t xml:space="preserve"> each respective district. The </w:t>
      </w:r>
      <w:r>
        <w:rPr>
          <w:rFonts w:cstheme="minorHAnsi"/>
          <w:sz w:val="20"/>
          <w:szCs w:val="20"/>
        </w:rPr>
        <w:t>SAT</w:t>
      </w:r>
      <w:r w:rsidRPr="004137CD">
        <w:rPr>
          <w:rFonts w:cstheme="minorHAnsi"/>
          <w:sz w:val="20"/>
          <w:szCs w:val="20"/>
        </w:rPr>
        <w:t xml:space="preserve"> </w:t>
      </w:r>
      <w:r>
        <w:rPr>
          <w:rFonts w:cstheme="minorHAnsi"/>
          <w:sz w:val="20"/>
          <w:szCs w:val="20"/>
        </w:rPr>
        <w:t xml:space="preserve">and </w:t>
      </w:r>
      <w:r>
        <w:rPr>
          <w:rFonts w:cstheme="minorHAnsi"/>
          <w:sz w:val="20"/>
          <w:szCs w:val="20"/>
        </w:rPr>
        <w:t>ACT</w:t>
      </w:r>
      <w:r>
        <w:rPr>
          <w:rFonts w:cstheme="minorHAnsi"/>
          <w:sz w:val="20"/>
          <w:szCs w:val="20"/>
        </w:rPr>
        <w:t xml:space="preserve"> </w:t>
      </w:r>
      <w:r w:rsidRPr="004137CD">
        <w:rPr>
          <w:rFonts w:cstheme="minorHAnsi"/>
          <w:sz w:val="20"/>
          <w:szCs w:val="20"/>
        </w:rPr>
        <w:t>dataset</w:t>
      </w:r>
      <w:r>
        <w:rPr>
          <w:rFonts w:cstheme="minorHAnsi"/>
          <w:sz w:val="20"/>
          <w:szCs w:val="20"/>
        </w:rPr>
        <w:t>s</w:t>
      </w:r>
      <w:r w:rsidRPr="004137CD">
        <w:rPr>
          <w:rFonts w:cstheme="minorHAnsi"/>
          <w:sz w:val="20"/>
          <w:szCs w:val="20"/>
        </w:rPr>
        <w:t xml:space="preserve"> contained average scores</w:t>
      </w:r>
      <w:r>
        <w:rPr>
          <w:rFonts w:cstheme="minorHAnsi"/>
          <w:sz w:val="20"/>
          <w:szCs w:val="20"/>
        </w:rPr>
        <w:t xml:space="preserve"> (“SAT-Total”, ”ACT-Composite”)</w:t>
      </w:r>
      <w:r w:rsidRPr="004137CD">
        <w:rPr>
          <w:rFonts w:cstheme="minorHAnsi"/>
          <w:sz w:val="20"/>
          <w:szCs w:val="20"/>
        </w:rPr>
        <w:t xml:space="preserve"> for each</w:t>
      </w:r>
      <w:r>
        <w:rPr>
          <w:rFonts w:cstheme="minorHAnsi"/>
          <w:sz w:val="20"/>
          <w:szCs w:val="20"/>
        </w:rPr>
        <w:t xml:space="preserve"> school district and</w:t>
      </w:r>
      <w:r w:rsidRPr="004137CD">
        <w:rPr>
          <w:rFonts w:cstheme="minorHAnsi"/>
          <w:sz w:val="20"/>
          <w:szCs w:val="20"/>
        </w:rPr>
        <w:t xml:space="preserve"> </w:t>
      </w:r>
      <w:r>
        <w:rPr>
          <w:rFonts w:cstheme="minorHAnsi"/>
          <w:sz w:val="20"/>
          <w:szCs w:val="20"/>
        </w:rPr>
        <w:t>p</w:t>
      </w:r>
      <w:r w:rsidRPr="004137CD">
        <w:rPr>
          <w:rFonts w:cstheme="minorHAnsi"/>
          <w:sz w:val="20"/>
          <w:szCs w:val="20"/>
        </w:rPr>
        <w:t xml:space="preserve">articipation data was also included in both. The AP dataset contained data on participation, amount of AP exams taken in each respective district, </w:t>
      </w:r>
      <w:r>
        <w:rPr>
          <w:rFonts w:cstheme="minorHAnsi"/>
          <w:sz w:val="20"/>
          <w:szCs w:val="20"/>
        </w:rPr>
        <w:t xml:space="preserve">and the </w:t>
      </w:r>
      <w:r w:rsidRPr="004137CD">
        <w:rPr>
          <w:rFonts w:cstheme="minorHAnsi"/>
          <w:sz w:val="20"/>
          <w:szCs w:val="20"/>
        </w:rPr>
        <w:t>amount of passing exams (scored 3 or above</w:t>
      </w:r>
      <w:r>
        <w:rPr>
          <w:rFonts w:cstheme="minorHAnsi"/>
          <w:sz w:val="20"/>
          <w:szCs w:val="20"/>
        </w:rPr>
        <w:t xml:space="preserve">). </w:t>
      </w:r>
    </w:p>
    <w:p w14:paraId="03BFA5D4" w14:textId="77777777" w:rsidR="0060607C" w:rsidRDefault="001B11D5" w:rsidP="001B11D5">
      <w:pPr>
        <w:rPr>
          <w:rFonts w:cstheme="minorHAnsi"/>
          <w:sz w:val="20"/>
          <w:szCs w:val="20"/>
        </w:rPr>
      </w:pPr>
      <w:r>
        <w:rPr>
          <w:rFonts w:cstheme="minorHAnsi"/>
          <w:sz w:val="20"/>
          <w:szCs w:val="20"/>
        </w:rPr>
        <w:t>For e</w:t>
      </w:r>
      <w:r w:rsidR="0060607C">
        <w:rPr>
          <w:rFonts w:cstheme="minorHAnsi"/>
          <w:sz w:val="20"/>
          <w:szCs w:val="20"/>
        </w:rPr>
        <w:t xml:space="preserve">ach dataset type mentioned above, I created a folder containing the separate yearly datasets with the goal of later creating one “Total” dataset (Ex: </w:t>
      </w:r>
      <w:proofErr w:type="spellStart"/>
      <w:r w:rsidR="0060607C">
        <w:rPr>
          <w:rFonts w:cstheme="minorHAnsi"/>
          <w:sz w:val="20"/>
          <w:szCs w:val="20"/>
        </w:rPr>
        <w:t>Total_AP</w:t>
      </w:r>
      <w:proofErr w:type="spellEnd"/>
      <w:r w:rsidR="0060607C">
        <w:rPr>
          <w:rFonts w:cstheme="minorHAnsi"/>
          <w:sz w:val="20"/>
          <w:szCs w:val="20"/>
        </w:rPr>
        <w:t xml:space="preserve">) containing respective district data for 2011 – 2017. With the different “Total” datasets in place, I could merge them into one final dataset containing all the district features. Before being able to merge all the data and perform analysis, the data needed to be cleaned and wrangled to make my life and the readers life easier later on. </w:t>
      </w:r>
    </w:p>
    <w:p w14:paraId="04D51777" w14:textId="4770912A" w:rsidR="001B11D5" w:rsidRDefault="0060607C" w:rsidP="001B11D5">
      <w:pPr>
        <w:rPr>
          <w:rFonts w:cstheme="minorHAnsi"/>
          <w:sz w:val="20"/>
          <w:szCs w:val="20"/>
        </w:rPr>
      </w:pPr>
      <w:r>
        <w:rPr>
          <w:rFonts w:cstheme="minorHAnsi"/>
          <w:sz w:val="20"/>
          <w:szCs w:val="20"/>
        </w:rPr>
        <w:lastRenderedPageBreak/>
        <w:t>First up were the yearly datasets on college enrollment. The main problems here were that d</w:t>
      </w:r>
      <w:r w:rsidRPr="004137CD">
        <w:rPr>
          <w:rFonts w:cstheme="minorHAnsi"/>
          <w:sz w:val="20"/>
          <w:szCs w:val="20"/>
        </w:rPr>
        <w:t xml:space="preserve">istrict names contained an ID number and name in all caps (Ex: 4825170 KATY ISD). The ID number is not </w:t>
      </w:r>
      <w:r>
        <w:rPr>
          <w:rFonts w:cstheme="minorHAnsi"/>
          <w:sz w:val="20"/>
          <w:szCs w:val="20"/>
        </w:rPr>
        <w:t xml:space="preserve">really </w:t>
      </w:r>
      <w:r w:rsidRPr="004137CD">
        <w:rPr>
          <w:rFonts w:cstheme="minorHAnsi"/>
          <w:sz w:val="20"/>
          <w:szCs w:val="20"/>
        </w:rPr>
        <w:t>necessary so I got rid of it to leave the District name in all caps.</w:t>
      </w:r>
      <w:r>
        <w:rPr>
          <w:rFonts w:cstheme="minorHAnsi"/>
          <w:sz w:val="20"/>
          <w:szCs w:val="20"/>
        </w:rPr>
        <w:t xml:space="preserve"> I also needed </w:t>
      </w:r>
      <w:r w:rsidR="00DC1DBD">
        <w:rPr>
          <w:rFonts w:cstheme="minorHAnsi"/>
          <w:sz w:val="20"/>
          <w:szCs w:val="20"/>
        </w:rPr>
        <w:t xml:space="preserve">fix numerical data that contained “*” (data not available) or was represented as a string with a comma (Ex: 1,244). From there I was able to calculate the percentage of graduating students who were able to enroll into a four-year college. </w:t>
      </w:r>
    </w:p>
    <w:p w14:paraId="0CAD1941" w14:textId="6EEA6938" w:rsidR="00DC1DBD" w:rsidRPr="004137CD" w:rsidRDefault="00E4314A" w:rsidP="001B11D5">
      <w:pPr>
        <w:rPr>
          <w:rFonts w:cstheme="minorHAnsi"/>
          <w:sz w:val="20"/>
          <w:szCs w:val="20"/>
        </w:rPr>
      </w:pPr>
      <w:r>
        <w:rPr>
          <w:noProof/>
        </w:rPr>
        <w:drawing>
          <wp:inline distT="0" distB="0" distL="0" distR="0" wp14:anchorId="31D3795D" wp14:editId="6D758691">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70095"/>
                    </a:xfrm>
                    <a:prstGeom prst="rect">
                      <a:avLst/>
                    </a:prstGeom>
                  </pic:spPr>
                </pic:pic>
              </a:graphicData>
            </a:graphic>
          </wp:inline>
        </w:drawing>
      </w:r>
    </w:p>
    <w:p w14:paraId="194244D7" w14:textId="7944342F" w:rsidR="001B11D5" w:rsidRDefault="00DC1DBD" w:rsidP="00460E2E">
      <w:pPr>
        <w:rPr>
          <w:sz w:val="20"/>
          <w:szCs w:val="20"/>
        </w:rPr>
      </w:pPr>
      <w:r>
        <w:rPr>
          <w:sz w:val="20"/>
          <w:szCs w:val="20"/>
        </w:rPr>
        <w:t>The respective years were added to each dataset and public districts were extracted using district names that contained “ISD”</w:t>
      </w:r>
      <w:r w:rsidR="002A517F">
        <w:rPr>
          <w:sz w:val="20"/>
          <w:szCs w:val="20"/>
        </w:rPr>
        <w:t xml:space="preserve"> </w:t>
      </w:r>
      <w:r>
        <w:rPr>
          <w:sz w:val="20"/>
          <w:szCs w:val="20"/>
        </w:rPr>
        <w:t xml:space="preserve">(Independent School Districts). The datasets </w:t>
      </w:r>
      <w:r w:rsidR="002A517F">
        <w:rPr>
          <w:sz w:val="20"/>
          <w:szCs w:val="20"/>
        </w:rPr>
        <w:t xml:space="preserve">included </w:t>
      </w:r>
      <w:r>
        <w:rPr>
          <w:sz w:val="20"/>
          <w:szCs w:val="20"/>
        </w:rPr>
        <w:t xml:space="preserve">academies/prep schools, but I wanted to strictly </w:t>
      </w:r>
      <w:r w:rsidR="002A517F">
        <w:rPr>
          <w:sz w:val="20"/>
          <w:szCs w:val="20"/>
        </w:rPr>
        <w:t>focus</w:t>
      </w:r>
      <w:r>
        <w:rPr>
          <w:sz w:val="20"/>
          <w:szCs w:val="20"/>
        </w:rPr>
        <w:t xml:space="preserve"> on public </w:t>
      </w:r>
      <w:r w:rsidR="002A517F">
        <w:rPr>
          <w:sz w:val="20"/>
          <w:szCs w:val="20"/>
        </w:rPr>
        <w:t xml:space="preserve">school districts. </w:t>
      </w:r>
    </w:p>
    <w:p w14:paraId="2992FF06" w14:textId="211F2268" w:rsidR="00DC1DBD" w:rsidRDefault="002A517F" w:rsidP="00460E2E">
      <w:pPr>
        <w:rPr>
          <w:sz w:val="20"/>
          <w:szCs w:val="20"/>
        </w:rPr>
      </w:pPr>
      <w:r>
        <w:rPr>
          <w:noProof/>
        </w:rPr>
        <w:drawing>
          <wp:inline distT="0" distB="0" distL="0" distR="0" wp14:anchorId="7A4BD0F2" wp14:editId="38A4B0CB">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9700"/>
                    </a:xfrm>
                    <a:prstGeom prst="rect">
                      <a:avLst/>
                    </a:prstGeom>
                  </pic:spPr>
                </pic:pic>
              </a:graphicData>
            </a:graphic>
          </wp:inline>
        </w:drawing>
      </w:r>
    </w:p>
    <w:p w14:paraId="06D24985" w14:textId="77777777" w:rsidR="00D21B1B" w:rsidRDefault="002A517F" w:rsidP="00460E2E">
      <w:pPr>
        <w:rPr>
          <w:sz w:val="20"/>
          <w:szCs w:val="20"/>
        </w:rPr>
      </w:pPr>
      <w:r>
        <w:rPr>
          <w:sz w:val="20"/>
          <w:szCs w:val="20"/>
        </w:rPr>
        <w:lastRenderedPageBreak/>
        <w:t xml:space="preserve">Once each year’s enrollment dataset was in the correct format, it was added to a list of enrollment </w:t>
      </w:r>
      <w:proofErr w:type="spellStart"/>
      <w:r>
        <w:rPr>
          <w:sz w:val="20"/>
          <w:szCs w:val="20"/>
        </w:rPr>
        <w:t>DataFrames</w:t>
      </w:r>
      <w:proofErr w:type="spellEnd"/>
      <w:r>
        <w:rPr>
          <w:sz w:val="20"/>
          <w:szCs w:val="20"/>
        </w:rPr>
        <w:t xml:space="preserve"> to later be concatenated into one </w:t>
      </w:r>
      <w:r w:rsidR="00B07D4D">
        <w:rPr>
          <w:sz w:val="20"/>
          <w:szCs w:val="20"/>
        </w:rPr>
        <w:t>total (</w:t>
      </w:r>
      <w:r>
        <w:rPr>
          <w:sz w:val="20"/>
          <w:szCs w:val="20"/>
        </w:rPr>
        <w:t>2011 – 2017</w:t>
      </w:r>
      <w:r w:rsidR="00B07D4D">
        <w:rPr>
          <w:sz w:val="20"/>
          <w:szCs w:val="20"/>
        </w:rPr>
        <w:t>)</w:t>
      </w:r>
      <w:r>
        <w:rPr>
          <w:sz w:val="20"/>
          <w:szCs w:val="20"/>
        </w:rPr>
        <w:t xml:space="preserve"> </w:t>
      </w:r>
      <w:proofErr w:type="spellStart"/>
      <w:r>
        <w:rPr>
          <w:sz w:val="20"/>
          <w:szCs w:val="20"/>
        </w:rPr>
        <w:t>DataFrame</w:t>
      </w:r>
      <w:proofErr w:type="spellEnd"/>
      <w:r>
        <w:rPr>
          <w:sz w:val="20"/>
          <w:szCs w:val="20"/>
        </w:rPr>
        <w:t>.</w:t>
      </w:r>
      <w:r w:rsidR="00B07D4D">
        <w:rPr>
          <w:sz w:val="20"/>
          <w:szCs w:val="20"/>
        </w:rPr>
        <w:t xml:space="preserve"> </w:t>
      </w:r>
      <w:r w:rsidR="00D21B1B">
        <w:rPr>
          <w:sz w:val="20"/>
          <w:szCs w:val="20"/>
        </w:rPr>
        <w:t xml:space="preserve">To spare the reader from having to look at too much code, this relative process was repeating for each dataset type. </w:t>
      </w:r>
    </w:p>
    <w:p w14:paraId="4277AE46" w14:textId="63BD17C4" w:rsidR="002A517F" w:rsidRDefault="00D21B1B" w:rsidP="00460E2E">
      <w:pPr>
        <w:rPr>
          <w:sz w:val="20"/>
          <w:szCs w:val="20"/>
        </w:rPr>
      </w:pPr>
      <w:r>
        <w:rPr>
          <w:sz w:val="20"/>
          <w:szCs w:val="20"/>
        </w:rPr>
        <w:t>Unfortunately, t</w:t>
      </w:r>
      <w:r w:rsidR="002A517F">
        <w:rPr>
          <w:sz w:val="20"/>
          <w:szCs w:val="20"/>
        </w:rPr>
        <w:t xml:space="preserve">he enrollment data </w:t>
      </w:r>
      <w:r>
        <w:rPr>
          <w:sz w:val="20"/>
          <w:szCs w:val="20"/>
        </w:rPr>
        <w:t>also</w:t>
      </w:r>
      <w:r w:rsidR="002A517F">
        <w:rPr>
          <w:sz w:val="20"/>
          <w:szCs w:val="20"/>
        </w:rPr>
        <w:t xml:space="preserve"> did not contain each district</w:t>
      </w:r>
      <w:r>
        <w:rPr>
          <w:sz w:val="20"/>
          <w:szCs w:val="20"/>
        </w:rPr>
        <w:t>’</w:t>
      </w:r>
      <w:r w:rsidR="002A517F">
        <w:rPr>
          <w:sz w:val="20"/>
          <w:szCs w:val="20"/>
        </w:rPr>
        <w:t xml:space="preserve">s </w:t>
      </w:r>
      <w:r>
        <w:rPr>
          <w:sz w:val="20"/>
          <w:szCs w:val="20"/>
        </w:rPr>
        <w:t xml:space="preserve">respective </w:t>
      </w:r>
      <w:r w:rsidR="002A517F">
        <w:rPr>
          <w:sz w:val="20"/>
          <w:szCs w:val="20"/>
        </w:rPr>
        <w:t>region</w:t>
      </w:r>
      <w:r>
        <w:rPr>
          <w:sz w:val="20"/>
          <w:szCs w:val="20"/>
        </w:rPr>
        <w:t xml:space="preserve"> name</w:t>
      </w:r>
      <w:r w:rsidR="002A517F">
        <w:rPr>
          <w:sz w:val="20"/>
          <w:szCs w:val="20"/>
        </w:rPr>
        <w:t xml:space="preserve">, which </w:t>
      </w:r>
      <w:r>
        <w:rPr>
          <w:sz w:val="20"/>
          <w:szCs w:val="20"/>
        </w:rPr>
        <w:t>was</w:t>
      </w:r>
      <w:r w:rsidR="002A517F">
        <w:rPr>
          <w:sz w:val="20"/>
          <w:szCs w:val="20"/>
        </w:rPr>
        <w:t xml:space="preserve"> important</w:t>
      </w:r>
      <w:r>
        <w:rPr>
          <w:sz w:val="20"/>
          <w:szCs w:val="20"/>
        </w:rPr>
        <w:t xml:space="preserve"> in meeting my desire to</w:t>
      </w:r>
      <w:r w:rsidR="002A517F">
        <w:rPr>
          <w:sz w:val="20"/>
          <w:szCs w:val="20"/>
        </w:rPr>
        <w:t xml:space="preserve"> focus on the major regions. Luckily the SAT datasets contained this data and</w:t>
      </w:r>
      <w:r w:rsidR="00B07D4D">
        <w:rPr>
          <w:sz w:val="20"/>
          <w:szCs w:val="20"/>
        </w:rPr>
        <w:t xml:space="preserve"> they were</w:t>
      </w:r>
      <w:r w:rsidR="002A517F">
        <w:rPr>
          <w:sz w:val="20"/>
          <w:szCs w:val="20"/>
        </w:rPr>
        <w:t xml:space="preserve"> utilized to perform an inner merge to provide the enrollment dataset with respective region names. </w:t>
      </w:r>
    </w:p>
    <w:p w14:paraId="6845ABDE" w14:textId="77777777" w:rsidR="0034184A" w:rsidRDefault="0034184A" w:rsidP="00460E2E">
      <w:pPr>
        <w:rPr>
          <w:sz w:val="20"/>
          <w:szCs w:val="20"/>
        </w:rPr>
      </w:pPr>
    </w:p>
    <w:p w14:paraId="3142FB12" w14:textId="01FE8CEE" w:rsidR="002A517F" w:rsidRDefault="002A517F" w:rsidP="00460E2E">
      <w:pPr>
        <w:rPr>
          <w:sz w:val="20"/>
          <w:szCs w:val="20"/>
        </w:rPr>
      </w:pPr>
      <w:r>
        <w:rPr>
          <w:noProof/>
        </w:rPr>
        <w:drawing>
          <wp:inline distT="0" distB="0" distL="0" distR="0" wp14:anchorId="61A13B50" wp14:editId="6C9D5D05">
            <wp:extent cx="5943600" cy="982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2980"/>
                    </a:xfrm>
                    <a:prstGeom prst="rect">
                      <a:avLst/>
                    </a:prstGeom>
                  </pic:spPr>
                </pic:pic>
              </a:graphicData>
            </a:graphic>
          </wp:inline>
        </w:drawing>
      </w:r>
    </w:p>
    <w:p w14:paraId="2B370366" w14:textId="77777777" w:rsidR="0034184A" w:rsidRDefault="0034184A" w:rsidP="00460E2E">
      <w:pPr>
        <w:rPr>
          <w:sz w:val="20"/>
          <w:szCs w:val="20"/>
        </w:rPr>
      </w:pPr>
    </w:p>
    <w:p w14:paraId="6A2C543D" w14:textId="77777777" w:rsidR="0034184A" w:rsidRDefault="00B07D4D" w:rsidP="00460E2E">
      <w:pPr>
        <w:rPr>
          <w:sz w:val="20"/>
          <w:szCs w:val="20"/>
        </w:rPr>
      </w:pPr>
      <w:r>
        <w:rPr>
          <w:sz w:val="20"/>
          <w:szCs w:val="20"/>
        </w:rPr>
        <w:t>The yearly AP datasets</w:t>
      </w:r>
      <w:r w:rsidR="00D21B1B">
        <w:rPr>
          <w:sz w:val="20"/>
          <w:szCs w:val="20"/>
        </w:rPr>
        <w:t xml:space="preserve"> </w:t>
      </w:r>
      <w:r>
        <w:rPr>
          <w:sz w:val="20"/>
          <w:szCs w:val="20"/>
        </w:rPr>
        <w:t>contained numerical approximations in the form of strings (Ex: &lt;60)</w:t>
      </w:r>
      <w:r w:rsidR="00D21B1B">
        <w:rPr>
          <w:sz w:val="20"/>
          <w:szCs w:val="20"/>
        </w:rPr>
        <w:t xml:space="preserve"> and some instances of the string with a comma problem</w:t>
      </w:r>
      <w:r>
        <w:rPr>
          <w:sz w:val="20"/>
          <w:szCs w:val="20"/>
        </w:rPr>
        <w:t>. I decided to be consistent in decreasing the number by 10% for each of the</w:t>
      </w:r>
      <w:r w:rsidR="00D21B1B">
        <w:rPr>
          <w:sz w:val="20"/>
          <w:szCs w:val="20"/>
        </w:rPr>
        <w:t xml:space="preserve"> “less than”</w:t>
      </w:r>
      <w:r>
        <w:rPr>
          <w:sz w:val="20"/>
          <w:szCs w:val="20"/>
        </w:rPr>
        <w:t xml:space="preserve"> cases.</w:t>
      </w:r>
    </w:p>
    <w:p w14:paraId="1D714986" w14:textId="788A3BFD" w:rsidR="00B07D4D" w:rsidRDefault="00B07D4D" w:rsidP="00460E2E">
      <w:pPr>
        <w:rPr>
          <w:sz w:val="20"/>
          <w:szCs w:val="20"/>
        </w:rPr>
      </w:pPr>
      <w:r>
        <w:rPr>
          <w:sz w:val="20"/>
          <w:szCs w:val="20"/>
        </w:rPr>
        <w:t xml:space="preserve"> </w:t>
      </w:r>
    </w:p>
    <w:p w14:paraId="58DFE059" w14:textId="14E77DE8" w:rsidR="00D21B1B" w:rsidRDefault="00D21B1B" w:rsidP="00460E2E">
      <w:pPr>
        <w:rPr>
          <w:sz w:val="20"/>
          <w:szCs w:val="20"/>
        </w:rPr>
      </w:pPr>
      <w:r>
        <w:rPr>
          <w:noProof/>
        </w:rPr>
        <w:drawing>
          <wp:inline distT="0" distB="0" distL="0" distR="0" wp14:anchorId="4F172A3A" wp14:editId="263CB308">
            <wp:extent cx="5943600"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p>
    <w:p w14:paraId="4393ACDB" w14:textId="77777777" w:rsidR="0034184A" w:rsidRDefault="0034184A" w:rsidP="00460E2E">
      <w:pPr>
        <w:rPr>
          <w:sz w:val="20"/>
          <w:szCs w:val="20"/>
        </w:rPr>
      </w:pPr>
    </w:p>
    <w:p w14:paraId="0FD5F7D7" w14:textId="6184ED62" w:rsidR="00E80742" w:rsidRDefault="00E80742" w:rsidP="00460E2E">
      <w:pPr>
        <w:rPr>
          <w:sz w:val="20"/>
          <w:szCs w:val="20"/>
        </w:rPr>
      </w:pPr>
      <w:r>
        <w:rPr>
          <w:sz w:val="20"/>
          <w:szCs w:val="20"/>
        </w:rPr>
        <w:t xml:space="preserve">Upon fixing the numerical data, I was then able to add the number of AP exams taken per student in each district for each year. </w:t>
      </w:r>
    </w:p>
    <w:p w14:paraId="68961A89" w14:textId="77777777" w:rsidR="0034184A" w:rsidRDefault="0034184A" w:rsidP="00460E2E">
      <w:pPr>
        <w:rPr>
          <w:sz w:val="20"/>
          <w:szCs w:val="20"/>
        </w:rPr>
      </w:pPr>
    </w:p>
    <w:p w14:paraId="5326A584" w14:textId="352D6B3C" w:rsidR="00E80742" w:rsidRDefault="00E80742" w:rsidP="00460E2E">
      <w:pPr>
        <w:rPr>
          <w:sz w:val="20"/>
          <w:szCs w:val="20"/>
        </w:rPr>
      </w:pPr>
      <w:r>
        <w:rPr>
          <w:noProof/>
        </w:rPr>
        <w:drawing>
          <wp:inline distT="0" distB="0" distL="0" distR="0" wp14:anchorId="1E85C14B" wp14:editId="2186C2F3">
            <wp:extent cx="5943600" cy="670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0560"/>
                    </a:xfrm>
                    <a:prstGeom prst="rect">
                      <a:avLst/>
                    </a:prstGeom>
                  </pic:spPr>
                </pic:pic>
              </a:graphicData>
            </a:graphic>
          </wp:inline>
        </w:drawing>
      </w:r>
    </w:p>
    <w:p w14:paraId="7E38CA7D" w14:textId="77777777" w:rsidR="0034184A" w:rsidRDefault="0034184A" w:rsidP="00E80742">
      <w:pPr>
        <w:rPr>
          <w:sz w:val="20"/>
          <w:szCs w:val="20"/>
        </w:rPr>
      </w:pPr>
    </w:p>
    <w:p w14:paraId="42A56FBB" w14:textId="41A8A7C3" w:rsidR="00E80742" w:rsidRDefault="00E80742" w:rsidP="00E80742">
      <w:pPr>
        <w:rPr>
          <w:rFonts w:cstheme="minorHAnsi"/>
          <w:sz w:val="20"/>
          <w:szCs w:val="20"/>
        </w:rPr>
      </w:pPr>
      <w:r>
        <w:rPr>
          <w:sz w:val="20"/>
          <w:szCs w:val="20"/>
        </w:rPr>
        <w:t xml:space="preserve">Besides filtering for public schools in the major regions, I also decided to remove districts that did not take more than 50 AP exams. </w:t>
      </w:r>
      <w:r w:rsidRPr="004137CD">
        <w:rPr>
          <w:rFonts w:cstheme="minorHAnsi"/>
          <w:sz w:val="20"/>
          <w:szCs w:val="20"/>
        </w:rPr>
        <w:t>Th</w:t>
      </w:r>
      <w:r>
        <w:rPr>
          <w:rFonts w:cstheme="minorHAnsi"/>
          <w:sz w:val="20"/>
          <w:szCs w:val="20"/>
        </w:rPr>
        <w:t xml:space="preserve">e removed districts represent small </w:t>
      </w:r>
      <w:r w:rsidR="0014236F">
        <w:rPr>
          <w:rFonts w:cstheme="minorHAnsi"/>
          <w:sz w:val="20"/>
          <w:szCs w:val="20"/>
        </w:rPr>
        <w:t xml:space="preserve">ones with </w:t>
      </w:r>
      <w:r w:rsidRPr="004137CD">
        <w:rPr>
          <w:rFonts w:cstheme="minorHAnsi"/>
          <w:sz w:val="20"/>
          <w:szCs w:val="20"/>
        </w:rPr>
        <w:t xml:space="preserve">very limited </w:t>
      </w:r>
      <w:r w:rsidR="0014236F">
        <w:rPr>
          <w:rFonts w:cstheme="minorHAnsi"/>
          <w:sz w:val="20"/>
          <w:szCs w:val="20"/>
        </w:rPr>
        <w:t>data.</w:t>
      </w:r>
      <w:r w:rsidRPr="004137CD">
        <w:rPr>
          <w:rFonts w:cstheme="minorHAnsi"/>
          <w:sz w:val="20"/>
          <w:szCs w:val="20"/>
        </w:rPr>
        <w:t xml:space="preserve"> Rather than play a guessing game for the</w:t>
      </w:r>
      <w:r w:rsidR="0014236F">
        <w:rPr>
          <w:rFonts w:cstheme="minorHAnsi"/>
          <w:sz w:val="20"/>
          <w:szCs w:val="20"/>
        </w:rPr>
        <w:t xml:space="preserve"> features of these </w:t>
      </w:r>
      <w:r w:rsidRPr="004137CD">
        <w:rPr>
          <w:rFonts w:cstheme="minorHAnsi"/>
          <w:sz w:val="20"/>
          <w:szCs w:val="20"/>
        </w:rPr>
        <w:t>small districts (which has a large effect on statistics involving percentages), we can just exclude them from our analysis</w:t>
      </w:r>
      <w:r w:rsidR="0014236F">
        <w:rPr>
          <w:rFonts w:cstheme="minorHAnsi"/>
          <w:sz w:val="20"/>
          <w:szCs w:val="20"/>
        </w:rPr>
        <w:t xml:space="preserve"> as families very rarely decide to move to these districts for educational purposes</w:t>
      </w:r>
      <w:r w:rsidRPr="004137CD">
        <w:rPr>
          <w:rFonts w:cstheme="minorHAnsi"/>
          <w:sz w:val="20"/>
          <w:szCs w:val="20"/>
        </w:rPr>
        <w:t xml:space="preserve">. </w:t>
      </w:r>
    </w:p>
    <w:p w14:paraId="32C5EF19" w14:textId="77777777" w:rsidR="00C83F17" w:rsidRDefault="00C83F17" w:rsidP="00E80742">
      <w:pPr>
        <w:rPr>
          <w:rFonts w:cstheme="minorHAnsi"/>
          <w:sz w:val="20"/>
          <w:szCs w:val="20"/>
        </w:rPr>
      </w:pPr>
    </w:p>
    <w:p w14:paraId="0888F047" w14:textId="72BB17C5" w:rsidR="0014236F" w:rsidRPr="004137CD" w:rsidRDefault="0014236F" w:rsidP="00E80742">
      <w:pPr>
        <w:rPr>
          <w:rFonts w:cstheme="minorHAnsi"/>
          <w:sz w:val="20"/>
          <w:szCs w:val="20"/>
        </w:rPr>
      </w:pPr>
      <w:r>
        <w:rPr>
          <w:noProof/>
        </w:rPr>
        <w:lastRenderedPageBreak/>
        <w:drawing>
          <wp:inline distT="0" distB="0" distL="0" distR="0" wp14:anchorId="0E8BE558" wp14:editId="10C7CF6E">
            <wp:extent cx="594360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0060"/>
                    </a:xfrm>
                    <a:prstGeom prst="rect">
                      <a:avLst/>
                    </a:prstGeom>
                  </pic:spPr>
                </pic:pic>
              </a:graphicData>
            </a:graphic>
          </wp:inline>
        </w:drawing>
      </w:r>
    </w:p>
    <w:p w14:paraId="2B0E03C4" w14:textId="77777777" w:rsidR="00C83F17" w:rsidRDefault="00C83F17" w:rsidP="00460E2E">
      <w:pPr>
        <w:rPr>
          <w:sz w:val="20"/>
          <w:szCs w:val="20"/>
        </w:rPr>
      </w:pPr>
    </w:p>
    <w:p w14:paraId="1E27294C" w14:textId="77777777" w:rsidR="00C83F17" w:rsidRDefault="00C83F17" w:rsidP="00460E2E">
      <w:pPr>
        <w:rPr>
          <w:sz w:val="20"/>
          <w:szCs w:val="20"/>
        </w:rPr>
      </w:pPr>
    </w:p>
    <w:p w14:paraId="2A77B0F1" w14:textId="5663DE79" w:rsidR="00E80742" w:rsidRDefault="00537DFB" w:rsidP="00460E2E">
      <w:pPr>
        <w:rPr>
          <w:sz w:val="20"/>
          <w:szCs w:val="20"/>
        </w:rPr>
      </w:pPr>
      <w:r>
        <w:rPr>
          <w:sz w:val="20"/>
          <w:szCs w:val="20"/>
        </w:rPr>
        <w:t xml:space="preserve">With all </w:t>
      </w:r>
      <w:r w:rsidR="00725E5D">
        <w:rPr>
          <w:sz w:val="20"/>
          <w:szCs w:val="20"/>
        </w:rPr>
        <w:t xml:space="preserve">the </w:t>
      </w:r>
      <w:proofErr w:type="spellStart"/>
      <w:r w:rsidR="00725E5D">
        <w:rPr>
          <w:sz w:val="20"/>
          <w:szCs w:val="20"/>
        </w:rPr>
        <w:t>DataFrames</w:t>
      </w:r>
      <w:proofErr w:type="spellEnd"/>
      <w:r>
        <w:rPr>
          <w:sz w:val="20"/>
          <w:szCs w:val="20"/>
        </w:rPr>
        <w:t xml:space="preserve"> </w:t>
      </w:r>
      <w:r w:rsidR="00725E5D">
        <w:rPr>
          <w:sz w:val="20"/>
          <w:szCs w:val="20"/>
        </w:rPr>
        <w:t xml:space="preserve">containing </w:t>
      </w:r>
      <w:r>
        <w:rPr>
          <w:sz w:val="20"/>
          <w:szCs w:val="20"/>
        </w:rPr>
        <w:t>yearly data for public school</w:t>
      </w:r>
      <w:r w:rsidR="00725E5D">
        <w:rPr>
          <w:sz w:val="20"/>
          <w:szCs w:val="20"/>
        </w:rPr>
        <w:t xml:space="preserve"> districts</w:t>
      </w:r>
      <w:r>
        <w:rPr>
          <w:sz w:val="20"/>
          <w:szCs w:val="20"/>
        </w:rPr>
        <w:t xml:space="preserve"> in the major regions of Texas, I was then able to merge </w:t>
      </w:r>
      <w:r w:rsidR="00C83F17">
        <w:rPr>
          <w:sz w:val="20"/>
          <w:szCs w:val="20"/>
        </w:rPr>
        <w:t xml:space="preserve">them all into one </w:t>
      </w:r>
      <w:proofErr w:type="spellStart"/>
      <w:r w:rsidR="00C83F17">
        <w:rPr>
          <w:sz w:val="20"/>
          <w:szCs w:val="20"/>
        </w:rPr>
        <w:t>DataFrame</w:t>
      </w:r>
      <w:proofErr w:type="spellEnd"/>
      <w:r w:rsidR="00C83F17">
        <w:rPr>
          <w:sz w:val="20"/>
          <w:szCs w:val="20"/>
        </w:rPr>
        <w:t xml:space="preserve"> containing seven years of full historical data for the features I deemed important. </w:t>
      </w:r>
    </w:p>
    <w:p w14:paraId="4BF18BD7" w14:textId="1F94CE48" w:rsidR="00C83F17" w:rsidRDefault="00C83F17" w:rsidP="00460E2E">
      <w:pPr>
        <w:rPr>
          <w:sz w:val="20"/>
          <w:szCs w:val="20"/>
        </w:rPr>
      </w:pPr>
      <w:r>
        <w:rPr>
          <w:noProof/>
        </w:rPr>
        <w:drawing>
          <wp:inline distT="0" distB="0" distL="0" distR="0" wp14:anchorId="2105461E" wp14:editId="21E7B879">
            <wp:extent cx="5943600" cy="283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4640"/>
                    </a:xfrm>
                    <a:prstGeom prst="rect">
                      <a:avLst/>
                    </a:prstGeom>
                  </pic:spPr>
                </pic:pic>
              </a:graphicData>
            </a:graphic>
          </wp:inline>
        </w:drawing>
      </w:r>
    </w:p>
    <w:p w14:paraId="2ABA74FA" w14:textId="4AAD4F94" w:rsidR="00C83F17" w:rsidRDefault="00A7250E" w:rsidP="00460E2E">
      <w:pPr>
        <w:rPr>
          <w:sz w:val="20"/>
          <w:szCs w:val="20"/>
        </w:rPr>
      </w:pPr>
      <w:r>
        <w:rPr>
          <w:sz w:val="20"/>
          <w:szCs w:val="20"/>
        </w:rPr>
        <w:t xml:space="preserve">Seven years of historical data for a school district was required as I wanted to forecast each respective district’s features for 2018, 2019, and 2020 as accurately as I could. With the forecasted features, I could then proceed in forecasting the target variable, the percentage of student who will graduate college in four years. This, of course, could only be done after gathering as much historical college graduation percentage data as I could. </w:t>
      </w:r>
    </w:p>
    <w:p w14:paraId="75D2B62E" w14:textId="1059F42B" w:rsidR="00A7250E" w:rsidRDefault="00A7250E" w:rsidP="00460E2E">
      <w:pPr>
        <w:rPr>
          <w:sz w:val="20"/>
          <w:szCs w:val="20"/>
        </w:rPr>
      </w:pPr>
      <w:r>
        <w:rPr>
          <w:sz w:val="20"/>
          <w:szCs w:val="20"/>
        </w:rPr>
        <w:t xml:space="preserve">For the </w:t>
      </w:r>
      <w:r w:rsidR="00B04747">
        <w:rPr>
          <w:sz w:val="20"/>
          <w:szCs w:val="20"/>
        </w:rPr>
        <w:t>college graduation data, I manually inputted all of the available district data for the years of 2011, 2012, 2013, and 2014. Remember, this is the percentage of students who went on to graduate college in four years’ time. Some districts did not contain data for all four of the above-mentioned years. That didn’t matter in this particular point in the study as I needed as much historical feature and target data as possible to train a predictive model</w:t>
      </w:r>
      <w:r w:rsidR="00CD38F5">
        <w:rPr>
          <w:sz w:val="20"/>
          <w:szCs w:val="20"/>
        </w:rPr>
        <w:t>.</w:t>
      </w:r>
    </w:p>
    <w:p w14:paraId="65F8D60F" w14:textId="4EAD4BFC" w:rsidR="00561AAA" w:rsidRDefault="00561AAA" w:rsidP="00460E2E">
      <w:pPr>
        <w:rPr>
          <w:sz w:val="20"/>
          <w:szCs w:val="20"/>
        </w:rPr>
      </w:pPr>
      <w:r>
        <w:rPr>
          <w:sz w:val="20"/>
          <w:szCs w:val="20"/>
        </w:rPr>
        <w:t xml:space="preserve">Before getting into the machine learning section of this study, we can get to know the district features a bit better through some data analysis on the seven years of historical data. </w:t>
      </w:r>
    </w:p>
    <w:p w14:paraId="3F676048" w14:textId="46D6EC1B" w:rsidR="00561AAA" w:rsidRPr="00561AAA" w:rsidRDefault="00561AAA" w:rsidP="00561AAA">
      <w:pPr>
        <w:jc w:val="center"/>
        <w:rPr>
          <w:b/>
          <w:bCs/>
          <w:sz w:val="20"/>
          <w:szCs w:val="20"/>
        </w:rPr>
      </w:pPr>
      <w:r w:rsidRPr="00561AAA">
        <w:rPr>
          <w:b/>
          <w:bCs/>
          <w:sz w:val="20"/>
          <w:szCs w:val="20"/>
        </w:rPr>
        <w:t>Data Analysis:</w:t>
      </w:r>
    </w:p>
    <w:sectPr w:rsidR="00561AAA" w:rsidRPr="0056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2E"/>
    <w:rsid w:val="000F1441"/>
    <w:rsid w:val="00122F70"/>
    <w:rsid w:val="0014236F"/>
    <w:rsid w:val="001B11D5"/>
    <w:rsid w:val="001D609C"/>
    <w:rsid w:val="002A517F"/>
    <w:rsid w:val="002F550C"/>
    <w:rsid w:val="0034184A"/>
    <w:rsid w:val="003571D4"/>
    <w:rsid w:val="003B45CC"/>
    <w:rsid w:val="00460E2E"/>
    <w:rsid w:val="00472878"/>
    <w:rsid w:val="004B3214"/>
    <w:rsid w:val="00525017"/>
    <w:rsid w:val="005271EA"/>
    <w:rsid w:val="00537DFB"/>
    <w:rsid w:val="00561AAA"/>
    <w:rsid w:val="005B6E56"/>
    <w:rsid w:val="0060607C"/>
    <w:rsid w:val="00606B38"/>
    <w:rsid w:val="00631088"/>
    <w:rsid w:val="00660A64"/>
    <w:rsid w:val="00725E5D"/>
    <w:rsid w:val="00A54C5D"/>
    <w:rsid w:val="00A7250E"/>
    <w:rsid w:val="00B04747"/>
    <w:rsid w:val="00B07D4D"/>
    <w:rsid w:val="00B96DFC"/>
    <w:rsid w:val="00C83F17"/>
    <w:rsid w:val="00CD38F5"/>
    <w:rsid w:val="00CE0CD3"/>
    <w:rsid w:val="00D21B1B"/>
    <w:rsid w:val="00D37628"/>
    <w:rsid w:val="00D74A02"/>
    <w:rsid w:val="00DC1DBD"/>
    <w:rsid w:val="00E3491C"/>
    <w:rsid w:val="00E4314A"/>
    <w:rsid w:val="00E80742"/>
    <w:rsid w:val="00EC08D9"/>
    <w:rsid w:val="00EE3C54"/>
    <w:rsid w:val="00F5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F5A8"/>
  <w15:chartTrackingRefBased/>
  <w15:docId w15:val="{7E32D57A-9786-4777-81A2-E100F1D1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0E2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15</cp:revision>
  <dcterms:created xsi:type="dcterms:W3CDTF">2020-03-01T18:09:00Z</dcterms:created>
  <dcterms:modified xsi:type="dcterms:W3CDTF">2020-03-02T04:07:00Z</dcterms:modified>
</cp:coreProperties>
</file>