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4pdsaeuk3u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Documentation: ShopAssist 2.0 - Upgrading a Chatbot with Function Calling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v6qiafd0a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successful enhancement of </w:t>
      </w:r>
      <w:r w:rsidDel="00000000" w:rsidR="00000000" w:rsidRPr="00000000">
        <w:rPr>
          <w:b w:val="1"/>
          <w:rtl w:val="0"/>
        </w:rPr>
        <w:t xml:space="preserve">ShopAssist AI</w:t>
      </w:r>
      <w:r w:rsidDel="00000000" w:rsidR="00000000" w:rsidRPr="00000000">
        <w:rPr>
          <w:rtl w:val="0"/>
        </w:rPr>
        <w:t xml:space="preserve">, a conversational agent designed to recommend laptops, into its next-generation version, </w:t>
      </w:r>
      <w:r w:rsidDel="00000000" w:rsidR="00000000" w:rsidRPr="00000000">
        <w:rPr>
          <w:b w:val="1"/>
          <w:rtl w:val="0"/>
        </w:rPr>
        <w:t xml:space="preserve">ShopAssist 2.0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goal of this project was to refactor the original architecture by integrating the </w:t>
      </w:r>
      <w:r w:rsidDel="00000000" w:rsidR="00000000" w:rsidRPr="00000000">
        <w:rPr>
          <w:b w:val="1"/>
          <w:rtl w:val="0"/>
        </w:rPr>
        <w:t xml:space="preserve">Function Calling</w:t>
      </w:r>
      <w:r w:rsidDel="00000000" w:rsidR="00000000" w:rsidRPr="00000000">
        <w:rPr>
          <w:rtl w:val="0"/>
        </w:rPr>
        <w:t xml:space="preserve"> capabilities of modern Large Language Models (LLMs). This upgrade moves the chatbot from a complex, prompt-driven system to a more robust, reliable, and streamlined </w:t>
      </w:r>
      <w:r w:rsidDel="00000000" w:rsidR="00000000" w:rsidRPr="00000000">
        <w:rPr>
          <w:b w:val="1"/>
          <w:rtl w:val="0"/>
        </w:rPr>
        <w:t xml:space="preserve">tool-augmented agent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original chatbot relied on intricate prompting and string parsing to connect the AI's conversational output to the application's code. ShopAssist 2.0 bridges this gap directly, resulting in a simpler codebase and a more efficient user experience.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qsks8l26a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The Original Architecture: Limitations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version of ShopAssist AI operated on a multi-stage, prompt-engineering-heavy model: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Intent Clarity:</w:t>
      </w:r>
      <w:r w:rsidDel="00000000" w:rsidR="00000000" w:rsidRPr="00000000">
        <w:rPr>
          <w:rtl w:val="0"/>
        </w:rPr>
        <w:t xml:space="preserve"> The AI was given a complex system prompt, instructing it to have a conversation with the sole purpose of generating a Python dictionary formatted as a string.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String Parsing:</w:t>
      </w:r>
      <w:r w:rsidDel="00000000" w:rsidR="00000000" w:rsidRPr="00000000">
        <w:rPr>
          <w:rtl w:val="0"/>
        </w:rPr>
        <w:t xml:space="preserve"> The Python application would then receive this string and use helper functions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intent_confirmation_layer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dictionary_present</w:t>
      </w:r>
      <w:r w:rsidDel="00000000" w:rsidR="00000000" w:rsidRPr="00000000">
        <w:rPr>
          <w:rtl w:val="0"/>
        </w:rPr>
        <w:t xml:space="preserve">) to validate and parse it, hoping the AI's output matched the required format.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Execution:</w:t>
      </w:r>
      <w:r w:rsidDel="00000000" w:rsidR="00000000" w:rsidRPr="00000000">
        <w:rPr>
          <w:rtl w:val="0"/>
        </w:rPr>
        <w:t xml:space="preserve"> Only after a valid dictionary was successfully extracted would the application's core logic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compare_laptops_with_user</w:t>
      </w:r>
      <w:r w:rsidDel="00000000" w:rsidR="00000000" w:rsidRPr="00000000">
        <w:rPr>
          <w:rtl w:val="0"/>
        </w:rPr>
        <w:t xml:space="preserve">) be executed.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had several key limitations: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Brittleness:</w:t>
      </w:r>
      <w:r w:rsidDel="00000000" w:rsidR="00000000" w:rsidRPr="00000000">
        <w:rPr>
          <w:rtl w:val="0"/>
        </w:rPr>
        <w:t xml:space="preserve"> The entire system depended on the AI perfectly formatting a string. Any slight deviation in the AI's output could cause the parsing to fail.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Complexity:</w:t>
      </w:r>
      <w:r w:rsidDel="00000000" w:rsidR="00000000" w:rsidRPr="00000000">
        <w:rPr>
          <w:rtl w:val="0"/>
        </w:rPr>
        <w:t xml:space="preserve"> It required verbose "Chain-of-Thought" prompts and extra Python code dedicated solely to validating and cleaning the AI's output.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Disconnection:</w:t>
      </w:r>
      <w:r w:rsidDel="00000000" w:rsidR="00000000" w:rsidRPr="00000000">
        <w:rPr>
          <w:rtl w:val="0"/>
        </w:rPr>
        <w:t xml:space="preserve"> The AI had no real "awareness" of the application's capabilities. It was simply generating text based on a pattern, not acting with a goal.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g6xjm9uj4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Architectural Changes: Before and After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integration of function calling fundamentally changed the workflow and the division of responsibility between the AI and the Python application.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f9lp1dh4c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Before: The Disconnected Approach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would instruct the AI to generate a string, then the application's code would parse that string and decide to run a local function. The AI was unaware of the final action.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vo4gtuhmuj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After: The Integrated Tool-Using Approach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now tells the AI about the tools it has. The AI's job is to have a conversation and decide when to ask the application to run a tool. The communication is direct and structured.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summarizes the core improvements: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40"/>
        <w:gridCol w:w="2910"/>
        <w:tblGridChange w:id="0">
          <w:tblGrid>
            <w:gridCol w:w="1500"/>
            <w:gridCol w:w="2640"/>
            <w:gridCol w:w="291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Aspect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ShopAssist 1.0 (Before)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ShopAssist 2.0 (After)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AI's Role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text generator following a strict pattern.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intelligent agent that decides when to use tools.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Unstructured text output that needs parsing.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Structured, reliable tool call requests.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Reliability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Brittle. Fails if the AI's text format changes.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Robust. The data exchange is guaranteed to be correct.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Complexity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Higher. Required extra functions (intent_confirmation_layer, dictionary_present) just for parsing and validation.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Lower. We removed all the parsing logic and simplified the main prompt.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kktmxlttp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Core Components of the New Architecture 🛠️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ShopAssist 2.0 is built on three key components that work together: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8mlk1wxqj9d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The Python Tool: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find_laptops()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application's core logic, refactored into a clean Python function. It acts as the "search engine" for our data. It accepts user preferences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portability</w:t>
      </w:r>
      <w:r w:rsidDel="00000000" w:rsidR="00000000" w:rsidRPr="00000000">
        <w:rPr>
          <w:rtl w:val="0"/>
        </w:rPr>
        <w:t xml:space="preserve">, etc.) as direct arguments, filters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updated_laptop.csv</w:t>
      </w:r>
      <w:r w:rsidDel="00000000" w:rsidR="00000000" w:rsidRPr="00000000">
        <w:rPr>
          <w:rtl w:val="0"/>
        </w:rPr>
        <w:t xml:space="preserve"> file, and uses a scoring system to find and return the top 3 best-matching laptops.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al4t66nlgs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The Tool Declaration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structured schema that serves as a "menu" or "user manual" for the AI. It describes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find_laptops</w:t>
      </w:r>
      <w:r w:rsidDel="00000000" w:rsidR="00000000" w:rsidRPr="00000000">
        <w:rPr>
          <w:rtl w:val="0"/>
        </w:rPr>
        <w:t xml:space="preserve"> tool, explaining its purpose, the parameters it requires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budget</w:t>
      </w:r>
      <w:r w:rsidDel="00000000" w:rsidR="00000000" w:rsidRPr="00000000">
        <w:rPr>
          <w:rtl w:val="0"/>
        </w:rPr>
        <w:t xml:space="preserve"> is a required integer), and the valid options for each parameter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portability</w:t>
      </w:r>
      <w:r w:rsidDel="00000000" w:rsidR="00000000" w:rsidRPr="00000000">
        <w:rPr>
          <w:rtl w:val="0"/>
        </w:rPr>
        <w:t xml:space="preserve"> must be 'low', 'medium', or 'high'). This declaration is what makes the AI "aware" of the tool.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ipvpqyompi9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The Interactive Engine: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run_chatbot()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main application loop that manages the conversation. Its logic is designed to: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Wait for user input.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the message to the AI.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Intelligently check the AI's response.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response is a </w:t>
      </w:r>
      <w:r w:rsidDel="00000000" w:rsidR="00000000" w:rsidRPr="00000000">
        <w:rPr>
          <w:b w:val="1"/>
          <w:rtl w:val="0"/>
        </w:rPr>
        <w:t xml:space="preserve">tool call request</w:t>
      </w:r>
      <w:r w:rsidDel="00000000" w:rsidR="00000000" w:rsidRPr="00000000">
        <w:rPr>
          <w:rtl w:val="0"/>
        </w:rPr>
        <w:t xml:space="preserve">, it executes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find_laptops</w:t>
      </w:r>
      <w:r w:rsidDel="00000000" w:rsidR="00000000" w:rsidRPr="00000000">
        <w:rPr>
          <w:rtl w:val="0"/>
        </w:rPr>
        <w:t xml:space="preserve"> function and sends the results back.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response is a regular </w:t>
      </w:r>
      <w:r w:rsidDel="00000000" w:rsidR="00000000" w:rsidRPr="00000000">
        <w:rPr>
          <w:b w:val="1"/>
          <w:rtl w:val="0"/>
        </w:rPr>
        <w:t xml:space="preserve">text message</w:t>
      </w:r>
      <w:r w:rsidDel="00000000" w:rsidR="00000000" w:rsidRPr="00000000">
        <w:rPr>
          <w:rtl w:val="0"/>
        </w:rPr>
        <w:t xml:space="preserve">, it simply prints the reply.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93d12cw28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Summary of Benefits 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upgrade to the Function Calling architecture provides significant advantages: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Simplicity &amp; Readability:</w:t>
      </w:r>
      <w:r w:rsidDel="00000000" w:rsidR="00000000" w:rsidRPr="00000000">
        <w:rPr>
          <w:rtl w:val="0"/>
        </w:rPr>
        <w:t xml:space="preserve"> The code is cleaner and easier to maintain because we removed all the complex parsing and validation logic.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Reliability:</w:t>
      </w:r>
      <w:r w:rsidDel="00000000" w:rsidR="00000000" w:rsidRPr="00000000">
        <w:rPr>
          <w:rtl w:val="0"/>
        </w:rPr>
        <w:t xml:space="preserve"> Structured communication via tool calls eliminates errors that would occur if the AI formatted its text output incorrectly.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Extensibility:</w:t>
      </w:r>
      <w:r w:rsidDel="00000000" w:rsidR="00000000" w:rsidRPr="00000000">
        <w:rPr>
          <w:rtl w:val="0"/>
        </w:rPr>
        <w:t xml:space="preserve"> The system is now much easier to expand. To add a new capability (e.g., "check inventory"), one would simply need to write a new Python function and its corresponding tool declaration.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AI Logic:</w:t>
      </w:r>
      <w:r w:rsidDel="00000000" w:rsidR="00000000" w:rsidRPr="00000000">
        <w:rPr>
          <w:rtl w:val="0"/>
        </w:rPr>
        <w:t xml:space="preserve"> The AI can now focus on understanding the user's intent and the flow of the conversation, rather than on the difficult task of perfectly formatting a specific string output.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01zcmxebs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How to Run the Application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  <w:t xml:space="preserve"> Ensure you have Python installed, along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laptop_data.csv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updated_laptop.csv</w:t>
      </w:r>
      <w:r w:rsidDel="00000000" w:rsidR="00000000" w:rsidRPr="00000000">
        <w:rPr>
          <w:rtl w:val="0"/>
        </w:rPr>
        <w:t xml:space="preserve"> files in your project directory.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Installation:</w:t>
      </w:r>
      <w:r w:rsidDel="00000000" w:rsidR="00000000" w:rsidRPr="00000000">
        <w:rPr>
          <w:rtl w:val="0"/>
        </w:rPr>
        <w:t xml:space="preserve"> Install the necessary libraries by running: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google-generativeai pandas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Key:</w:t>
      </w:r>
      <w:r w:rsidDel="00000000" w:rsidR="00000000" w:rsidRPr="00000000">
        <w:rPr>
          <w:rtl w:val="0"/>
        </w:rPr>
        <w:t xml:space="preserve"> Obtain a free API key from Google AI Studio and configure it in the script.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Execution:</w:t>
      </w:r>
      <w:r w:rsidDel="00000000" w:rsidR="00000000" w:rsidRPr="00000000">
        <w:rPr>
          <w:rtl w:val="0"/>
        </w:rPr>
        <w:t xml:space="preserve"> Place all the code (imports, tool definition, tool declaration,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run_chatbot</w:t>
      </w:r>
      <w:r w:rsidDel="00000000" w:rsidR="00000000" w:rsidRPr="00000000">
        <w:rPr>
          <w:rtl w:val="0"/>
        </w:rPr>
        <w:t xml:space="preserve"> function) into a single Python script or notebook. Execute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run_chatbot()</w:t>
      </w:r>
      <w:r w:rsidDel="00000000" w:rsidR="00000000" w:rsidRPr="00000000">
        <w:rPr>
          <w:rtl w:val="0"/>
        </w:rPr>
        <w:t xml:space="preserve"> function to start the interactive session.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