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67.png" ContentType="image/png"/>
  <Override PartName="/word/media/rId43.png" ContentType="image/png"/>
  <Override PartName="/word/media/rId70.png" ContentType="image/png"/>
  <Override PartName="/word/media/rId51.png" ContentType="image/png"/>
  <Override PartName="/word/media/rId58.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Reputation</w:t>
      </w:r>
      <w:r>
        <w:t xml:space="preserve"> </w:t>
      </w:r>
      <w:r>
        <w:t xml:space="preserve">systems</w:t>
      </w:r>
      <w:r>
        <w:t xml:space="preserve"> </w:t>
      </w:r>
      <w:r>
        <w:t xml:space="preserve">that</w:t>
      </w:r>
      <w:r>
        <w:t xml:space="preserve"> </w:t>
      </w:r>
      <w:r>
        <w:t xml:space="preserve">infer</w:t>
      </w:r>
      <w:r>
        <w:t xml:space="preserve"> </w:t>
      </w:r>
      <w:r>
        <w:t xml:space="preserve">trustworthiness</w:t>
      </w:r>
      <w:r>
        <w:t xml:space="preserve"> </w:t>
      </w:r>
      <w:r>
        <w:t xml:space="preserve">from</w:t>
      </w:r>
      <w:r>
        <w:t xml:space="preserve"> </w:t>
      </w:r>
      <w:r>
        <w:t xml:space="preserve">observed</w:t>
      </w:r>
      <w:r>
        <w:t xml:space="preserve"> </w:t>
      </w:r>
      <w:r>
        <w:t xml:space="preserve">behavior</w:t>
      </w:r>
      <w:r>
        <w:t xml:space="preserve"> </w:t>
      </w:r>
      <w:r>
        <w:t xml:space="preserve">are</w:t>
      </w:r>
      <w:r>
        <w:t xml:space="preserve"> </w:t>
      </w:r>
      <w:r>
        <w:t xml:space="preserve">widespread</w:t>
      </w:r>
      <w:r>
        <w:t xml:space="preserve"> </w:t>
      </w:r>
      <w:r>
        <w:t xml:space="preserve">in</w:t>
      </w:r>
      <w:r>
        <w:t xml:space="preserve"> </w:t>
      </w:r>
      <w:r>
        <w:t xml:space="preserve">online</w:t>
      </w:r>
      <w:r>
        <w:t xml:space="preserve"> </w:t>
      </w:r>
      <w:r>
        <w:t xml:space="preserve">marketplaces,</w:t>
      </w:r>
      <w:r>
        <w:t xml:space="preserve"> </w:t>
      </w:r>
      <w:r>
        <w:t xml:space="preserve">social</w:t>
      </w:r>
      <w:r>
        <w:t xml:space="preserve"> </w:t>
      </w:r>
      <w:r>
        <w:t xml:space="preserve">networks,</w:t>
      </w:r>
      <w:r>
        <w:t xml:space="preserve"> </w:t>
      </w:r>
      <w:r>
        <w:t xml:space="preserve">and</w:t>
      </w:r>
      <w:r>
        <w:t xml:space="preserve"> </w:t>
      </w:r>
      <w:r>
        <w:t xml:space="preserve">financial</w:t>
      </w:r>
      <w:r>
        <w:t xml:space="preserve"> </w:t>
      </w:r>
      <w:r>
        <w:t xml:space="preserve">platforms,</w:t>
      </w:r>
      <w:r>
        <w:t xml:space="preserve"> </w:t>
      </w:r>
      <w:r>
        <w:t xml:space="preserve">where</w:t>
      </w:r>
      <w:r>
        <w:t xml:space="preserve"> </w:t>
      </w:r>
      <w:r>
        <w:t xml:space="preserve">prior</w:t>
      </w:r>
      <w:r>
        <w:t xml:space="preserve"> </w:t>
      </w:r>
      <w:r>
        <w:t xml:space="preserve">empirical</w:t>
      </w:r>
      <w:r>
        <w:t xml:space="preserve"> </w:t>
      </w:r>
      <w:r>
        <w:t xml:space="preserve">work</w:t>
      </w:r>
      <w:r>
        <w:t xml:space="preserve"> </w:t>
      </w:r>
      <w:r>
        <w:t xml:space="preserve">[1],</w:t>
      </w:r>
      <w:r>
        <w:t xml:space="preserve"> </w:t>
      </w:r>
      <w:r>
        <w:t xml:space="preserve">[2]</w:t>
      </w:r>
      <w:r>
        <w:t xml:space="preserve"> </w:t>
      </w:r>
      <w:r>
        <w:t xml:space="preserve">documents</w:t>
      </w:r>
      <w:r>
        <w:t xml:space="preserve"> </w:t>
      </w:r>
      <w:r>
        <w:t xml:space="preserve">a</w:t>
      </w:r>
      <w:r>
        <w:t xml:space="preserve"> </w:t>
      </w:r>
      <w:r>
        <w:rPr>
          <w:iCs/>
          <w:i/>
        </w:rPr>
        <w:t xml:space="preserve">transparency</w:t>
      </w:r>
      <w:r>
        <w:rPr>
          <w:iCs/>
          <w:i/>
        </w:rPr>
        <w:t xml:space="preserve"> </w:t>
      </w:r>
      <w:r>
        <w:rPr>
          <w:iCs/>
          <w:i/>
        </w:rPr>
        <w:t xml:space="preserve">paradox</w:t>
      </w:r>
      <w:r>
        <w:t xml:space="preserve">:</w:t>
      </w:r>
      <w:r>
        <w:t xml:space="preserve"> </w:t>
      </w:r>
      <w:r>
        <w:t xml:space="preserve">agents</w:t>
      </w:r>
      <w:r>
        <w:t xml:space="preserve"> </w:t>
      </w:r>
      <w:r>
        <w:t xml:space="preserve">with</w:t>
      </w:r>
      <w:r>
        <w:t xml:space="preserve"> </w:t>
      </w:r>
      <w:r>
        <w:t xml:space="preserve">perfectly</w:t>
      </w:r>
      <w:r>
        <w:t xml:space="preserve"> </w:t>
      </w:r>
      <w:r>
        <w:t xml:space="preserve">visible</w:t>
      </w:r>
      <w:r>
        <w:t xml:space="preserve"> </w:t>
      </w:r>
      <w:r>
        <w:t xml:space="preserve">cooperative</w:t>
      </w:r>
      <w:r>
        <w:t xml:space="preserve"> </w:t>
      </w:r>
      <w:r>
        <w:t xml:space="preserve">records</w:t>
      </w:r>
      <w:r>
        <w:t xml:space="preserve"> </w:t>
      </w:r>
      <w:r>
        <w:t xml:space="preserve">sometimes</w:t>
      </w:r>
      <w:r>
        <w:t xml:space="preserve"> </w:t>
      </w:r>
      <w:r>
        <w:t xml:space="preserve">earn</w:t>
      </w:r>
      <w:r>
        <w:t xml:space="preserve"> </w:t>
      </w:r>
      <w:r>
        <w:t xml:space="preserve">lower</w:t>
      </w:r>
      <w:r>
        <w:t xml:space="preserve"> </w:t>
      </w:r>
      <w:r>
        <w:t xml:space="preserve">returns</w:t>
      </w:r>
      <w:r>
        <w:t xml:space="preserve"> </w:t>
      </w:r>
      <w:r>
        <w:t xml:space="preserve">than</w:t>
      </w:r>
      <w:r>
        <w:t xml:space="preserve"> </w:t>
      </w:r>
      <w:r>
        <w:t xml:space="preserve">agents</w:t>
      </w:r>
      <w:r>
        <w:t xml:space="preserve"> </w:t>
      </w:r>
      <w:r>
        <w:t xml:space="preserve">with</w:t>
      </w:r>
      <w:r>
        <w:t xml:space="preserve"> </w:t>
      </w:r>
      <w:r>
        <w:t xml:space="preserve">imperfect</w:t>
      </w:r>
      <w:r>
        <w:t xml:space="preserve"> </w:t>
      </w:r>
      <w:r>
        <w:t xml:space="preserve">records.</w:t>
      </w:r>
      <w:r>
        <w:t xml:space="preserve"> </w:t>
      </w:r>
      <w:r>
        <w:t xml:space="preserve">We</w:t>
      </w:r>
      <w:r>
        <w:t xml:space="preserve"> </w:t>
      </w:r>
      <w:r>
        <w:t xml:space="preserve">provide</w:t>
      </w:r>
      <w:r>
        <w:t xml:space="preserve"> </w:t>
      </w:r>
      <w:r>
        <w:t xml:space="preserve">a</w:t>
      </w:r>
      <w:r>
        <w:t xml:space="preserve"> </w:t>
      </w:r>
      <w:r>
        <w:t xml:space="preserve">controlled</w:t>
      </w:r>
      <w:r>
        <w:t xml:space="preserve"> </w:t>
      </w:r>
      <w:r>
        <w:t xml:space="preserve">generative</w:t>
      </w:r>
      <w:r>
        <w:t xml:space="preserve"> </w:t>
      </w:r>
      <w:r>
        <w:t xml:space="preserve">test</w:t>
      </w:r>
      <w:r>
        <w:t xml:space="preserve"> </w:t>
      </w:r>
      <w:r>
        <w:t xml:space="preserve">of</w:t>
      </w:r>
      <w:r>
        <w:t xml:space="preserve"> </w:t>
      </w:r>
      <w:r>
        <w:t xml:space="preserve">this</w:t>
      </w:r>
      <w:r>
        <w:t xml:space="preserve"> </w:t>
      </w:r>
      <w:r>
        <w:t xml:space="preserve">dynamic</w:t>
      </w:r>
      <w:r>
        <w:t xml:space="preserve"> </w:t>
      </w:r>
      <w:r>
        <w:t xml:space="preserve">in</w:t>
      </w:r>
      <w:r>
        <w:t xml:space="preserve"> </w:t>
      </w:r>
      <w:r>
        <w:t xml:space="preserve">a</w:t>
      </w:r>
      <w:r>
        <w:t xml:space="preserve"> </w:t>
      </w:r>
      <w:r>
        <w:t xml:space="preserve">simulation</w:t>
      </w:r>
      <w:r>
        <w:t xml:space="preserve"> </w:t>
      </w:r>
      <w:r>
        <w:t xml:space="preserve">of</w:t>
      </w:r>
      <w:r>
        <w:t xml:space="preserve"> </w:t>
      </w:r>
      <w:r>
        <w:t xml:space="preserve">8-player</w:t>
      </w:r>
      <w:r>
        <w:t xml:space="preserve"> </w:t>
      </w:r>
      <w:r>
        <w:t xml:space="preserve">fixed-limit</w:t>
      </w:r>
      <w:r>
        <w:t xml:space="preserve"> </w:t>
      </w:r>
      <w:r>
        <w:t xml:space="preserve">Texas</w:t>
      </w:r>
      <w:r>
        <w:t xml:space="preserve"> </w:t>
      </w:r>
      <w:r>
        <w:t xml:space="preserve">Hold’em</w:t>
      </w:r>
      <w:r>
        <w:t xml:space="preserve"> </w:t>
      </w:r>
      <w:r>
        <w:t xml:space="preserve">poker</w:t>
      </w:r>
      <w:r>
        <w:t xml:space="preserve"> </w:t>
      </w:r>
      <w:r>
        <w:t xml:space="preserve">in</w:t>
      </w:r>
      <w:r>
        <w:t xml:space="preserve"> </w:t>
      </w:r>
      <w:r>
        <w:t xml:space="preserve">which</w:t>
      </w:r>
      <w:r>
        <w:t xml:space="preserve"> </w:t>
      </w:r>
      <w:r>
        <w:t xml:space="preserve">every</w:t>
      </w:r>
      <w:r>
        <w:t xml:space="preserve"> </w:t>
      </w:r>
      <w:r>
        <w:t xml:space="preserve">agent</w:t>
      </w:r>
      <w:r>
        <w:t xml:space="preserve"> </w:t>
      </w:r>
      <w:r>
        <w:t xml:space="preserve">maintains</w:t>
      </w:r>
      <w:r>
        <w:t xml:space="preserve"> </w:t>
      </w:r>
      <w:r>
        <w:t xml:space="preserve">a</w:t>
      </w:r>
      <w:r>
        <w:t xml:space="preserve"> </w:t>
      </w:r>
      <w:r>
        <w:t xml:space="preserve">categorical</w:t>
      </w:r>
      <w:r>
        <w:t xml:space="preserve"> </w:t>
      </w:r>
      <w:r>
        <w:t xml:space="preserve">posterior</w:t>
      </w:r>
      <w:r>
        <w:t xml:space="preserve"> </w:t>
      </w:r>
      <w:r>
        <w:t xml:space="preserve">over</w:t>
      </w:r>
      <w:r>
        <w:t xml:space="preserve"> </w:t>
      </w:r>
      <w:r>
        <w:t xml:space="preserve">the</w:t>
      </w:r>
      <w:r>
        <w:t xml:space="preserve"> </w:t>
      </w:r>
      <w:r>
        <w:t xml:space="preserve">archetype</w:t>
      </w:r>
      <w:r>
        <w:t xml:space="preserve"> </w:t>
      </w:r>
      <w:r>
        <w:t xml:space="preserve">of</w:t>
      </w:r>
      <w:r>
        <w:t xml:space="preserve"> </w:t>
      </w:r>
      <w:r>
        <w:t xml:space="preserve">every</w:t>
      </w:r>
      <w:r>
        <w:t xml:space="preserve"> </w:t>
      </w:r>
      <w:r>
        <w:t xml:space="preserve">other</w:t>
      </w:r>
      <w:r>
        <w:t xml:space="preserve"> </w:t>
      </w:r>
      <w:r>
        <w:t xml:space="preserve">agent</w:t>
      </w:r>
      <w:r>
        <w:t xml:space="preserve"> </w:t>
      </w:r>
      <w:r>
        <w:t xml:space="preserve">and</w:t>
      </w:r>
      <w:r>
        <w:t xml:space="preserve"> </w:t>
      </w:r>
      <w:r>
        <w:t xml:space="preserve">updates</w:t>
      </w:r>
      <w:r>
        <w:t xml:space="preserve"> </w:t>
      </w:r>
      <w:r>
        <w:t xml:space="preserve">it</w:t>
      </w:r>
      <w:r>
        <w:t xml:space="preserve"> </w:t>
      </w:r>
      <w:r>
        <w:t xml:space="preserve">after</w:t>
      </w:r>
      <w:r>
        <w:t xml:space="preserve"> </w:t>
      </w:r>
      <w:r>
        <w:t xml:space="preserve">each</w:t>
      </w:r>
      <w:r>
        <w:t xml:space="preserve"> </w:t>
      </w:r>
      <w:r>
        <w:t xml:space="preserve">observed</w:t>
      </w:r>
      <w:r>
        <w:t xml:space="preserve"> </w:t>
      </w:r>
      <w:r>
        <w:t xml:space="preserve">action.</w:t>
      </w:r>
      <w:r>
        <w:t xml:space="preserve"> </w:t>
      </w:r>
      <w:r>
        <w:t xml:space="preserve">We</w:t>
      </w:r>
      <w:r>
        <w:t xml:space="preserve"> </w:t>
      </w:r>
      <w:r>
        <w:t xml:space="preserve">deploy</w:t>
      </w:r>
      <w:r>
        <w:t xml:space="preserve"> </w:t>
      </w:r>
      <w:r>
        <w:t xml:space="preserve">four</w:t>
      </w:r>
      <w:r>
        <w:t xml:space="preserve"> </w:t>
      </w:r>
      <w:r>
        <w:t xml:space="preserve">agent</w:t>
      </w:r>
      <w:r>
        <w:t xml:space="preserve"> </w:t>
      </w:r>
      <w:r>
        <w:t xml:space="preserve">architectures</w:t>
      </w:r>
      <w:r>
        <w:t xml:space="preserve"> </w:t>
      </w:r>
      <w:r>
        <w:t xml:space="preserve">against</w:t>
      </w:r>
      <w:r>
        <w:t xml:space="preserve"> </w:t>
      </w:r>
      <w:r>
        <w:t xml:space="preserve">the</w:t>
      </w:r>
      <w:r>
        <w:t xml:space="preserve"> </w:t>
      </w:r>
      <w:r>
        <w:t xml:space="preserve">same</w:t>
      </w:r>
      <w:r>
        <w:t xml:space="preserve"> </w:t>
      </w:r>
      <w:r>
        <w:t xml:space="preserve">game</w:t>
      </w:r>
      <w:r>
        <w:t xml:space="preserve"> </w:t>
      </w:r>
      <w:r>
        <w:t xml:space="preserve">environment</w:t>
      </w:r>
      <w:r>
        <w:t xml:space="preserve"> </w:t>
      </w:r>
      <w:r>
        <w:t xml:space="preserve">and</w:t>
      </w:r>
      <w:r>
        <w:t xml:space="preserve"> </w:t>
      </w:r>
      <w:r>
        <w:t xml:space="preserve">posterior:</w:t>
      </w:r>
      <w:r>
        <w:t xml:space="preserve"> </w:t>
      </w:r>
      <w:r>
        <w:t xml:space="preserve">frozen</w:t>
      </w:r>
      <w:r>
        <w:t xml:space="preserve"> </w:t>
      </w:r>
      <w:r>
        <w:t xml:space="preserve">rule-based</w:t>
      </w:r>
      <w:r>
        <w:t xml:space="preserve"> </w:t>
      </w:r>
      <w:r>
        <w:t xml:space="preserve">archetypes,</w:t>
      </w:r>
      <w:r>
        <w:t xml:space="preserve"> </w:t>
      </w:r>
      <w:r>
        <w:t xml:space="preserve">bounded</w:t>
      </w:r>
      <w:r>
        <w:t xml:space="preserve"> </w:t>
      </w:r>
      <w:r>
        <w:t xml:space="preserve">online</w:t>
      </w:r>
      <w:r>
        <w:t xml:space="preserve"> </w:t>
      </w:r>
      <w:r>
        <w:t xml:space="preserve">hill-climbing,</w:t>
      </w:r>
      <w:r>
        <w:t xml:space="preserve"> </w:t>
      </w:r>
      <w:r>
        <w:t xml:space="preserve">large-language-model</w:t>
      </w:r>
      <w:r>
        <w:t xml:space="preserve"> </w:t>
      </w:r>
      <w:r>
        <w:t xml:space="preserve">role-players,</w:t>
      </w:r>
      <w:r>
        <w:t xml:space="preserve"> </w:t>
      </w:r>
      <w:r>
        <w:t xml:space="preserve">and</w:t>
      </w:r>
      <w:r>
        <w:t xml:space="preserve"> </w:t>
      </w:r>
      <w:r>
        <w:t xml:space="preserve">language</w:t>
      </w:r>
      <w:r>
        <w:t xml:space="preserve"> </w:t>
      </w:r>
      <w:r>
        <w:t xml:space="preserve">models</w:t>
      </w:r>
      <w:r>
        <w:t xml:space="preserve"> </w:t>
      </w:r>
      <w:r>
        <w:t xml:space="preserve">augmented</w:t>
      </w:r>
      <w:r>
        <w:t xml:space="preserve"> </w:t>
      </w:r>
      <w:r>
        <w:t xml:space="preserve">with</w:t>
      </w:r>
      <w:r>
        <w:t xml:space="preserve"> </w:t>
      </w:r>
      <w:r>
        <w:t xml:space="preserve">chain-of-thought,</w:t>
      </w:r>
      <w:r>
        <w:t xml:space="preserve"> </w:t>
      </w:r>
      <w:r>
        <w:t xml:space="preserve">per-opponent</w:t>
      </w:r>
      <w:r>
        <w:t xml:space="preserve"> </w:t>
      </w:r>
      <w:r>
        <w:t xml:space="preserve">memory,</w:t>
      </w:r>
      <w:r>
        <w:t xml:space="preserve"> </w:t>
      </w:r>
      <w:r>
        <w:t xml:space="preserve">and</w:t>
      </w:r>
      <w:r>
        <w:t xml:space="preserve"> </w:t>
      </w:r>
      <w:r>
        <w:t xml:space="preserve">self-updated</w:t>
      </w:r>
      <w:r>
        <w:t xml:space="preserve"> </w:t>
      </w:r>
      <w:r>
        <w:t xml:space="preserve">strategy</w:t>
      </w:r>
      <w:r>
        <w:t xml:space="preserve"> </w:t>
      </w:r>
      <w:r>
        <w:t xml:space="preserve">notes.</w:t>
      </w:r>
      <w:r>
        <w:t xml:space="preserve"> </w:t>
      </w:r>
      <w:r>
        <w:t xml:space="preserve">Across</w:t>
      </w:r>
      <w:r>
        <w:t xml:space="preserve"> </w:t>
      </w:r>
      <w:r>
        <w:t xml:space="preserve">5</w:t>
      </w:r>
      <w:r>
        <w:t xml:space="preserve"> </w:t>
      </w:r>
      <w:r>
        <w:t xml:space="preserve">random</w:t>
      </w:r>
      <w:r>
        <w:t xml:space="preserve"> </w:t>
      </w:r>
      <w:r>
        <w:t xml:space="preserve">seeds</w:t>
      </w:r>
      <w:r>
        <w:t xml:space="preserve"> </w:t>
      </w:r>
      <w:r>
        <w:t xml:space="preserve">per</w:t>
      </w:r>
      <w:r>
        <w:t xml:space="preserve"> </w:t>
      </w:r>
      <w:r>
        <w:t xml:space="preserve">phase,</w:t>
      </w:r>
      <w:r>
        <w:t xml:space="preserve"> </w:t>
      </w:r>
      <w:r>
        <w:t xml:space="preserve">the</w:t>
      </w:r>
      <w:r>
        <w:t xml:space="preserve"> </w:t>
      </w:r>
      <w:r>
        <w:t xml:space="preserve">Pearson</w:t>
      </w:r>
      <w:r>
        <w:t xml:space="preserve"> </w:t>
      </w:r>
      <w:r>
        <w:t xml:space="preserve">correlation</w:t>
      </w:r>
      <w:r>
        <w:t xml:space="preserve"> </w:t>
      </w:r>
      <w:r>
        <w:t xml:space="preserve">between</w:t>
      </w:r>
      <w:r>
        <w:t xml:space="preserve"> </w:t>
      </w:r>
      <w:r>
        <w:t xml:space="preserve">trust</w:t>
      </w:r>
      <w:r>
        <w:t xml:space="preserve"> </w:t>
      </w:r>
      <w:r>
        <w:t xml:space="preserve">and</w:t>
      </w:r>
      <w:r>
        <w:t xml:space="preserve"> </w:t>
      </w:r>
      <w:r>
        <w:t xml:space="preserve">final</w:t>
      </w:r>
      <w:r>
        <w:t xml:space="preserve"> </w:t>
      </w:r>
      <w:r>
        <w:t xml:space="preserve">stack</w:t>
      </w:r>
      <w:r>
        <w:t xml:space="preserve"> </w:t>
      </w:r>
      <w:r>
        <w:t xml:space="preserve">falls</w:t>
      </w:r>
      <w:r>
        <w:t xml:space="preserve"> </w:t>
      </w:r>
      <w:r>
        <w:t xml:space="preserve">along</w:t>
      </w:r>
      <w:r>
        <w:t xml:space="preserve"> </w:t>
      </w:r>
      <w:r>
        <w:t xml:space="preserve">a</w:t>
      </w:r>
      <w:r>
        <w:t xml:space="preserve"> </w:t>
      </w:r>
      <w:r>
        <w:t xml:space="preserve">four-tier</w:t>
      </w:r>
      <w:r>
        <w:t xml:space="preserve"> </w:t>
      </w:r>
      <w:r>
        <w:t xml:space="preserve">ladder</w:t>
      </w:r>
      <w:r>
        <w:t xml:space="preserve"> </w:t>
      </w:r>
      <w:r>
        <w:t xml:space="preserve">(</w:t>
      </w:r>
      <m:oMath>
        <m:sSub>
          <m:e>
            <m:r>
              <m:t>r</m:t>
            </m:r>
          </m:e>
          <m:sub>
            <m:r>
              <m:rPr>
                <m:sty m:val="p"/>
              </m:rPr>
              <m:t>t</m:t>
            </m:r>
            <m:r>
              <m:rPr>
                <m:sty m:val="p"/>
              </m:rPr>
              <m:t>p</m:t>
            </m:r>
          </m:sub>
        </m:sSub>
        <m:r>
          <m:rPr>
            <m:sty m:val="p"/>
          </m:rPr>
          <m:t>=</m:t>
        </m:r>
        <m:r>
          <m:rPr>
            <m:sty m:val="p"/>
          </m:rPr>
          <m:t>−</m:t>
        </m:r>
        <m:r>
          <m:t>0.752</m:t>
        </m:r>
        <m:r>
          <m:rPr>
            <m:sty m:val="p"/>
          </m:rPr>
          <m:t>±</m:t>
        </m:r>
        <m:r>
          <m:t>0.073</m:t>
        </m:r>
      </m:oMath>
      <w:r>
        <w:t xml:space="preserve">;</w:t>
      </w:r>
      <w:r>
        <w:t xml:space="preserve"> </w:t>
      </w:r>
      <m:oMath>
        <m:r>
          <m:rPr>
            <m:sty m:val="p"/>
          </m:rPr>
          <m:t>−</m:t>
        </m:r>
        <m:r>
          <m:t>0.637</m:t>
        </m:r>
        <m:r>
          <m:rPr>
            <m:sty m:val="p"/>
          </m:rPr>
          <m:t>±</m:t>
        </m:r>
        <m:r>
          <m:t>0.125</m:t>
        </m:r>
      </m:oMath>
      <w:r>
        <w:t xml:space="preserve">;</w:t>
      </w:r>
      <w:r>
        <w:t xml:space="preserve"> </w:t>
      </w:r>
      <m:oMath>
        <m:r>
          <m:rPr>
            <m:sty m:val="p"/>
          </m:rPr>
          <m:t>−</m:t>
        </m:r>
        <m:r>
          <m:t>0.510</m:t>
        </m:r>
        <m:r>
          <m:rPr>
            <m:sty m:val="p"/>
          </m:rPr>
          <m:t>±</m:t>
        </m:r>
        <m:r>
          <m:t>0.268</m:t>
        </m:r>
      </m:oMath>
      <w:r>
        <w:t xml:space="preserve">;</w:t>
      </w:r>
      <w:r>
        <w:t xml:space="preserve"> </w:t>
      </w:r>
      <m:oMath>
        <m:r>
          <m:rPr>
            <m:sty m:val="p"/>
          </m:rPr>
          <m:t>−</m:t>
        </m:r>
        <m:r>
          <m:t>0.094</m:t>
        </m:r>
        <m:r>
          <m:rPr>
            <m:sty m:val="p"/>
          </m:rPr>
          <m:t>±</m:t>
        </m:r>
        <m:r>
          <m:t>0.301</m:t>
        </m:r>
      </m:oMath>
      <w:r>
        <w:t xml:space="preserve">);</w:t>
      </w:r>
      <w:r>
        <w:t xml:space="preserve"> </w:t>
      </w:r>
      <w:r>
        <w:t xml:space="preserve">the</w:t>
      </w:r>
      <w:r>
        <w:t xml:space="preserve"> </w:t>
      </w:r>
      <w:r>
        <w:t xml:space="preserve">95%</w:t>
      </w:r>
      <w:r>
        <w:t xml:space="preserve"> </w:t>
      </w:r>
      <w:r>
        <w:t xml:space="preserve">bootstrap</w:t>
      </w:r>
      <w:r>
        <w:t xml:space="preserve"> </w:t>
      </w:r>
      <w:r>
        <w:t xml:space="preserve">interval</w:t>
      </w:r>
      <w:r>
        <w:t xml:space="preserve"> </w:t>
      </w:r>
      <w:r>
        <w:t xml:space="preserve">for</w:t>
      </w:r>
      <w:r>
        <w:t xml:space="preserve"> </w:t>
      </w:r>
      <w:r>
        <w:t xml:space="preserve">the</w:t>
      </w:r>
      <w:r>
        <w:t xml:space="preserve"> </w:t>
      </w:r>
      <w:r>
        <w:t xml:space="preserve">final</w:t>
      </w:r>
      <w:r>
        <w:t xml:space="preserve"> </w:t>
      </w:r>
      <w:r>
        <w:t xml:space="preserve">tier</w:t>
      </w:r>
      <w:r>
        <w:t xml:space="preserve"> </w:t>
      </w:r>
      <w:r>
        <w:t xml:space="preserve">is</w:t>
      </w:r>
      <w:r>
        <w:t xml:space="preserve"> </w:t>
      </w:r>
      <m:oMath>
        <m:d>
          <m:dPr>
            <m:begChr m:val="["/>
            <m:endChr m:val="]"/>
            <m:sepChr m:val=""/>
            <m:grow/>
          </m:dPr>
          <m:e>
            <m:r>
              <m:rPr>
                <m:sty m:val="p"/>
              </m:rPr>
              <m:t>−</m:t>
            </m:r>
            <m:r>
              <m:t>0.32</m:t>
            </m:r>
            <m:r>
              <m:rPr>
                <m:sty m:val="p"/>
              </m:rPr>
              <m:t>,</m:t>
            </m:r>
            <m:r>
              <m:rPr>
                <m:sty m:val="p"/>
              </m:rPr>
              <m:t>+</m:t>
            </m:r>
            <m:r>
              <m:t>0.20</m:t>
            </m:r>
          </m:e>
        </m:d>
      </m:oMath>
      <w:r>
        <w:t xml:space="preserve">,</w:t>
      </w:r>
      <w:r>
        <w:t xml:space="preserve"> </w:t>
      </w:r>
      <w:r>
        <w:t xml:space="preserve">consistent</w:t>
      </w:r>
      <w:r>
        <w:t xml:space="preserve"> </w:t>
      </w:r>
      <w:r>
        <w:t xml:space="preserve">with</w:t>
      </w:r>
      <w:r>
        <w:t xml:space="preserve"> </w:t>
      </w:r>
      <w:r>
        <w:t xml:space="preserve">substantial</w:t>
      </w:r>
      <w:r>
        <w:t xml:space="preserve"> </w:t>
      </w:r>
      <w:r>
        <w:t xml:space="preserve">but</w:t>
      </w:r>
      <w:r>
        <w:t xml:space="preserve"> </w:t>
      </w:r>
      <w:r>
        <w:t xml:space="preserve">not</w:t>
      </w:r>
      <w:r>
        <w:t xml:space="preserve"> </w:t>
      </w:r>
      <w:r>
        <w:t xml:space="preserve">necessarily</w:t>
      </w:r>
      <w:r>
        <w:t xml:space="preserve"> </w:t>
      </w:r>
      <w:r>
        <w:t xml:space="preserve">complete</w:t>
      </w:r>
      <w:r>
        <w:t xml:space="preserve"> </w:t>
      </w:r>
      <w:r>
        <w:t xml:space="preserve">attenuation.</w:t>
      </w:r>
      <w:r>
        <w:t xml:space="preserve"> </w:t>
      </w:r>
      <w:r>
        <w:t xml:space="preserve">A</w:t>
      </w:r>
      <w:r>
        <w:t xml:space="preserve"> </w:t>
      </w:r>
      <w:r>
        <w:t xml:space="preserve">sub-experiment</w:t>
      </w:r>
      <w:r>
        <w:t xml:space="preserve"> </w:t>
      </w:r>
      <w:r>
        <w:t xml:space="preserve">with</w:t>
      </w:r>
      <w:r>
        <w:t xml:space="preserve"> </w:t>
      </w:r>
      <w:r>
        <w:t xml:space="preserve">unbounded</w:t>
      </w:r>
      <w:r>
        <w:t xml:space="preserve"> </w:t>
      </w:r>
      <w:r>
        <w:t xml:space="preserve">hill-climbing</w:t>
      </w:r>
      <w:r>
        <w:t xml:space="preserve"> </w:t>
      </w:r>
      <w:r>
        <w:t xml:space="preserve">at</w:t>
      </w:r>
      <w:r>
        <w:t xml:space="preserve"> </w:t>
      </w:r>
      <m:oMath>
        <m:r>
          <m:t>11</m:t>
        </m:r>
        <m:r>
          <m:rPr>
            <m:sty m:val="p"/>
          </m:rPr>
          <m:t>×</m:t>
        </m:r>
      </m:oMath>
      <w:r>
        <w:t xml:space="preserve"> </w:t>
      </w:r>
      <w:r>
        <w:t xml:space="preserve">greater</w:t>
      </w:r>
      <w:r>
        <w:t xml:space="preserve"> </w:t>
      </w:r>
      <w:r>
        <w:t xml:space="preserve">parameter</w:t>
      </w:r>
      <w:r>
        <w:t xml:space="preserve"> </w:t>
      </w:r>
      <w:r>
        <w:t xml:space="preserve">drift</w:t>
      </w:r>
      <w:r>
        <w:t xml:space="preserve"> </w:t>
      </w:r>
      <w:r>
        <w:t xml:space="preserve">shifts</w:t>
      </w:r>
      <w:r>
        <w:t xml:space="preserve"> </w:t>
      </w:r>
      <w:r>
        <w:t xml:space="preserve">the</w:t>
      </w:r>
      <w:r>
        <w:t xml:space="preserve"> </w:t>
      </w:r>
      <w:r>
        <w:t xml:space="preserve">correlation</w:t>
      </w:r>
      <w:r>
        <w:t xml:space="preserve"> </w:t>
      </w:r>
      <w:r>
        <w:t xml:space="preserve">by</w:t>
      </w:r>
      <w:r>
        <w:t xml:space="preserve"> </w:t>
      </w:r>
      <w:r>
        <w:t xml:space="preserve">only</w:t>
      </w:r>
      <w:r>
        <w:t xml:space="preserve"> </w:t>
      </w:r>
      <m:oMath>
        <m:r>
          <m:rPr>
            <m:sty m:val="p"/>
          </m:rPr>
          <m:t>+</m:t>
        </m:r>
        <m:r>
          <m:t>0.028</m:t>
        </m:r>
      </m:oMath>
      <w:r>
        <w:t xml:space="preserve">,</w:t>
      </w:r>
      <w:r>
        <w:t xml:space="preserve"> </w:t>
      </w:r>
      <w:r>
        <w:t xml:space="preserve">evidence</w:t>
      </w:r>
      <w:r>
        <w:t xml:space="preserve"> </w:t>
      </w:r>
      <w:r>
        <w:t xml:space="preserve">against</w:t>
      </w:r>
      <w:r>
        <w:t xml:space="preserve"> </w:t>
      </w:r>
      <w:r>
        <w:t xml:space="preserve">the</w:t>
      </w:r>
      <w:r>
        <w:t xml:space="preserve"> </w:t>
      </w:r>
      <w:r>
        <w:t xml:space="preserve">hypothesis</w:t>
      </w:r>
      <w:r>
        <w:t xml:space="preserve"> </w:t>
      </w:r>
      <w:r>
        <w:t xml:space="preserve">that</w:t>
      </w:r>
      <w:r>
        <w:t xml:space="preserve"> </w:t>
      </w:r>
      <w:r>
        <w:t xml:space="preserve">the</w:t>
      </w:r>
      <w:r>
        <w:t xml:space="preserve"> </w:t>
      </w:r>
      <w:r>
        <w:t xml:space="preserve">trap</w:t>
      </w:r>
      <w:r>
        <w:t xml:space="preserve"> </w:t>
      </w:r>
      <w:r>
        <w:t xml:space="preserve">is</w:t>
      </w:r>
      <w:r>
        <w:t xml:space="preserve"> </w:t>
      </w:r>
      <w:r>
        <w:t xml:space="preserve">a</w:t>
      </w:r>
      <w:r>
        <w:t xml:space="preserve"> </w:t>
      </w:r>
      <w:r>
        <w:t xml:space="preserve">bound-box</w:t>
      </w:r>
      <w:r>
        <w:t xml:space="preserve"> </w:t>
      </w:r>
      <w:r>
        <w:t xml:space="preserve">artifact</w:t>
      </w:r>
      <w:r>
        <w:t xml:space="preserve"> </w:t>
      </w:r>
      <w:r>
        <w:t xml:space="preserve">in</w:t>
      </w:r>
      <w:r>
        <w:t xml:space="preserve"> </w:t>
      </w:r>
      <w:r>
        <w:t xml:space="preserve">this</w:t>
      </w:r>
      <w:r>
        <w:t xml:space="preserve"> </w:t>
      </w:r>
      <w:r>
        <w:t xml:space="preserve">simulation.</w:t>
      </w:r>
      <w:r>
        <w:t xml:space="preserve"> </w:t>
      </w:r>
      <w:r>
        <w:t xml:space="preserve">We</w:t>
      </w:r>
      <w:r>
        <w:t xml:space="preserve"> </w:t>
      </w:r>
      <w:r>
        <w:t xml:space="preserve">interpret</w:t>
      </w:r>
      <w:r>
        <w:t xml:space="preserve"> </w:t>
      </w:r>
      <w:r>
        <w:t xml:space="preserve">the</w:t>
      </w:r>
      <w:r>
        <w:t xml:space="preserve"> </w:t>
      </w:r>
      <w:r>
        <w:t xml:space="preserve">results</w:t>
      </w:r>
      <w:r>
        <w:t xml:space="preserve"> </w:t>
      </w:r>
      <w:r>
        <w:t xml:space="preserve">as</w:t>
      </w:r>
      <w:r>
        <w:t xml:space="preserve"> </w:t>
      </w:r>
      <w:r>
        <w:t xml:space="preserve">preliminary</w:t>
      </w:r>
      <w:r>
        <w:t xml:space="preserve"> </w:t>
      </w:r>
      <w:r>
        <w:t xml:space="preserve">evidence</w:t>
      </w:r>
      <w:r>
        <w:t xml:space="preserve"> </w:t>
      </w:r>
      <w:r>
        <w:t xml:space="preserve">that,</w:t>
      </w:r>
      <w:r>
        <w:t xml:space="preserve"> </w:t>
      </w:r>
      <w:r>
        <w:t xml:space="preserve">in</w:t>
      </w:r>
      <w:r>
        <w:t xml:space="preserve"> </w:t>
      </w:r>
      <w:r>
        <w:t xml:space="preserve">our</w:t>
      </w:r>
      <w:r>
        <w:t xml:space="preserve"> </w:t>
      </w:r>
      <w:r>
        <w:t xml:space="preserve">zero-sum</w:t>
      </w:r>
      <w:r>
        <w:t xml:space="preserve"> </w:t>
      </w:r>
      <w:r>
        <w:t xml:space="preserve">testbed,</w:t>
      </w:r>
      <w:r>
        <w:t xml:space="preserve"> </w:t>
      </w:r>
      <w:r>
        <w:t xml:space="preserve">observation-based</w:t>
      </w:r>
      <w:r>
        <w:t xml:space="preserve"> </w:t>
      </w:r>
      <w:r>
        <w:t xml:space="preserve">reputation</w:t>
      </w:r>
      <w:r>
        <w:t xml:space="preserve"> </w:t>
      </w:r>
      <w:r>
        <w:t xml:space="preserve">rewards</w:t>
      </w:r>
      <w:r>
        <w:t xml:space="preserve"> </w:t>
      </w:r>
      <w:r>
        <w:t xml:space="preserve">exploitation</w:t>
      </w:r>
      <w:r>
        <w:t xml:space="preserve"> </w:t>
      </w:r>
      <w:r>
        <w:t xml:space="preserve">under</w:t>
      </w:r>
      <w:r>
        <w:t xml:space="preserve"> </w:t>
      </w:r>
      <w:r>
        <w:t xml:space="preserve">simple</w:t>
      </w:r>
      <w:r>
        <w:t xml:space="preserve"> </w:t>
      </w:r>
      <w:r>
        <w:t xml:space="preserve">agent</w:t>
      </w:r>
      <w:r>
        <w:t xml:space="preserve"> </w:t>
      </w:r>
      <w:r>
        <w:t xml:space="preserve">policies</w:t>
      </w:r>
      <w:r>
        <w:t xml:space="preserve"> </w:t>
      </w:r>
      <w:r>
        <w:t xml:space="preserve">and</w:t>
      </w:r>
      <w:r>
        <w:t xml:space="preserve"> </w:t>
      </w:r>
      <w:r>
        <w:t xml:space="preserve">that</w:t>
      </w:r>
      <w:r>
        <w:t xml:space="preserve"> </w:t>
      </w:r>
      <w:r>
        <w:t xml:space="preserve">reasoning</w:t>
      </w:r>
      <w:r>
        <w:t xml:space="preserve"> </w:t>
      </w:r>
      <w:r>
        <w:t xml:space="preserve">scaffolds</w:t>
      </w:r>
      <w:r>
        <w:t xml:space="preserve"> </w:t>
      </w:r>
      <w:r>
        <w:t xml:space="preserve">substantially</w:t>
      </w:r>
      <w:r>
        <w:t xml:space="preserve"> </w:t>
      </w:r>
      <w:r>
        <w:t xml:space="preserve">attenuate</w:t>
      </w:r>
      <w:r>
        <w:t xml:space="preserve"> </w:t>
      </w:r>
      <w:r>
        <w:t xml:space="preserve">the</w:t>
      </w:r>
      <w:r>
        <w:t xml:space="preserve"> </w:t>
      </w:r>
      <w:r>
        <w:t xml:space="preserve">effect;</w:t>
      </w:r>
      <w:r>
        <w:t xml:space="preserve"> </w:t>
      </w:r>
      <w:r>
        <w:t xml:space="preserve">whether</w:t>
      </w:r>
      <w:r>
        <w:t xml:space="preserve"> </w:t>
      </w:r>
      <w:r>
        <w:t xml:space="preserve">the</w:t>
      </w:r>
      <w:r>
        <w:t xml:space="preserve"> </w:t>
      </w:r>
      <w:r>
        <w:t xml:space="preserve">attenuation</w:t>
      </w:r>
      <w:r>
        <w:t xml:space="preserve"> </w:t>
      </w:r>
      <w:r>
        <w:t xml:space="preserve">reflects</w:t>
      </w:r>
      <w:r>
        <w:t xml:space="preserve"> </w:t>
      </w:r>
      <w:r>
        <w:t xml:space="preserve">a</w:t>
      </w:r>
      <w:r>
        <w:t xml:space="preserve"> </w:t>
      </w:r>
      <w:r>
        <w:t xml:space="preserve">structural</w:t>
      </w:r>
      <w:r>
        <w:t xml:space="preserve"> </w:t>
      </w:r>
      <w:r>
        <w:t xml:space="preserve">property</w:t>
      </w:r>
      <w:r>
        <w:t xml:space="preserve"> </w:t>
      </w:r>
      <w:r>
        <w:t xml:space="preserve">of</w:t>
      </w:r>
      <w:r>
        <w:t xml:space="preserve"> </w:t>
      </w:r>
      <w:r>
        <w:t xml:space="preserve">reasoning</w:t>
      </w:r>
      <w:r>
        <w:t xml:space="preserve"> </w:t>
      </w:r>
      <w:r>
        <w:t xml:space="preserve">or</w:t>
      </w:r>
      <w:r>
        <w:t xml:space="preserve"> </w:t>
      </w:r>
      <w:r>
        <w:t xml:space="preserve">a</w:t>
      </w:r>
      <w:r>
        <w:t xml:space="preserve"> </w:t>
      </w:r>
      <w:r>
        <w:t xml:space="preserve">small-sample</w:t>
      </w:r>
      <w:r>
        <w:t xml:space="preserve"> </w:t>
      </w:r>
      <w:r>
        <w:t xml:space="preserve">artifact</w:t>
      </w:r>
      <w:r>
        <w:t xml:space="preserve"> </w:t>
      </w:r>
      <w:r>
        <w:t xml:space="preserve">of</w:t>
      </w:r>
      <w:r>
        <w:t xml:space="preserve"> </w:t>
      </w:r>
      <w:r>
        <w:t xml:space="preserve">the</w:t>
      </w:r>
      <w:r>
        <w:t xml:space="preserve"> </w:t>
      </w:r>
      <w:r>
        <w:t xml:space="preserve">Phase</w:t>
      </w:r>
      <w:r>
        <w:t xml:space="preserve"> </w:t>
      </w:r>
      <w:r>
        <w:t xml:space="preserve">3.1</w:t>
      </w:r>
      <w:r>
        <w:t xml:space="preserve"> </w:t>
      </w:r>
      <w:r>
        <w:t xml:space="preserve">run</w:t>
      </w:r>
      <w:r>
        <w:t xml:space="preserve"> </w:t>
      </w:r>
      <w:r>
        <w:t xml:space="preserve">(</w:t>
      </w:r>
      <m:oMath>
        <m:r>
          <m:t>n</m:t>
        </m:r>
        <m:r>
          <m:rPr>
            <m:sty m:val="p"/>
          </m:rPr>
          <m:t>=</m:t>
        </m:r>
        <m:r>
          <m:t>5</m:t>
        </m:r>
      </m:oMath>
      <w:r>
        <w:t xml:space="preserve"> </w:t>
      </w:r>
      <w:r>
        <w:t xml:space="preserve">seeds,</w:t>
      </w:r>
      <w:r>
        <w:t xml:space="preserve"> </w:t>
      </w:r>
      <w:r>
        <w:t xml:space="preserve">150</w:t>
      </w:r>
      <w:r>
        <w:t xml:space="preserve"> </w:t>
      </w:r>
      <w:r>
        <w:t xml:space="preserve">hands/seed)</w:t>
      </w:r>
      <w:r>
        <w:t xml:space="preserve"> </w:t>
      </w:r>
      <w:r>
        <w:t xml:space="preserve">is</w:t>
      </w:r>
      <w:r>
        <w:t xml:space="preserve"> </w:t>
      </w:r>
      <w:r>
        <w:t xml:space="preserve">left</w:t>
      </w:r>
      <w:r>
        <w:t xml:space="preserve"> </w:t>
      </w:r>
      <w:r>
        <w:t xml:space="preserve">to</w:t>
      </w:r>
      <w:r>
        <w:t xml:space="preserve"> </w:t>
      </w:r>
      <w:r>
        <w:t xml:space="preserve">a</w:t>
      </w:r>
      <w:r>
        <w:t xml:space="preserve"> </w:t>
      </w:r>
      <w:r>
        <w:t xml:space="preserve">larger</w:t>
      </w:r>
      <w:r>
        <w:t xml:space="preserve"> </w:t>
      </w:r>
      <w:r>
        <w:t xml:space="preserve">replication.</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29" w:name="background"/>
    <w:p>
      <w:pPr>
        <w:pStyle w:val="Heading1"/>
      </w:pPr>
      <w:r>
        <w:rPr>
          <w:rStyle w:val="SectionNumber"/>
        </w:rPr>
        <w:t xml:space="preserve">2</w:t>
      </w:r>
      <w:r>
        <w:tab/>
      </w:r>
      <w:r>
        <w:t xml:space="preserve">Background</w:t>
      </w:r>
    </w:p>
    <w:p>
      <w:pPr>
        <w:pStyle w:val="FirstParagraph"/>
      </w:pPr>
      <w:r>
        <w:t xml:space="preserve">There are four important predecessors that provide the background</w:t>
      </w:r>
      <w:r>
        <w:t xml:space="preserve"> </w:t>
      </w:r>
      <w:r>
        <w:t xml:space="preserve">for this study. We will go through them in the order in which they</w:t>
      </w:r>
      <w:r>
        <w:t xml:space="preserve"> </w:t>
      </w:r>
      <w:r>
        <w:t xml:space="preserve">bear on the design of our simulation.</w:t>
      </w:r>
    </w:p>
    <w:p>
      <w:pPr>
        <w:pStyle w:val="BodyText"/>
      </w:pPr>
      <w:r>
        <w:t xml:space="preserve">Within the empirical economics of online reputation systems, one</w:t>
      </w:r>
      <w:r>
        <w:t xml:space="preserve"> </w:t>
      </w:r>
      <w:r>
        <w:t xml:space="preserve">of the first papers to study what would become known as the</w:t>
      </w:r>
      <w:r>
        <w:t xml:space="preserve"> </w:t>
      </w:r>
      <w:r>
        <w:t xml:space="preserve">transparency paradox on a large scale was Resnick and Zeckhauser’s</w:t>
      </w:r>
      <w:r>
        <w:t xml:space="preserve"> </w:t>
      </w:r>
      <w:r>
        <w:t xml:space="preserve">study of eBay</w:t>
      </w:r>
      <w:r>
        <w:t xml:space="preserve"> </w:t>
      </w:r>
      <w:r>
        <w:t xml:space="preserve">[1]</w:t>
      </w:r>
      <w:r>
        <w:t xml:space="preserve">. While sellers with perfect</w:t>
      </w:r>
      <w:r>
        <w:t xml:space="preserve"> </w:t>
      </w:r>
      <w:r>
        <w:t xml:space="preserve">feedback scores tended to earn lower profit margins, sellers with</w:t>
      </w:r>
      <w:r>
        <w:t xml:space="preserve"> </w:t>
      </w:r>
      <w:r>
        <w:t xml:space="preserve">slightly imperfect records did not. The reason for this is simple.</w:t>
      </w:r>
      <w:r>
        <w:t xml:space="preserve"> </w:t>
      </w:r>
      <w:r>
        <w:t xml:space="preserve">If a seller always cooperates, they do not move from the listed</w:t>
      </w:r>
      <w:r>
        <w:t xml:space="preserve"> </w:t>
      </w:r>
      <w:r>
        <w:t xml:space="preserve">price. Negative reviews would threaten the seller’s perfect</w:t>
      </w:r>
      <w:r>
        <w:t xml:space="preserve"> </w:t>
      </w:r>
      <w:r>
        <w:t xml:space="preserve">record, so buyers rightly conclude that this seller will never do</w:t>
      </w:r>
      <w:r>
        <w:t xml:space="preserve"> </w:t>
      </w:r>
      <w:r>
        <w:t xml:space="preserve">anything that would pose a threat to their reputation by, say,</w:t>
      </w:r>
      <w:r>
        <w:t xml:space="preserve"> </w:t>
      </w:r>
      <w:r>
        <w:t xml:space="preserve">offering a better price for the books or going above and beyond on</w:t>
      </w:r>
      <w:r>
        <w:t xml:space="preserve"> </w:t>
      </w:r>
      <w:r>
        <w:t xml:space="preserve">returns. That leaves the buyer in the better bargaining position.</w:t>
      </w:r>
      <w:r>
        <w:t xml:space="preserve"> </w:t>
      </w:r>
      <w:r>
        <w:t xml:space="preserve">Bolton, Katok, and Ockenfels</w:t>
      </w:r>
      <w:r>
        <w:t xml:space="preserve"> </w:t>
      </w:r>
      <w:r>
        <w:t xml:space="preserve">[2]</w:t>
      </w:r>
      <w:r>
        <w:t xml:space="preserve"> </w:t>
      </w:r>
      <w:r>
        <w:t xml:space="preserve">later</w:t>
      </w:r>
      <w:r>
        <w:t xml:space="preserve"> </w:t>
      </w:r>
      <w:r>
        <w:t xml:space="preserve">tried to replicate this in games with controlled trust. A similar</w:t>
      </w:r>
      <w:r>
        <w:t xml:space="preserve"> </w:t>
      </w:r>
      <w:r>
        <w:t xml:space="preserve">dynamic is reflected in the microstructures of financial markets.</w:t>
      </w:r>
      <w:r>
        <w:t xml:space="preserve"> </w:t>
      </w:r>
      <w:r>
        <w:t xml:space="preserve">Adverse selection against predictable market-makers</w:t>
      </w:r>
      <w:r>
        <w:t xml:space="preserve"> </w:t>
      </w:r>
      <w:r>
        <w:t xml:space="preserve">[3]</w:t>
      </w:r>
      <w:r>
        <w:t xml:space="preserve"> </w:t>
      </w:r>
      <w:r>
        <w:t xml:space="preserve">produces the same qualitative patterns not</w:t>
      </w:r>
      <w:r>
        <w:t xml:space="preserve"> </w:t>
      </w:r>
      <w:r>
        <w:t xml:space="preserve">by reputation per se but through information asymmetry. This</w:t>
      </w:r>
      <w:r>
        <w:t xml:space="preserve"> </w:t>
      </w:r>
      <w:r>
        <w:t xml:space="preserve">mechanism is observational but consistent: visible cooperation can</w:t>
      </w:r>
      <w:r>
        <w:t xml:space="preserve"> </w:t>
      </w:r>
      <w:r>
        <w:t xml:space="preserve">be exploited when opponents can act around it. Therefore, it</w:t>
      </w:r>
      <w:r>
        <w:t xml:space="preserve"> </w:t>
      </w:r>
      <w:r>
        <w:t xml:space="preserve">provides evidence for the presence of this effect in real-world</w:t>
      </w:r>
      <w:r>
        <w:t xml:space="preserve"> </w:t>
      </w:r>
      <w:r>
        <w:t xml:space="preserve">marketplaces too. What it cannot tell us is whether the effect</w:t>
      </w:r>
      <w:r>
        <w:t xml:space="preserve"> </w:t>
      </w:r>
      <w:r>
        <w:t xml:space="preserve">would persist if the cooperative actors were smarter, since these</w:t>
      </w:r>
      <w:r>
        <w:t xml:space="preserve"> </w:t>
      </w:r>
      <w:r>
        <w:t xml:space="preserve">studies do not typically re-engineer the seller population.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BodyText"/>
      </w:pPr>
      <w:r>
        <w:t xml:space="preserve">The next line of work is the computation of cooperation in games</w:t>
      </w:r>
      <w:r>
        <w:t xml:space="preserve"> </w:t>
      </w:r>
      <w:r>
        <w:t xml:space="preserve">with repeated interactions. Before continuing it is worth</w:t>
      </w:r>
      <w:r>
        <w:t xml:space="preserve"> </w:t>
      </w:r>
      <w:r>
        <w:t xml:space="preserve">introducing the Prisoner’s Dilemma directly, since it is the</w:t>
      </w:r>
      <w:r>
        <w:t xml:space="preserve"> </w:t>
      </w:r>
      <w:r>
        <w:t xml:space="preserve">canonical setting in which the tension between cooperation and</w:t>
      </w:r>
      <w:r>
        <w:t xml:space="preserve"> </w:t>
      </w:r>
      <w:r>
        <w:t xml:space="preserve">exploitation has been studied. The setup is symmetric: you and one</w:t>
      </w:r>
      <w:r>
        <w:t xml:space="preserve"> </w:t>
      </w:r>
      <w:r>
        <w:t xml:space="preserve">other player each face a single choice between cooperating and</w:t>
      </w:r>
      <w:r>
        <w:t xml:space="preserve"> </w:t>
      </w:r>
      <w:r>
        <w:t xml:space="preserve">cheating. If you cooperate, you give up a small immediate cost so</w:t>
      </w:r>
      <w:r>
        <w:t xml:space="preserve"> </w:t>
      </w:r>
      <w:r>
        <w:t xml:space="preserve">that the other player receives a larger benefit; if you cheat, you</w:t>
      </w:r>
      <w:r>
        <w:t xml:space="preserve"> </w:t>
      </w:r>
      <w:r>
        <w:t xml:space="preserve">keep your cost but the other player gets nothing. The other player</w:t>
      </w:r>
      <w:r>
        <w:t xml:space="preserve"> </w:t>
      </w:r>
      <w:r>
        <w:t xml:space="preserve">faces the same choice at the same time. Figure 1</w:t>
      </w:r>
      <w:r>
        <w:t xml:space="preserve"> </w:t>
      </w:r>
      <w:r>
        <w:t xml:space="preserve">shows the setup, in the framing of Nicky Case’s</w:t>
      </w:r>
      <w:r>
        <w:t xml:space="preserve"> </w:t>
      </w:r>
      <w:r>
        <w:rPr>
          <w:iCs/>
          <w:i/>
        </w:rPr>
        <w:t xml:space="preserve">Evolution of Trust</w:t>
      </w:r>
      <w:r>
        <w:t xml:space="preserve"> </w:t>
      </w:r>
      <w:r>
        <w:t xml:space="preserve">interactive: mutual cooperation yields</w:t>
      </w:r>
      <w:r>
        <w:t xml:space="preserve"> </w:t>
      </w:r>
      <m:oMath>
        <m:r>
          <m:rPr>
            <m:sty m:val="p"/>
          </m:rPr>
          <m:t>+</m:t>
        </m:r>
        <m:r>
          <m:t>2</m:t>
        </m:r>
      </m:oMath>
      <w:r>
        <w:t xml:space="preserve"> </w:t>
      </w:r>
      <w:r>
        <w:t xml:space="preserve">each, mutual cheating yields</w:t>
      </w:r>
      <w:r>
        <w:t xml:space="preserve"> </w:t>
      </w:r>
      <m:oMath>
        <m:r>
          <m:t>0</m:t>
        </m:r>
      </m:oMath>
      <w:r>
        <w:t xml:space="preserve"> </w:t>
      </w:r>
      <w:r>
        <w:t xml:space="preserve">each, and unilateral</w:t>
      </w:r>
      <w:r>
        <w:t xml:space="preserve"> </w:t>
      </w:r>
      <w:r>
        <w:t xml:space="preserve">cheating against a cooperator yields</w:t>
      </w:r>
      <w:r>
        <w:t xml:space="preserve"> </w:t>
      </w:r>
      <m:oMath>
        <m:r>
          <m:rPr>
            <m:sty m:val="p"/>
          </m:rPr>
          <m:t>+</m:t>
        </m:r>
        <m:r>
          <m:t>3</m:t>
        </m:r>
      </m:oMath>
      <w:r>
        <w:t xml:space="preserve"> </w:t>
      </w:r>
      <w:r>
        <w:t xml:space="preserve">to the defector and</w:t>
      </w:r>
      <w:r>
        <w:t xml:space="preserve"> </w:t>
      </w:r>
      <m:oMath>
        <m:r>
          <m:rPr>
            <m:sty m:val="p"/>
          </m:rPr>
          <m:t>−</m:t>
        </m:r>
        <m:r>
          <m:t>1</m:t>
        </m:r>
      </m:oMath>
      <w:r>
        <w:t xml:space="preserve"> </w:t>
      </w:r>
      <w:r>
        <w:t xml:space="preserve">to the cooperator. The</w:t>
      </w:r>
      <w:r>
        <w:t xml:space="preserve"> </w:t>
      </w:r>
      <w:r>
        <w:t xml:space="preserve">“</w:t>
      </w:r>
      <w:r>
        <w:t xml:space="preserve">rational</w:t>
      </w:r>
      <w:r>
        <w:t xml:space="preserve">”</w:t>
      </w:r>
      <w:r>
        <w:t xml:space="preserve"> </w:t>
      </w:r>
      <w:r>
        <w:t xml:space="preserve">move for either player in</w:t>
      </w:r>
      <w:r>
        <w:t xml:space="preserve"> </w:t>
      </w:r>
      <w:r>
        <w:t xml:space="preserve">isolation is to cheat (cheating dominates cooperating regardless</w:t>
      </w:r>
      <w:r>
        <w:t xml:space="preserve"> </w:t>
      </w:r>
      <w:r>
        <w:t xml:space="preserve">of what the other player does), but mutual cheating leaves</w:t>
      </w:r>
      <w:r>
        <w:t xml:space="preserve"> </w:t>
      </w:r>
      <w:r>
        <w:t xml:space="preserve">everyone worse off than mutual cooperation would.</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p>
      <w:pPr>
        <w:pStyle w:val="BodyText"/>
      </w:pPr>
      <w:r>
        <w:t xml:space="preserve">This dilemma was studied extensively by Axelrod through his</w:t>
      </w:r>
      <w:r>
        <w:t xml:space="preserve"> </w:t>
      </w:r>
      <w:r>
        <w:t xml:space="preserve">tournaments in the Prisoner’s Dilemma</w:t>
      </w:r>
      <w:r>
        <w:t xml:space="preserve"> </w:t>
      </w:r>
      <w:r>
        <w:t xml:space="preserve">[4]</w:t>
      </w:r>
      <w:r>
        <w:t xml:space="preserve"> </w:t>
      </w:r>
      <w:r>
        <w:t xml:space="preserve">and Nowak’s five rules for cooperation</w:t>
      </w:r>
      <w:r>
        <w:t xml:space="preserve"> </w:t>
      </w:r>
      <w:r>
        <w:t xml:space="preserve">[5]</w:t>
      </w:r>
      <w:r>
        <w:t xml:space="preserve">. They</w:t>
      </w:r>
      <w:r>
        <w:t xml:space="preserve"> </w:t>
      </w:r>
      <w:r>
        <w:t xml:space="preserve">were able to demonstrate that the reciprocal strategies selected,</w:t>
      </w:r>
      <w:r>
        <w:t xml:space="preserve"> </w:t>
      </w:r>
      <w:r>
        <w:t xml:space="preserve">like Tit-for-Tat, were robustly successful in one-on-one</w:t>
      </w:r>
      <w:r>
        <w:t xml:space="preserve"> </w:t>
      </w:r>
      <w:r>
        <w:t xml:space="preserve">interactions with simple payoff structures, in which an agent that</w:t>
      </w:r>
      <w:r>
        <w:t xml:space="preserve"> </w:t>
      </w:r>
      <w:r>
        <w:t xml:space="preserve">cooperates by default and punishes defections one-for-one does</w:t>
      </w:r>
      <w:r>
        <w:t xml:space="preserve"> </w:t>
      </w:r>
      <w:r>
        <w:t xml:space="preserve">well in the long run against most opponents. This line of work</w:t>
      </w:r>
      <w:r>
        <w:t xml:space="preserve"> </w:t>
      </w:r>
      <w:r>
        <w:t xml:space="preserve">validates our intuition that cooperation is a strategy of</w:t>
      </w:r>
      <w:r>
        <w:t xml:space="preserve"> </w:t>
      </w:r>
      <w:r>
        <w:t xml:space="preserve">competition, but this falls apart due to two assumptions that do</w:t>
      </w:r>
      <w:r>
        <w:t xml:space="preserve"> </w:t>
      </w:r>
      <w:r>
        <w:t xml:space="preserve">not hold true anymore in our setting. Firstly, the interactions</w:t>
      </w:r>
      <w:r>
        <w:t xml:space="preserve"> </w:t>
      </w:r>
      <w:r>
        <w:t xml:space="preserve">are no longer one-on-one; they are eight-way, so the cost of one</w:t>
      </w:r>
      <w:r>
        <w:t xml:space="preserve"> </w:t>
      </w:r>
      <w:r>
        <w:t xml:space="preserve">agent’s aggression is spread across seven different opponents.</w:t>
      </w:r>
      <w:r>
        <w:t xml:space="preserve"> </w:t>
      </w:r>
      <w:r>
        <w:t xml:space="preserve">Secondly, the action space is much richer than the Prisoner’s</w:t>
      </w:r>
      <w:r>
        <w:t xml:space="preserve"> </w:t>
      </w:r>
      <w:r>
        <w:t xml:space="preserve">Dilemma’s binary. Poker allows folding, calling, raising,</w:t>
      </w:r>
      <w:r>
        <w:t xml:space="preserve"> </w:t>
      </w:r>
      <w:r>
        <w:t xml:space="preserve">bluffing</w:t>
      </w:r>
      <w:r>
        <w:rPr>
          <w:rStyle w:val="FootnoteReference"/>
        </w:rPr>
        <w:footnoteReference w:id="27"/>
      </w:r>
      <w:r>
        <w:t xml:space="preserve">, and slow-playing, which gives many more degrees of</w:t>
      </w:r>
      <w:r>
        <w:t xml:space="preserve"> </w:t>
      </w:r>
      <w:r>
        <w:t xml:space="preserve">freedom to extract value. The parallel for Tit-for-Tat in our case</w:t>
      </w:r>
      <w:r>
        <w:t xml:space="preserve"> </w:t>
      </w:r>
      <w:r>
        <w:t xml:space="preserve">is the archetype</w:t>
      </w:r>
      <w:r>
        <w:t xml:space="preserve"> </w:t>
      </w:r>
      <w:r>
        <w:rPr>
          <w:bCs/>
          <w:b/>
        </w:rPr>
        <w:t xml:space="preserve">Mirror</w:t>
      </w:r>
      <w:r>
        <w:t xml:space="preserve">, which appears in sixth place in</w:t>
      </w:r>
      <w:r>
        <w:t xml:space="preserve"> </w:t>
      </w:r>
      <w:r>
        <w:t xml:space="preserve">the stack-size ordering. This could be a sign that the results of</w:t>
      </w:r>
      <w:r>
        <w:t xml:space="preserve"> </w:t>
      </w:r>
      <w:r>
        <w:t xml:space="preserve">Axelrod’s tournament are not directly applicable to environments</w:t>
      </w:r>
      <w:r>
        <w:t xml:space="preserve"> </w:t>
      </w:r>
      <w:r>
        <w:t xml:space="preserve">with multiple agents and richer action spaces. However, we</w:t>
      </w:r>
      <w:r>
        <w:t xml:space="preserve"> </w:t>
      </w:r>
      <w:r>
        <w:t xml:space="preserve">consider this to be suggestive rather than conclusive.</w:t>
      </w:r>
    </w:p>
    <w:p>
      <w:pPr>
        <w:pStyle w:val="BodyText"/>
      </w:pPr>
      <w:r>
        <w:t xml:space="preserve">The third line of work is the modelling of Bayesian opponents in</w:t>
      </w:r>
      <w:r>
        <w:t xml:space="preserve"> </w:t>
      </w:r>
      <w:r>
        <w:t xml:space="preserve">poker, starting with Billings et al.’s Loki and Poki bots</w:t>
      </w:r>
      <w:r>
        <w:t xml:space="preserve"> </w:t>
      </w:r>
      <w:r>
        <w:t xml:space="preserve">[6]</w:t>
      </w:r>
      <w:r>
        <w:t xml:space="preserve">, only to be later formalised by</w:t>
      </w:r>
      <w:r>
        <w:t xml:space="preserve"> </w:t>
      </w:r>
      <w:r>
        <w:t xml:space="preserve">Southey et al. </w:t>
      </w:r>
      <w:r>
        <w:t xml:space="preserve">[7]</w:t>
      </w:r>
      <w:r>
        <w:t xml:space="preserve"> </w:t>
      </w:r>
      <w:r>
        <w:t xml:space="preserve">as Bayesian type</w:t>
      </w:r>
      <w:r>
        <w:t xml:space="preserve"> </w:t>
      </w:r>
      <w:r>
        <w:t xml:space="preserve">inference. This was later generalised by Ganzfried and Sandholm</w:t>
      </w:r>
      <w:r>
        <w:t xml:space="preserve"> </w:t>
      </w:r>
      <w:r>
        <w:t xml:space="preserve">[8]</w:t>
      </w:r>
      <w:r>
        <w:t xml:space="preserve">. Finally, Carnegie Mellon University’s</w:t>
      </w:r>
      <w:r>
        <w:t xml:space="preserve"> </w:t>
      </w:r>
      <w:r>
        <w:t xml:space="preserve">superhuman bots, Libratus and Pluribus</w:t>
      </w:r>
      <w:r>
        <w:t xml:space="preserve"> </w:t>
      </w:r>
      <w:r>
        <w:t xml:space="preserve">[9], [10]</w:t>
      </w:r>
      <w:r>
        <w:t xml:space="preserve">, show superhuman</w:t>
      </w:r>
      <w:r>
        <w:t xml:space="preserve"> </w:t>
      </w:r>
      <w:r>
        <w:t xml:space="preserve">play in heads-up and six-player no-limit Texas Hold’em. However,</w:t>
      </w:r>
      <w:r>
        <w:t xml:space="preserve"> </w:t>
      </w:r>
      <w:r>
        <w:t xml:space="preserve">where that differs from our work is that it was inclined to find</w:t>
      </w:r>
      <w:r>
        <w:t xml:space="preserve"> </w:t>
      </w:r>
      <w:r>
        <w:t xml:space="preserve">the optimal or safely exploitative play, trying to maximise</w:t>
      </w:r>
      <w:r>
        <w:t xml:space="preserve"> </w:t>
      </w:r>
      <w:r>
        <w:t xml:space="preserve">profits. We are not trying to play well; we merely borrow the</w:t>
      </w:r>
      <w:r>
        <w:t xml:space="preserve"> </w:t>
      </w:r>
      <w:r>
        <w:t xml:space="preserve">type-inference machinery and use poker as a controlled testbed for</w:t>
      </w:r>
      <w:r>
        <w:t xml:space="preserve"> </w:t>
      </w:r>
      <w:r>
        <w:t xml:space="preserve">studying how trust dynamics emerge when the inference is correct,</w:t>
      </w:r>
      <w:r>
        <w:t xml:space="preserve"> </w:t>
      </w:r>
      <w:r>
        <w:t xml:space="preserve">transparent, and visible. The poker engine here is merely a</w:t>
      </w:r>
      <w:r>
        <w:t xml:space="preserve"> </w:t>
      </w:r>
      <w:r>
        <w:t xml:space="preserve">microscope and not a competitor.</w:t>
      </w:r>
    </w:p>
    <w:p>
      <w:pPr>
        <w:pStyle w:val="BodyText"/>
      </w:pPr>
      <w:r>
        <w:t xml:space="preserve">The last and final line of work matters because two of our phases</w:t>
      </w:r>
      <w:r>
        <w:t xml:space="preserve"> </w:t>
      </w:r>
      <w:r>
        <w:t xml:space="preserve">use large language models. A small but increasing number of</w:t>
      </w:r>
      <w:r>
        <w:t xml:space="preserve"> </w:t>
      </w:r>
      <w:r>
        <w:t xml:space="preserve">studies question whether LLMs deployed as agents in competitive</w:t>
      </w:r>
      <w:r>
        <w:t xml:space="preserve"> </w:t>
      </w:r>
      <w:r>
        <w:t xml:space="preserve">and observable settings actually act strategically or simply</w:t>
      </w:r>
      <w:r>
        <w:t xml:space="preserve"> </w:t>
      </w:r>
      <w:r>
        <w:t xml:space="preserve">reproduce the textual form of a strategy. Park et al.’s generative</w:t>
      </w:r>
      <w:r>
        <w:t xml:space="preserve"> </w:t>
      </w:r>
      <w:r>
        <w:t xml:space="preserve">agents</w:t>
      </w:r>
      <w:r>
        <w:t xml:space="preserve"> </w:t>
      </w:r>
      <w:r>
        <w:t xml:space="preserve">[11]</w:t>
      </w:r>
      <w:r>
        <w:t xml:space="preserve"> </w:t>
      </w:r>
      <w:r>
        <w:t xml:space="preserve">and updated negotiation and</w:t>
      </w:r>
      <w:r>
        <w:t xml:space="preserve"> </w:t>
      </w:r>
      <w:r>
        <w:t xml:space="preserve">game-playing benchmarks</w:t>
      </w:r>
      <w:r>
        <w:t xml:space="preserve"> </w:t>
      </w:r>
      <w:r>
        <w:t xml:space="preserve">[12]</w:t>
      </w:r>
      <w:r>
        <w:t xml:space="preserve"> </w:t>
      </w:r>
      <w:r>
        <w:t xml:space="preserve">suggest that the</w:t>
      </w:r>
      <w:r>
        <w:t xml:space="preserve"> </w:t>
      </w:r>
      <w:r>
        <w:t xml:space="preserve">question is yet unanswered. Phases 3 and 3.1 are designed directly</w:t>
      </w:r>
      <w:r>
        <w:t xml:space="preserve"> </w:t>
      </w:r>
      <w:r>
        <w:t xml:space="preserve">to test this.</w:t>
      </w:r>
    </w:p>
    <w:bookmarkStart w:id="28" w:name="mathematical-concepts-used-throughout"/>
    <w:p>
      <w:pPr>
        <w:pStyle w:val="Heading2"/>
      </w:pPr>
      <w:r>
        <w:rPr>
          <w:rStyle w:val="SectionNumber"/>
        </w:rPr>
        <w:t xml:space="preserve">2.1</w:t>
      </w:r>
      <w:r>
        <w:tab/>
      </w:r>
      <w:r>
        <w:t xml:space="preserve">Mathematical concepts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The first is the Pearson correlation coefficient.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The second is Bayesian updating.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of our agents maintains a categorical posterior over the</w:t>
      </w:r>
      <w:r>
        <w:t xml:space="preserve"> </w:t>
      </w:r>
      <w:r>
        <w:t xml:space="preserve">eight archetypes for every other seat at the table, and updates it</w:t>
      </w:r>
      <w:r>
        <w:t xml:space="preserve"> </w:t>
      </w:r>
      <w:r>
        <w:t xml:space="preserve">by Eq. 2 after every observed action.</w:t>
      </w:r>
      <w:r>
        <w:t xml:space="preserve"> </w:t>
      </w:r>
      <w:r>
        <w:t xml:space="preserve">Section 3.3 returns to this update in the specific</w:t>
      </w:r>
      <w:r>
        <w:t xml:space="preserve"> </w:t>
      </w:r>
      <w:r>
        <w:t xml:space="preserve">form we actually use, including the noise floor and between-hand</w:t>
      </w:r>
      <w:r>
        <w:t xml:space="preserve"> </w:t>
      </w:r>
      <w:r>
        <w:t xml:space="preserve">forgetting that make our version</w:t>
      </w:r>
      <w:r>
        <w:t xml:space="preserve"> </w:t>
      </w:r>
      <w:r>
        <w:t xml:space="preserve">“</w:t>
      </w:r>
      <w:r>
        <w:t xml:space="preserve">Bayes-flavoured</w:t>
      </w:r>
      <w:r>
        <w:t xml:space="preserve">”</w:t>
      </w:r>
      <w:r>
        <w:t xml:space="preserve"> </w:t>
      </w:r>
      <w:r>
        <w:t xml:space="preserve">rather than</w:t>
      </w:r>
      <w:r>
        <w:t xml:space="preserve"> </w:t>
      </w:r>
      <w:r>
        <w:t xml:space="preserve">strictly Bayesian.</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In the next section, we describe the smallest controlled setup</w:t>
      </w:r>
      <w:r>
        <w:t xml:space="preserve"> </w:t>
      </w:r>
      <w:r>
        <w:t xml:space="preserve">combining all four lines of prior work and using these two tools.</w:t>
      </w:r>
    </w:p>
    <w:bookmarkEnd w:id="28"/>
    <w:bookmarkEnd w:id="29"/>
    <w:bookmarkStart w:id="41" w:name="methodology"/>
    <w:p>
      <w:pPr>
        <w:pStyle w:val="Heading1"/>
      </w:pPr>
      <w:r>
        <w:rPr>
          <w:rStyle w:val="SectionNumber"/>
        </w:rPr>
        <w:t xml:space="preserve">3</w:t>
      </w:r>
      <w:r>
        <w:tab/>
      </w:r>
      <w:r>
        <w:t xml:space="preserve">Methodology</w:t>
      </w:r>
    </w:p>
    <w:bookmarkStart w:id="34" w:name="game-environment"/>
    <w:p>
      <w:pPr>
        <w:pStyle w:val="Heading2"/>
      </w:pPr>
      <w:r>
        <w:rPr>
          <w:rStyle w:val="SectionNumber"/>
        </w:rPr>
        <w:t xml:space="preserve">3.1</w:t>
      </w:r>
      <w:r>
        <w:tab/>
      </w:r>
      <w:r>
        <w:t xml:space="preserve">Game environment</w:t>
      </w:r>
    </w:p>
    <w:p>
      <w:pPr>
        <w:pStyle w:val="FirstParagraph"/>
      </w:pPr>
      <w:r>
        <w:t xml:space="preserve">The game environment is fixed across every phase of the study. We</w:t>
      </w:r>
      <w:r>
        <w:t xml:space="preserve"> </w:t>
      </w:r>
      <w:r>
        <w:t xml:space="preserve">use 8-player fixed-limit Texas Hold’em with small blind 1, big</w:t>
      </w:r>
      <w:r>
        <w:t xml:space="preserve"> </w:t>
      </w:r>
      <w:r>
        <w:t xml:space="preserve">blind 2, small bet 2 (preflop</w:t>
      </w:r>
      <w:r>
        <w:rPr>
          <w:rStyle w:val="FootnoteReference"/>
        </w:rPr>
        <w:footnoteReference w:id="30"/>
      </w:r>
      <w:r>
        <w:t xml:space="preserve"> </w:t>
      </w:r>
      <w:r>
        <w:t xml:space="preserve">and</w:t>
      </w:r>
      <w:r>
        <w:t xml:space="preserve"> </w:t>
      </w:r>
      <w:r>
        <w:t xml:space="preserve">flop), big bet 4 (turn and river), and a four-bet</w:t>
      </w:r>
      <w:r>
        <w:t xml:space="preserve"> </w:t>
      </w:r>
      <w:r>
        <w:t xml:space="preserve">cap</w:t>
      </w:r>
      <w:r>
        <w:rPr>
          <w:rStyle w:val="FootnoteReference"/>
        </w:rPr>
        <w:footnoteReference w:id="31"/>
      </w:r>
      <w:r>
        <w:t xml:space="preserve"> </w:t>
      </w:r>
      <w:r>
        <w:t xml:space="preserve">per street.</w:t>
      </w:r>
      <w:r>
        <w:t xml:space="preserve"> </w:t>
      </w:r>
      <w:r>
        <w:t xml:space="preserve">Each seat starts with a 200-chip stack and is granted a rebuy</w:t>
      </w:r>
      <w:r>
        <w:t xml:space="preserve"> </w:t>
      </w:r>
      <w:r>
        <w:t xml:space="preserve">whenever it busts. Showdowns</w:t>
      </w:r>
      <w:r>
        <w:rPr>
          <w:rStyle w:val="FootnoteReference"/>
        </w:rPr>
        <w:footnoteReference w:id="32"/>
      </w:r>
      <w:r>
        <w:t xml:space="preserve"> </w:t>
      </w:r>
      <w:r>
        <w:t xml:space="preserve">are</w:t>
      </w:r>
      <w:r>
        <w:t xml:space="preserve"> </w:t>
      </w:r>
      <w:r>
        <w:t xml:space="preserve">awarded via side pots</w:t>
      </w:r>
      <w:r>
        <w:rPr>
          <w:rStyle w:val="FootnoteReference"/>
        </w:rPr>
        <w:footnoteReference w:id="33"/>
      </w:r>
      <w:r>
        <w:t xml:space="preserve"> </w:t>
      </w:r>
      <w:r>
        <w:t xml:space="preserve">constructed at</w:t>
      </w:r>
      <w:r>
        <w:t xml:space="preserve"> </w:t>
      </w:r>
      <w:r>
        <w:t xml:space="preserve">each per-seat contribution level, with ties split and any remainder</w:t>
      </w:r>
      <w:r>
        <w:t xml:space="preserve"> </w:t>
      </w:r>
      <w:r>
        <w:t xml:space="preserve">going to the earliest clockwise seat from the dealer.</w:t>
      </w:r>
    </w:p>
    <w:bookmarkEnd w:id="34"/>
    <w:bookmarkStart w:id="36" w:name="the-eight-agent-archetypes"/>
    <w:p>
      <w:pPr>
        <w:pStyle w:val="Heading2"/>
      </w:pPr>
      <w:r>
        <w:rPr>
          <w:rStyle w:val="SectionNumber"/>
        </w:rPr>
        <w:t xml:space="preserve">3.2</w:t>
      </w:r>
      <w:r>
        <w:tab/>
      </w:r>
      <w:r>
        <w:t xml:space="preserve">The eight agent archetypes</w:t>
      </w:r>
    </w:p>
    <w:p>
      <w:pPr>
        <w:pStyle w:val="FirstParagraph"/>
      </w:pPr>
      <w:r>
        <w:t xml:space="preserve">We construct eight strategically distinct archetypes spanning the</w:t>
      </w:r>
      <w:r>
        <w:t xml:space="preserve"> </w:t>
      </w:r>
      <w:r>
        <w:t xml:space="preserve">axes that game theory and behavioral economics identify as</w:t>
      </w:r>
      <w:r>
        <w:t xml:space="preserve"> </w:t>
      </w:r>
      <w:r>
        <w:t xml:space="preserve">load-bearing: cooperative versus exploitative, static versus</w:t>
      </w:r>
      <w:r>
        <w:t xml:space="preserve"> </w:t>
      </w:r>
      <w:r>
        <w:t xml:space="preserve">adaptive, per-action versus per-opponent in adaptation style. Each</w:t>
      </w:r>
      <w:r>
        <w:t xml:space="preserve"> </w:t>
      </w:r>
      <w:r>
        <w:t xml:space="preserve">agent’s policy is a per-round table of action probabilities</w:t>
      </w:r>
      <w:r>
        <w:t xml:space="preserve"> </w:t>
      </w:r>
      <w:r>
        <w:t xml:space="preserve">conditioned on hand-strength bucket; the parameters of the static</w:t>
      </w:r>
      <w:r>
        <w:t xml:space="preserve"> </w:t>
      </w:r>
      <w:r>
        <w:t xml:space="preserve">archetypes are frozen across runs. Each archetype carries an</w:t>
      </w:r>
      <w:r>
        <w:t xml:space="preserve"> </w:t>
      </w:r>
      <w:r>
        <w:rPr>
          <w:iCs/>
          <w:i/>
        </w:rPr>
        <w:t xml:space="preserve">honesty score</w:t>
      </w:r>
      <w:r>
        <w:t xml:space="preserve"> </w:t>
      </w:r>
      <m:oMath>
        <m:r>
          <m:t>h</m:t>
        </m:r>
        <m:r>
          <m:rPr>
            <m:sty m:val="p"/>
          </m:rPr>
          <m:t>∈</m:t>
        </m:r>
        <m:d>
          <m:dPr>
            <m:begChr m:val="["/>
            <m:endChr m:val="]"/>
            <m:sepChr m:val=""/>
            <m:grow/>
          </m:dPr>
          <m:e>
            <m:r>
              <m:t>0</m:t>
            </m:r>
            <m:r>
              <m:rPr>
                <m:sty m:val="p"/>
              </m:rPr>
              <m:t>,</m:t>
            </m:r>
            <m:r>
              <m:t>1</m:t>
            </m:r>
          </m:e>
        </m:d>
      </m:oMath>
      <w:r>
        <w:t xml:space="preserve"> </w:t>
      </w:r>
      <w:r>
        <w:t xml:space="preserve">defined as</w:t>
      </w:r>
      <w:r>
        <w:t xml:space="preserve"> </w:t>
      </w:r>
      <m:oMath>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w:t>
      </w:r>
      <w:r>
        <w:t xml:space="preserve"> </w:t>
      </w:r>
      <w:r>
        <w:t xml:space="preserve">this scalar is what the trust score weights</w:t>
      </w:r>
      <w:r>
        <w:t xml:space="preserve"> </w:t>
      </w:r>
      <w:r>
        <w:t xml:space="preserve">(Eq. 5). Each archetype’s name is rendered in its</w:t>
      </w:r>
      <w:r>
        <w:t xml:space="preserve"> </w:t>
      </w:r>
      <w:r>
        <w:t xml:space="preserve">brand colour throughout, so the reader can track which agent is</w:t>
      </w:r>
      <w:r>
        <w:t xml:space="preserve"> </w:t>
      </w:r>
      <w:r>
        <w:t xml:space="preserve">being discussed. Preflop bound ranges</w:t>
      </w:r>
      <w:r>
        <w:rPr>
          <w:rStyle w:val="FootnoteReference"/>
        </w:rPr>
        <w:footnoteReference w:id="35"/>
      </w:r>
      <w:r>
        <w:t xml:space="preserve"> </w:t>
      </w:r>
      <w:r>
        <w:t xml:space="preserve">are listed below; the full per-archetype policy bounds appear in</w:t>
      </w:r>
      <w:r>
        <w:t xml:space="preserve"> </w:t>
      </w:r>
      <w:r>
        <w:t xml:space="preserve">Table 2.</w:t>
      </w:r>
    </w:p>
    <w:p>
      <w:pPr>
        <w:pStyle w:val="BodyText"/>
      </w:pPr>
      <w:r>
        <w:rPr>
          <w:bCs/>
          <w:b/>
        </w:rPr>
        <w:t xml:space="preserve">Oracle</w:t>
      </w:r>
      <w:r>
        <w:t xml:space="preserve"> </w:t>
      </w:r>
      <w:r>
        <w:rPr>
          <w:iCs/>
          <w:i/>
        </w:rPr>
        <w:t xml:space="preserve">Nash-equilibrium baseline</w:t>
      </w:r>
      <w:r>
        <w:t xml:space="preserve"> </w:t>
      </w:r>
      <w:r>
        <w:t xml:space="preserve">honesty 0.75.</w:t>
      </w:r>
      <w:r>
        <w:t xml:space="preserve"> </w:t>
      </w:r>
      <w:r>
        <w:t xml:space="preserve">Plays an approximately game-theory-optimal frequency profile; the</w:t>
      </w:r>
      <w:r>
        <w:t xml:space="preserve"> </w:t>
      </w:r>
      <w:r>
        <w:t xml:space="preserve">control archetype against which all adaptive agents are</w:t>
      </w:r>
      <w:r>
        <w:t xml:space="preserve"> </w:t>
      </w:r>
      <w:r>
        <w:t xml:space="preserve">measured.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Sentinel</w:t>
      </w:r>
      <w:r>
        <w:t xml:space="preserve"> </w:t>
      </w:r>
      <w:r>
        <w:rPr>
          <w:iCs/>
          <w:i/>
        </w:rPr>
        <w:t xml:space="preserve">Tight-aggressive (TAG)</w:t>
      </w:r>
      <w:r>
        <w:t xml:space="preserve"> </w:t>
      </w:r>
      <w:r>
        <w:t xml:space="preserve">honesty 0.92.</w:t>
      </w:r>
      <w:r>
        <w:t xml:space="preserve"> </w:t>
      </w:r>
      <w:r>
        <w:t xml:space="preserve">The honest player; folds most hands and bets strongly when it</w:t>
      </w:r>
      <w:r>
        <w:t xml:space="preserve"> </w:t>
      </w:r>
      <w:r>
        <w:t xml:space="preserve">enters. Bets reliably signal strength and checks reliably signal</w:t>
      </w:r>
      <w:r>
        <w:t xml:space="preserve"> </w:t>
      </w:r>
      <w:r>
        <w:t xml:space="preserve">weakness.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rPr>
        <w:t xml:space="preserve">Firestorm</w:t>
      </w:r>
      <w:r>
        <w:t xml:space="preserve"> </w:t>
      </w:r>
      <w:r>
        <w:rPr>
          <w:iCs/>
          <w:i/>
        </w:rPr>
        <w:t xml:space="preserve">Loose-aggressive maniac</w:t>
      </w:r>
      <w:r>
        <w:t xml:space="preserve"> </w:t>
      </w:r>
      <w:r>
        <w:t xml:space="preserve">honesty 0.38.</w:t>
      </w:r>
      <w:r>
        <w:t xml:space="preserve"> </w:t>
      </w:r>
      <w:r>
        <w:t xml:space="preserve">The exploiter; bets and raises constantly across all hand</w:t>
      </w:r>
      <w:r>
        <w:t xml:space="preserve"> </w:t>
      </w:r>
      <w:r>
        <w:t xml:space="preserve">strengths. Wins primarily through fold equity, not showdown</w:t>
      </w:r>
      <w:r>
        <w:t xml:space="preserve"> </w:t>
      </w:r>
      <w:r>
        <w:t xml:space="preserve">skill.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Never folds, never bluffs; the most-trusted archetype because it</w:t>
      </w:r>
      <w:r>
        <w:t xml:space="preserve"> </w:t>
      </w:r>
      <w:r>
        <w:t xml:space="preserve">is the most predictable, and—in Phases 1 through 3—the lowest</w:t>
      </w:r>
      <w:r>
        <w:t xml:space="preserve"> </w:t>
      </w:r>
      <w:r>
        <w:t xml:space="preserve">economic performer for the same 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Bluffs aggressively early in a hand and folds to resistance.</w:t>
      </w:r>
      <w:r>
        <w:t xml:space="preserve"> </w:t>
      </w:r>
      <w:r>
        <w:t xml:space="preserve">Designed to sit in an ambiguous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rPr>
        <w:t xml:space="preserve">Predator</w:t>
      </w:r>
      <w:r>
        <w:t xml:space="preserve"> </w:t>
      </w:r>
      <w:r>
        <w:rPr>
          <w:iCs/>
          <w:i/>
        </w:rPr>
        <w:t xml:space="preserve">Exploits classified opponents</w:t>
      </w:r>
      <w:r>
        <w:t xml:space="preserve"> </w:t>
      </w:r>
      <w:r>
        <w:t xml:space="preserve">honesty 0.79.</w:t>
      </w:r>
      <w:r>
        <w:t xml:space="preserve"> </w:t>
      </w:r>
      <w:r>
        <w:t xml:space="preserve">Reads its posterior and shifts toward exploitation against any</w:t>
      </w:r>
      <w:r>
        <w:t xml:space="preserve"> </w:t>
      </w:r>
      <w:r>
        <w:t xml:space="preserve">opponent classified above a</w:t>
      </w:r>
      <w:r>
        <w:t xml:space="preserve"> </w:t>
      </w:r>
      <m:oMath>
        <m:r>
          <m:t>p</m:t>
        </m:r>
        <m:r>
          <m:rPr>
            <m:sty m:val="p"/>
          </m:rPr>
          <m:t>=</m:t>
        </m:r>
        <m:r>
          <m:t>0.60</m:t>
        </m:r>
      </m:oMath>
      <w:r>
        <w:t xml:space="preserve"> </w:t>
      </w:r>
      <w:r>
        <w:t xml:space="preserve">confidence threshold;</w:t>
      </w:r>
      <w:r>
        <w:t xml:space="preserve"> </w:t>
      </w:r>
      <w:r>
        <w:t xml:space="preserve">otherwise falls back to a TAG baseline.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Mirror</w:t>
      </w:r>
      <w:r>
        <w:t xml:space="preserve"> </w:t>
      </w:r>
      <w:r>
        <w:rPr>
          <w:iCs/>
          <w:i/>
        </w:rPr>
        <w:t xml:space="preserve">Tit-for-tat</w:t>
      </w:r>
      <w:r>
        <w:t xml:space="preserve"> </w:t>
      </w:r>
      <w:r>
        <w:t xml:space="preserve">honesty 0.78.</w:t>
      </w:r>
      <w:r>
        <w:t xml:space="preserve"> </w:t>
      </w:r>
      <w:r>
        <w:t xml:space="preserve">Copies the most-active opponent’s frequencies into a blended</w:t>
      </w:r>
      <w:r>
        <w:t xml:space="preserve"> </w:t>
      </w:r>
      <w:r>
        <w:t xml:space="preserve">policy. The poker analogue of IPD Tit-for-Tat; in practice it</w:t>
      </w:r>
      <w:r>
        <w:t xml:space="preserve"> </w:t>
      </w:r>
      <w:r>
        <w:t xml:space="preserve">does not transfer cleanly to 8-player settings.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rPr>
        <w:t xml:space="preserve">Judge</w:t>
      </w:r>
      <w:r>
        <w:t xml:space="preserve"> </w:t>
      </w:r>
      <w:r>
        <w:rPr>
          <w:iCs/>
          <w:i/>
        </w:rPr>
        <w:t xml:space="preserve">Retaliates against bluffers</w:t>
      </w:r>
      <w:r>
        <w:t xml:space="preserve"> </w:t>
      </w:r>
      <w:r>
        <w:t xml:space="preserve">honesty 0.80.</w:t>
      </w:r>
      <w:r>
        <w:t xml:space="preserve"> </w:t>
      </w:r>
      <w:r>
        <w:t xml:space="preserve">Maintains a per-opponent grievance ledger; triggers retaliatory</w:t>
      </w:r>
      <w:r>
        <w:t xml:space="preserve"> </w:t>
      </w:r>
      <w:r>
        <w:t xml:space="preserve">aggression against any opponent caught bluffing five or more</w:t>
      </w:r>
      <w:r>
        <w:t xml:space="preserve"> </w:t>
      </w:r>
      <w:r>
        <w:t xml:space="preserve">times. Models reputation-based punishment.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0.75</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0.78</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0.80</w:t>
            </w:r>
          </w:p>
        </w:tc>
        <w:tc>
          <w:tcPr/>
          <w:p>
            <w:pPr>
              <w:pStyle w:val="Compact"/>
              <w:jc w:val="left"/>
            </w:pPr>
            <w:r>
              <w:t xml:space="preserve">Switches to retaliation after 5+ confirmed bluffs by an opponent</w:t>
            </w:r>
          </w:p>
        </w:tc>
      </w:tr>
    </w:tbl>
    <w:bookmarkEnd w:id="36"/>
    <w:bookmarkStart w:id="37"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After agent</w:t>
      </w:r>
      <w:r>
        <w:t xml:space="preserve"> </w:t>
      </w:r>
      <m:oMath>
        <m:r>
          <m:t>i</m:t>
        </m:r>
      </m:oMath>
      <w:r>
        <w:t xml:space="preserve"> </w:t>
      </w:r>
      <w:r>
        <w:t xml:space="preserve">observes seat</w:t>
      </w:r>
      <w:r>
        <w:t xml:space="preserve"> </w:t>
      </w:r>
      <m:oMath>
        <m:r>
          <m:t>j</m:t>
        </m:r>
      </m:oMath>
      <w:r>
        <w:t xml:space="preserve"> </w:t>
      </w:r>
      <w:r>
        <w:t xml:space="preserve">take action</w:t>
      </w:r>
      <w:r>
        <w:t xml:space="preserve"> </w:t>
      </w:r>
      <m:oMath>
        <m:r>
          <m:t>a</m:t>
        </m:r>
      </m:oMath>
      <w:r>
        <w:t xml:space="preserve"> </w:t>
      </w:r>
      <w:r>
        <w:t xml:space="preserve">in betting round</w:t>
      </w:r>
      <w:r>
        <w:t xml:space="preserve"> </w:t>
      </w:r>
      <m:oMath>
        <m:r>
          <m:t>r</m:t>
        </m:r>
      </m:oMath>
      <w:r>
        <w:t xml:space="preserve">, the distribution is updated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rather than strictly</w:t>
      </w:r>
      <w:r>
        <w:t xml:space="preserve"> </w:t>
      </w:r>
      <w:r>
        <w:t xml:space="preserve">Bayesian: the noise floor is embedded in the likelihood</w:t>
      </w:r>
      <w:r>
        <w:t xml:space="preserve"> </w:t>
      </w:r>
      <w:r>
        <w:t xml:space="preserve">(equivalent to a uniform contamination model), the likelihood</w:t>
      </w:r>
      <w:r>
        <w:t xml:space="preserve"> </w:t>
      </w:r>
      <w:r>
        <w:t xml:space="preserve">table is computed from each archetype’s analytic policy and is</w:t>
      </w:r>
      <w:r>
        <w:t xml:space="preserve"> </w:t>
      </w:r>
      <w:r>
        <w:t xml:space="preserve">therefore correctly specified by construction, and the</w:t>
      </w:r>
      <w:r>
        <w:t xml:space="preserve"> </w:t>
      </w:r>
      <w:r>
        <w:t xml:space="preserve">between-hand shrinkage in Eq. 4 is a forgetting</w:t>
      </w:r>
      <w:r>
        <w:t xml:space="preserve"> </w:t>
      </w:r>
      <w:r>
        <w:t xml:space="preserve">heuristic rather than a posterior update. Between hands,</w:t>
      </w:r>
      <w:r>
        <w:t xml:space="preserve"> </w:t>
      </w:r>
      <w:r>
        <w:t xml:space="preserve">posteriors are shrunk toward the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giving an effective memory of approximately</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The trust score, our primary dependent variable, is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 </w:t>
      </w:r>
      <w:r>
        <w:t xml:space="preserve">is the archetype’s honesty</w:t>
      </w:r>
      <w:r>
        <w:t xml:space="preserve"> </w:t>
      </w:r>
      <w:r>
        <w:t xml:space="preserve">score. This functional form is one of several plausible</w:t>
      </w:r>
      <w:r>
        <w:t xml:space="preserve"> </w:t>
      </w:r>
      <w:r>
        <w:t xml:space="preserve">definitions (alternatives include the mean of the two</w:t>
      </w:r>
      <w:r>
        <w:t xml:space="preserve"> </w:t>
      </w:r>
      <w:r>
        <w:t xml:space="preserve">probabilities or an entropy-based measure); we report results</w:t>
      </w:r>
      <w:r>
        <w:t xml:space="preserve"> </w:t>
      </w:r>
      <w:r>
        <w:t xml:space="preserve">under the product form throughout and note in the limitations</w:t>
      </w:r>
      <w:r>
        <w:t xml:space="preserve"> </w:t>
      </w:r>
      <w:r>
        <w:t xml:space="preserve">that the trust–profit correlation is mechanically anchored on</w:t>
      </w:r>
      <w:r>
        <w:t xml:space="preserve"> </w:t>
      </w:r>
      <w:r>
        <w:t xml:space="preserve">this choice.</w:t>
      </w:r>
      <w:r>
        <w:t xml:space="preserve"> </w:t>
      </w:r>
      <w:r>
        <w:rPr>
          <w:iCs/>
          <w:i/>
        </w:rPr>
        <w:t xml:space="preserve">Three archetypes (</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w:t>
      </w:r>
      <w:r>
        <w:rPr>
          <w:iCs/>
          <w:i/>
        </w:rPr>
        <w:t xml:space="preserve"> </w:t>
      </w:r>
      <w:r>
        <w:rPr>
          <w:iCs/>
          <w:i/>
        </w:rPr>
        <w:t xml:space="preserve">cooperative state) are intentionally stipulated with identical</w:t>
      </w:r>
      <w:r>
        <w:rPr>
          <w:iCs/>
          <w:i/>
        </w:rPr>
        <w:t xml:space="preserve"> </w:t>
      </w:r>
      <w:r>
        <w:rPr>
          <w:iCs/>
          <w:i/>
        </w:rPr>
        <w:t xml:space="preserve">mean parameters to provide a controlled demonstration of</w:t>
      </w:r>
      <w:r>
        <w:rPr>
          <w:iCs/>
          <w:i/>
        </w:rPr>
        <w:t xml:space="preserve"> </w:t>
      </w:r>
      <w:r>
        <w:rPr>
          <w:iCs/>
          <w:i/>
        </w:rPr>
        <w:t xml:space="preserve">identifiability under indistinguishable types</w:t>
      </w:r>
      <w:r>
        <w:t xml:space="preserve">; this is a design</w:t>
      </w:r>
      <w:r>
        <w:t xml:space="preserve"> </w:t>
      </w:r>
      <w:r>
        <w:t xml:space="preserve">choice, not a finding.</w:t>
      </w:r>
    </w:p>
    <w:bookmarkEnd w:id="37"/>
    <w:bookmarkStart w:id="38" w:name="four-agent-architectures"/>
    <w:p>
      <w:pPr>
        <w:pStyle w:val="Heading2"/>
      </w:pPr>
      <w:r>
        <w:rPr>
          <w:rStyle w:val="SectionNumber"/>
        </w:rPr>
        <w:t xml:space="preserve">3.4</w:t>
      </w:r>
      <w:r>
        <w:tab/>
      </w:r>
      <w:r>
        <w:t xml:space="preserve">Four agent architectures</w:t>
      </w:r>
    </w:p>
    <w:p>
      <w:pPr>
        <w:pStyle w:val="FirstParagraph"/>
      </w:pPr>
      <w:r>
        <w:t xml:space="preserve">The four phases differ only in the implementation of each agent’s</w:t>
      </w:r>
      <w:r>
        <w:t xml:space="preserve"> </w:t>
      </w:r>
      <w:r>
        <w:t xml:space="preserve">decision policy.</w:t>
      </w:r>
      <w:r>
        <w:t xml:space="preserve"> </w:t>
      </w:r>
      <w:r>
        <w:rPr>
          <w:bCs/>
          <w:b/>
        </w:rPr>
        <w:t xml:space="preserve">Phase 1</w:t>
      </w:r>
      <w:r>
        <w:t xml:space="preserve"> </w:t>
      </w:r>
      <w:r>
        <w:t xml:space="preserve">(frozen rule-based): each</w:t>
      </w:r>
      <w:r>
        <w:t xml:space="preserve"> </w:t>
      </w:r>
      <w:r>
        <w:t xml:space="preserve">archetype is a fixed per-round parameter table.</w:t>
      </w:r>
      <w:r>
        <w:t xml:space="preserve"> </w:t>
      </w:r>
      <w:r>
        <w:rPr>
          <w:bCs/>
          <w:b/>
        </w:rPr>
        <w:t xml:space="preserve">Phase 2</w:t>
      </w:r>
      <w:r>
        <w:t xml:space="preserve"> </w:t>
      </w:r>
      <w:r>
        <w:t xml:space="preserve">(bounded online optimization): each agent runs a per-cycle hill-</w:t>
      </w:r>
      <w:r>
        <w:t xml:space="preserve"> </w:t>
      </w:r>
      <w:r>
        <w:t xml:space="preserve">climber that, every 200 hands, perturbs one (round, metric) slot by</w:t>
      </w:r>
      <w:r>
        <w:t xml:space="preserve"> </w:t>
      </w:r>
      <m:oMath>
        <m:r>
          <m:t>δ</m:t>
        </m:r>
        <m:r>
          <m:rPr>
            <m:sty m:val="p"/>
          </m:rPr>
          <m:t>=</m:t>
        </m:r>
        <m:r>
          <m:t>0.03</m:t>
        </m:r>
      </m:oMath>
      <w:r>
        <w:t xml:space="preserve">, plays a 200-hand trial, and accepts the</w:t>
      </w:r>
      <w:r>
        <w:t xml:space="preserve"> </w:t>
      </w:r>
      <w:r>
        <w:t xml:space="preserve">perturbation if windowed profit improves; perturbations are</w:t>
      </w:r>
      <w:r>
        <w:t xml:space="preserve"> </w:t>
      </w:r>
      <w:r>
        <w:t xml:space="preserve">confined to an archetype-shaped bound box.</w:t>
      </w:r>
      <w:r>
        <w:t xml:space="preserve"> </w:t>
      </w:r>
      <w:r>
        <w:rPr>
          <w:bCs/>
          <w:b/>
        </w:rPr>
        <w:t xml:space="preserve">Phase 3</w:t>
      </w:r>
      <w:r>
        <w:t xml:space="preserve"> </w:t>
      </w:r>
      <w:r>
        <w:t xml:space="preserve">(LLM</w:t>
      </w:r>
      <w:r>
        <w:t xml:space="preserve"> </w:t>
      </w:r>
      <w:r>
        <w:t xml:space="preserve">personality role-players): each agent’s decision is an API call to</w:t>
      </w:r>
      <w:r>
        <w:t xml:space="preserve"> </w:t>
      </w:r>
      <w:r>
        <w:t xml:space="preserve">Anthropic’s Claude Haiku 4.5 with the archetype’s personality spec</w:t>
      </w:r>
      <w:r>
        <w:t xml:space="preserve"> </w:t>
      </w:r>
      <w:r>
        <w:t xml:space="preserve">as the system prompt.</w:t>
      </w:r>
      <w:r>
        <w:t xml:space="preserve"> </w:t>
      </w:r>
      <w:r>
        <w:rPr>
          <w:bCs/>
          <w:b/>
        </w:rPr>
        <w:t xml:space="preserve">Phase 3.1</w:t>
      </w:r>
      <w:r>
        <w:t xml:space="preserve"> </w:t>
      </w:r>
      <w:r>
        <w:t xml:space="preserve">(LLM with reasoning</w:t>
      </w:r>
      <w:r>
        <w:t xml:space="preserve"> </w:t>
      </w:r>
      <w:r>
        <w:t xml:space="preserve">scaffolding): the Phase 3 setup augmented with chain-of-thought</w:t>
      </w:r>
      <w:r>
        <w:t xml:space="preserve"> </w:t>
      </w:r>
      <w:r>
        <w:t xml:space="preserve">prompting capped at two sentences, persistent per-opponent memory</w:t>
      </w:r>
      <w:r>
        <w:t xml:space="preserve"> </w:t>
      </w:r>
      <w:r>
        <w:t xml:space="preserve">refreshed every 10 hands, and self-updated strategy notes refreshed</w:t>
      </w:r>
      <w:r>
        <w:t xml:space="preserve"> </w:t>
      </w:r>
      <w:r>
        <w:t xml:space="preserve">every 25 hands. A sub-experiment</w:t>
      </w:r>
      <w:r>
        <w:t xml:space="preserve"> </w:t>
      </w:r>
      <w:r>
        <w:rPr>
          <w:bCs/>
          <w:b/>
        </w:rPr>
        <w:t xml:space="preserve">Phase 2</w:t>
      </w:r>
      <m:oMath>
        <m:sSup>
          <m:e>
            <m:r>
              <m:t>​</m:t>
            </m:r>
          </m:e>
          <m:sup>
            <m:r>
              <m:rPr>
                <m:sty m:val="p"/>
              </m:rPr>
              <m:t>*</m:t>
            </m:r>
          </m:sup>
        </m:sSup>
      </m:oMath>
      <w:r>
        <w:t xml:space="preserve"> </w:t>
      </w:r>
      <w:r>
        <w:t xml:space="preserve">removes the</w:t>
      </w:r>
      <w:r>
        <w:t xml:space="preserve"> </w:t>
      </w:r>
      <w:r>
        <w:t xml:space="preserve">hill-climber’s bound boxes entirely and raises the step size to</w:t>
      </w:r>
      <w:r>
        <w:t xml:space="preserve"> </w:t>
      </w:r>
      <m:oMath>
        <m:r>
          <m:t>δ</m:t>
        </m:r>
        <m:r>
          <m:rPr>
            <m:sty m:val="p"/>
          </m:rPr>
          <m:t>=</m:t>
        </m:r>
        <m:r>
          <m:t>0.15</m:t>
        </m:r>
      </m:oMath>
      <w:r>
        <w:t xml:space="preserve"> </w:t>
      </w:r>
      <w:r>
        <w:t xml:space="preserve">with a 50-hand evaluation window.</w:t>
      </w:r>
    </w:p>
    <w:bookmarkEnd w:id="38"/>
    <w:bookmarkStart w:id="39"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the same eight archetype assignments.</w:t>
      </w:r>
      <w:r>
        <w:t xml:space="preserve"> </w:t>
      </w:r>
      <w:r>
        <w:rPr>
          <w:iCs/>
          <w:i/>
        </w:rPr>
        <w:t xml:space="preserve">Hand counts</w:t>
      </w:r>
      <w:r>
        <w:rPr>
          <w:iCs/>
          <w:i/>
        </w:rPr>
        <w:t xml:space="preserve"> </w:t>
      </w:r>
      <w:r>
        <w:rPr>
          <w:iCs/>
          <w:i/>
        </w:rPr>
        <w:t xml:space="preserve">differ across phases by an order of magnitude:</w:t>
      </w:r>
      <w:r>
        <w:t xml:space="preserve"> </w:t>
      </w:r>
      <w:r>
        <w:t xml:space="preserve">Phases 1, 2, and</w:t>
      </w:r>
      <w:r>
        <w:t xml:space="preserve"> </w:t>
      </w:r>
      <w:r>
        <w:t xml:space="preserve">2</w:t>
      </w:r>
      <m:oMath>
        <m:sSup>
          <m:e>
            <m:r>
              <m:t>​</m:t>
            </m:r>
          </m:e>
          <m:sup>
            <m:r>
              <m:rPr>
                <m:sty m:val="p"/>
              </m:rPr>
              <m:t>*</m:t>
            </m:r>
          </m:sup>
        </m:sSup>
      </m:oMath>
      <w:r>
        <w:t xml:space="preserve"> </w:t>
      </w:r>
      <w:r>
        <w:t xml:space="preserve">each play 10 000 hands per seed; Phase 3 plays 500 hands</w:t>
      </w:r>
      <w:r>
        <w:t xml:space="preserve"> </w:t>
      </w:r>
      <w:r>
        <w:t xml:space="preserve">per seed (43 943 total LLM calls, $33.10); Phase 3.1 plays 150</w:t>
      </w:r>
      <w:r>
        <w:t xml:space="preserve"> </w:t>
      </w:r>
      <w:r>
        <w:t xml:space="preserve">hands per seed (11 953 calls,</w:t>
      </w:r>
      <w:r>
        <w:t xml:space="preserve"> </w:t>
      </w:r>
      <m:oMath>
        <m:r>
          <m:rPr>
            <m:sty m:val="p"/>
          </m:rPr>
          <m:t>∼</m:t>
        </m:r>
        <m:r>
          <m:rPr>
            <m:sty m:val="p"/>
          </m:rPr>
          <m:t>$</m:t>
        </m:r>
        <m:r>
          <m:t>17</m:t>
        </m:r>
      </m:oMath>
      <w:r>
        <w:t xml:space="preserve">). This asymmetry is</w:t>
      </w:r>
      <w:r>
        <w:t xml:space="preserve"> </w:t>
      </w:r>
      <w:r>
        <w:t xml:space="preserve">imposed by API cost and is a known confound in cross-phase</w:t>
      </w:r>
      <w:r>
        <w:t xml:space="preserve"> </w:t>
      </w:r>
      <w:r>
        <w:t xml:space="preserve">comparisons of per-seed</w:t>
      </w:r>
      <w:r>
        <w:t xml:space="preserve"> </w:t>
      </w:r>
      <m:oMath>
        <m:sSub>
          <m:e>
            <m:r>
              <m:t>r</m:t>
            </m:r>
          </m:e>
          <m:sub>
            <m:r>
              <m:rPr>
                <m:sty m:val="p"/>
              </m:rPr>
              <m:t>t</m:t>
            </m:r>
            <m:r>
              <m:rPr>
                <m:sty m:val="p"/>
              </m:rPr>
              <m:t>p</m:t>
            </m:r>
          </m:sub>
        </m:sSub>
      </m:oMath>
      <w:r>
        <w:t xml:space="preserve">: even under an identical underlying</w:t>
      </w:r>
      <w:r>
        <w:t xml:space="preserve"> </w:t>
      </w:r>
      <w:r>
        <w:t xml:space="preserve">trust–profit relationship, the per-seed correlation in Phase 3.1</w:t>
      </w:r>
      <w:r>
        <w:t xml:space="preserve"> </w:t>
      </w:r>
      <w:r>
        <w:t xml:space="preserve">would be measured on a noisier</w:t>
      </w:r>
      <w:r>
        <w:t xml:space="preserve"> </w:t>
      </w:r>
      <m:oMath>
        <m:r>
          <m:t>n</m:t>
        </m:r>
      </m:oMath>
      <w:r>
        <w:t xml:space="preserve"> </w:t>
      </w:r>
      <w:r>
        <w:t xml:space="preserve">and would be attenuated in</w:t>
      </w:r>
      <w:r>
        <w:t xml:space="preserve"> </w:t>
      </w:r>
      <w:r>
        <w:t xml:space="preserve">magnitude. The reported</w:t>
      </w:r>
      <w:r>
        <w:t xml:space="preserve"> </w:t>
      </w:r>
      <m:oMath>
        <m:r>
          <m:t>Δ</m:t>
        </m:r>
        <m:sSub>
          <m:e>
            <m:r>
              <m:t>r</m:t>
            </m:r>
          </m:e>
          <m:sub>
            <m:r>
              <m:rPr>
                <m:sty m:val="p"/>
              </m:rPr>
              <m:t>t</m:t>
            </m:r>
            <m:r>
              <m:rPr>
                <m:sty m:val="p"/>
              </m:rPr>
              <m:t>p</m:t>
            </m:r>
          </m:sub>
        </m:sSub>
      </m:oMath>
      <w:r>
        <w:t xml:space="preserve"> </w:t>
      </w:r>
      <w:r>
        <w:t xml:space="preserve">between phases therefore mixes</w:t>
      </w:r>
      <w:r>
        <w:t xml:space="preserve"> </w:t>
      </w:r>
      <w:r>
        <w:t xml:space="preserve">a capability effect with a statistical-power effect, an issue we</w:t>
      </w:r>
      <w:r>
        <w:t xml:space="preserve"> </w:t>
      </w:r>
      <w:r>
        <w:t xml:space="preserve">address explicitly in the Discussion (§ Limitations) and which a</w:t>
      </w:r>
      <w:r>
        <w:t xml:space="preserve"> </w:t>
      </w:r>
      <w:r>
        <w:t xml:space="preserve">hand-count-matched replication would resolve.</w:t>
      </w:r>
    </w:p>
    <w:p>
      <w:pPr>
        <w:pStyle w:val="BodyText"/>
      </w:pPr>
      <w:r>
        <w:rPr>
          <w:iCs/>
          <w:i/>
        </w:rPr>
        <w:t xml:space="preserve">Sampling temperature.</w:t>
      </w:r>
      <w:r>
        <w:t xml:space="preserve"> </w:t>
      </w:r>
      <w:r>
        <w:t xml:space="preserve">The canonical Phase 3 and Phase 3.1</w:t>
      </w:r>
      <w:r>
        <w:t xml:space="preserve"> </w:t>
      </w:r>
      <w:r>
        <w:t xml:space="preserve">datasets were generated under the Anthropic SDK’s default</w:t>
      </w:r>
      <w:r>
        <w:t xml:space="preserve"> </w:t>
      </w:r>
      <w:r>
        <w:t xml:space="preserve">temperature of 1.0; the codebase now pins temperature to 0.0 for</w:t>
      </w:r>
      <w:r>
        <w:t xml:space="preserve"> </w:t>
      </w:r>
      <w:r>
        <w:t xml:space="preserve">deterministic re-runs. Headline numbers throughout this paper are</w:t>
      </w:r>
      <w:r>
        <w:t xml:space="preserve"> </w:t>
      </w:r>
      <w:r>
        <w:t xml:space="preserve">from the temperature-1.0 runs. The full disclosure of this</w:t>
      </w:r>
      <w:r>
        <w:t xml:space="preserve"> </w:t>
      </w:r>
      <w:r>
        <w:t xml:space="preserve">methodological caveat is in the Limitations.</w:t>
      </w:r>
    </w:p>
    <w:bookmarkEnd w:id="39"/>
    <w:bookmarkStart w:id="40" w:name="metrics"/>
    <w:p>
      <w:pPr>
        <w:pStyle w:val="Heading2"/>
      </w:pPr>
      <w:r>
        <w:rPr>
          <w:rStyle w:val="SectionNumber"/>
        </w:rPr>
        <w:t xml:space="preserve">3.6</w:t>
      </w:r>
      <w:r>
        <w:tab/>
      </w:r>
      <w:r>
        <w:t xml:space="preserve">Metrics</w:t>
      </w:r>
    </w:p>
    <w:p>
      <w:pPr>
        <w:pStyle w:val="FirstParagraph"/>
      </w:pPr>
      <w:r>
        <w:t xml:space="preserve">The primary metric is the per-seed Pearson correlation</w:t>
      </w:r>
      <w:r>
        <w:t xml:space="preserve"> </w:t>
      </w:r>
      <m:oMath>
        <m:sSub>
          <m:e>
            <m:r>
              <m:t>r</m:t>
            </m:r>
          </m:e>
          <m:sub>
            <m:r>
              <m:rPr>
                <m:sty m:val="p"/>
              </m:rPr>
              <m:t>t</m:t>
            </m:r>
            <m:r>
              <m:rPr>
                <m:sty m:val="p"/>
              </m:rPr>
              <m:t>p</m:t>
            </m:r>
          </m:sub>
        </m:sSub>
      </m:oMath>
      <w:r>
        <w:t xml:space="preserve"> </w:t>
      </w:r>
      <w:r>
        <w:t xml:space="preserve">between mean trust score (final hand) and final stack across the</w:t>
      </w:r>
      <w:r>
        <w:t xml:space="preserve"> </w:t>
      </w:r>
      <w:r>
        <w:t xml:space="preserve">eight archetypes (</w:t>
      </w:r>
      <m:oMath>
        <m:r>
          <m:t>n</m:t>
        </m:r>
        <m:r>
          <m:rPr>
            <m:sty m:val="p"/>
          </m:rPr>
          <m:t>=</m:t>
        </m:r>
        <m:r>
          <m:t>8</m:t>
        </m:r>
      </m:oMath>
      <w:r>
        <w:t xml:space="preserve"> </w:t>
      </w:r>
      <w:r>
        <w:t xml:space="preserve">paired observations per seed). We</w:t>
      </w:r>
      <w:r>
        <w:t xml:space="preserve"> </w:t>
      </w:r>
      <w:r>
        <w:t xml:space="preserve">additionally report six secondary metrics: Trust Exploitation</w:t>
      </w:r>
      <w:r>
        <w:t xml:space="preserve"> </w:t>
      </w:r>
      <w:r>
        <w:t xml:space="preserve">Index (TEI), Context Sensitivity (CS), Opponent Adaptation (OA),</w:t>
      </w:r>
      <w:r>
        <w:t xml:space="preserve"> </w:t>
      </w:r>
      <w:r>
        <w:t xml:space="preserve">Non-Stationarity (NS), Strategic Unpredictability (SU), and</w:t>
      </w:r>
      <w:r>
        <w:t xml:space="preserve"> </w:t>
      </w:r>
      <w:r>
        <w:t xml:space="preserve">Trust Manipulation Awareness (TMA). TMA is the correlation between</w:t>
      </w:r>
      <w:r>
        <w:t xml:space="preserve"> </w:t>
      </w:r>
      <w:r>
        <w:t xml:space="preserve">an agent’s rolling trust delta and its rolling aggression delta;</w:t>
      </w:r>
      <w:r>
        <w:t xml:space="preserve"> </w:t>
      </w:r>
      <w:r>
        <w:t xml:space="preserve">positive values capture the pattern of</w:t>
      </w:r>
      <w:r>
        <w:t xml:space="preserve"> </w:t>
      </w:r>
      <w:r>
        <w:rPr>
          <w:iCs/>
          <w:i/>
        </w:rPr>
        <w:t xml:space="preserve">building</w:t>
      </w:r>
      <w:r>
        <w:t xml:space="preserve"> </w:t>
      </w:r>
      <w:r>
        <w:t xml:space="preserve">trust</w:t>
      </w:r>
      <w:r>
        <w:t xml:space="preserve"> </w:t>
      </w:r>
      <w:r>
        <w:t xml:space="preserve">through cooperative early play and subsequently</w:t>
      </w:r>
      <w:r>
        <w:t xml:space="preserve"> </w:t>
      </w:r>
      <w:r>
        <w:rPr>
          <w:iCs/>
          <w:i/>
        </w:rPr>
        <w:t xml:space="preserve">exploiting</w:t>
      </w:r>
      <w:r>
        <w:t xml:space="preserve"> </w:t>
      </w:r>
      <w:r>
        <w:t xml:space="preserve">that trust with higher aggression, an interaction we refer to as</w:t>
      </w:r>
      <w:r>
        <w:t xml:space="preserve"> </w:t>
      </w:r>
      <w:r>
        <w:t xml:space="preserve">“</w:t>
      </w:r>
      <w:r>
        <w:t xml:space="preserve">trust farming</w:t>
      </w:r>
      <w:r>
        <w:t xml:space="preserve">”</w:t>
      </w:r>
      <w:r>
        <w:t xml:space="preserve"> </w:t>
      </w:r>
      <w:r>
        <w:t xml:space="preserve">in the captions and discussion. The six</w:t>
      </w:r>
      <w:r>
        <w:t xml:space="preserve"> </w:t>
      </w:r>
      <w:r>
        <w:t xml:space="preserve">secondary metrics were chosen post hoc rather than pre-registered;</w:t>
      </w:r>
      <w:r>
        <w:t xml:space="preserve"> </w:t>
      </w:r>
      <w:r>
        <w:t xml:space="preserve">readers should treat them with appropriate skepticism and apply</w:t>
      </w:r>
      <w:r>
        <w:t xml:space="preserve"> </w:t>
      </w:r>
      <w:r>
        <w:t xml:space="preserve">Bonferroni-style correction if making strong claims from any</w:t>
      </w:r>
      <w:r>
        <w:t xml:space="preserve"> </w:t>
      </w:r>
      <w:r>
        <w:t xml:space="preserve">individual metric.</w:t>
      </w:r>
      <w:r>
        <w:t xml:space="preserve"> </w:t>
      </w:r>
      <w:r>
        <w:t xml:space="preserve">Confidence intervals on the headline</w:t>
      </w:r>
      <w:r>
        <w:t xml:space="preserve"> </w:t>
      </w:r>
      <m:oMath>
        <m:sSub>
          <m:e>
            <m:r>
              <m:t>r</m:t>
            </m:r>
          </m:e>
          <m:sub>
            <m:r>
              <m:rPr>
                <m:sty m:val="p"/>
              </m:rPr>
              <m:t>t</m:t>
            </m:r>
            <m:r>
              <m:rPr>
                <m:sty m:val="p"/>
              </m:rPr>
              <m:t>p</m:t>
            </m:r>
          </m:sub>
        </m:sSub>
      </m:oMath>
      <w:r>
        <w:t xml:space="preserve"> </w:t>
      </w:r>
      <w:r>
        <w:t xml:space="preserve">values are reported</w:t>
      </w:r>
      <w:r>
        <w:t xml:space="preserve"> </w:t>
      </w:r>
      <w:r>
        <w:t xml:space="preserve">in two forms: a Student-</w:t>
      </w:r>
      <m:oMath>
        <m:r>
          <m:t>t</m:t>
        </m:r>
      </m:oMath>
      <w:r>
        <w:t xml:space="preserve"> </w:t>
      </w:r>
      <w:r>
        <w:t xml:space="preserve">interval at</w:t>
      </w:r>
      <w:r>
        <w:t xml:space="preserve"> </w:t>
      </w:r>
      <m:oMath>
        <m:r>
          <m:rPr>
            <m:nor/>
            <m:sty m:val="p"/>
          </m:rPr>
          <m:t>df</m:t>
        </m:r>
        <m:r>
          <m:rPr>
            <m:sty m:val="p"/>
          </m:rPr>
          <m:t>=</m:t>
        </m:r>
        <m:r>
          <m:t>4</m:t>
        </m:r>
      </m:oMath>
      <w:r>
        <w:t xml:space="preserve"> </w:t>
      </w:r>
      <w:r>
        <w:t xml:space="preserve">(</w:t>
      </w:r>
      <m:oMath>
        <m:sSub>
          <m:e>
            <m:r>
              <m:t>T</m:t>
            </m:r>
          </m:e>
          <m:sub>
            <m:r>
              <m:rPr>
                <m:nor/>
                <m:sty m:val="p"/>
              </m:rPr>
              <m:t>crit</m:t>
            </m:r>
          </m:sub>
        </m:sSub>
        <m:r>
          <m:rPr>
            <m:sty m:val="p"/>
          </m:rPr>
          <m:t>=</m:t>
        </m:r>
        <m:r>
          <m:t>2.776</m:t>
        </m:r>
      </m:oMath>
      <w:r>
        <w:t xml:space="preserve">) and a non-parametric percentile</w:t>
      </w:r>
      <w:r>
        <w:t xml:space="preserve"> </w:t>
      </w:r>
      <w:r>
        <w:t xml:space="preserve">bootstrap with 10 000 resamples. The bootstrap on</w:t>
      </w:r>
      <w:r>
        <w:t xml:space="preserve"> </w:t>
      </w:r>
      <m:oMath>
        <m:r>
          <m:t>n</m:t>
        </m:r>
        <m:r>
          <m:rPr>
            <m:sty m:val="p"/>
          </m:rPr>
          <m:t>=</m:t>
        </m:r>
        <m:r>
          <m:t>5</m:t>
        </m:r>
      </m:oMath>
      <w:r>
        <w:t xml:space="preserve"> </w:t>
      </w:r>
      <w:r>
        <w:t xml:space="preserve">seeds</w:t>
      </w:r>
      <w:r>
        <w:t xml:space="preserve"> </w:t>
      </w:r>
      <w:r>
        <w:t xml:space="preserve">draws from 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distinct combinations,</w:t>
      </w:r>
      <w:r>
        <w:t xml:space="preserve"> </w:t>
      </w:r>
      <w:r>
        <w:t xml:space="preserve">so the 10 000 resamples densely cover the resampling space but do</w:t>
      </w:r>
      <w:r>
        <w:t xml:space="preserve"> </w:t>
      </w:r>
      <w:r>
        <w:t xml:space="preserve">not buy additional statistical power beyond the five underlying</w:t>
      </w:r>
      <w:r>
        <w:t xml:space="preserve"> </w:t>
      </w:r>
      <w:r>
        <w:t xml:space="preserve">observations.</w:t>
      </w:r>
    </w:p>
    <w:bookmarkEnd w:id="40"/>
    <w:bookmarkEnd w:id="41"/>
    <w:bookmarkStart w:id="76"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49"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2"/>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4" name="Picture"/>
            <a:graphic>
              <a:graphicData uri="http://schemas.openxmlformats.org/drawingml/2006/picture">
                <pic:pic>
                  <pic:nvPicPr>
                    <pic:cNvPr descr="05_trust_vs_stack.png" id="45" name="Picture"/>
                    <pic:cNvPicPr>
                      <a:picLocks noChangeArrowheads="1" noChangeAspect="1"/>
                    </pic:cNvPicPr>
                  </pic:nvPicPr>
                  <pic:blipFill>
                    <a:blip r:embed="rId43"/>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6"/>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4-bet</w:t>
      </w:r>
      <w:r>
        <w:rPr>
          <w:rStyle w:val="FootnoteReference"/>
        </w:rPr>
        <w:footnoteReference w:id="47"/>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4-bet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Wall</w:t>
      </w:r>
      <w:r>
        <w:rPr>
          <w:iCs/>
          <w:i/>
        </w:rPr>
        <w:t xml:space="preserve"> </w:t>
      </w:r>
      <w:r>
        <w:rPr>
          <w:iCs/>
          <w:i/>
        </w:rPr>
        <w:t xml:space="preserve">being a wall.</w:t>
      </w:r>
    </w:p>
    <w:bookmarkStart w:id="48"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classifies only 3 of 7 opponents</w:t>
      </w:r>
      <w:r>
        <w:t xml:space="preserve"> </w:t>
      </w:r>
      <w:r>
        <w:t xml:space="preserve">reliably above the prespecified 0.60 confidence threshold after</w:t>
      </w:r>
      <w:r>
        <w:t xml:space="preserve"> </w:t>
      </w:r>
      <w:r>
        <w:t xml:space="preserve">1</w:t>
      </w:r>
      <w:r>
        <w:t xml:space="preserve">,</w:t>
      </w:r>
      <w:r>
        <w:t xml:space="preserve">000 hands:</w:t>
      </w:r>
      <w:r>
        <w:t xml:space="preserve"> </w:t>
      </w:r>
      <w:r>
        <w:rPr>
          <w:bCs/>
          <w:b/>
        </w:rPr>
        <w:t xml:space="preserve">Wall</w:t>
      </w:r>
      <w:r>
        <w:t xml:space="preserve"> </w:t>
      </w:r>
      <w:r>
        <w:t xml:space="preserve">(</w:t>
      </w:r>
      <m:oMath>
        <m:r>
          <m:t>p</m:t>
        </m:r>
        <m:r>
          <m:rPr>
            <m:sty m:val="p"/>
          </m:rPr>
          <m:t>=</m:t>
        </m:r>
        <m:r>
          <m:t>1.00</m:t>
        </m:r>
      </m:oMath>
      <w:r>
        <w:t xml:space="preserve">),</w:t>
      </w:r>
      <w:r>
        <w:t xml:space="preserve"> </w:t>
      </w:r>
      <w:r>
        <w:rPr>
          <w:bCs/>
          <w:b/>
        </w:rPr>
        <w:t xml:space="preserve">Firestorm</w:t>
      </w:r>
      <w:r>
        <w:t xml:space="preserve"> </w:t>
      </w:r>
      <w:r>
        <w:t xml:space="preserve">(</w:t>
      </w:r>
      <m:oMath>
        <m:r>
          <m:t>p</m:t>
        </m:r>
        <m:r>
          <m:rPr>
            <m:sty m:val="p"/>
          </m:rPr>
          <m:t>≈</m:t>
        </m:r>
        <m:r>
          <m:t>0.82</m:t>
        </m:r>
      </m:oMath>
      <w:r>
        <w:t xml:space="preserve">), and occasionally</w:t>
      </w:r>
      <w:r>
        <w:t xml:space="preserve"> </w:t>
      </w:r>
      <w:r>
        <w:rPr>
          <w:bCs/>
          <w:b/>
        </w:rPr>
        <w:t xml:space="preserve">Phantom</w:t>
      </w:r>
      <w:r>
        <w:t xml:space="preserve"> </w:t>
      </w:r>
      <w:r>
        <w:t xml:space="preserve">(</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48"/>
    <w:bookmarkEnd w:id="49"/>
    <w:bookmarkStart w:id="54"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produces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shift from</w:t>
      </w:r>
      <w:r>
        <w:t xml:space="preserve"> </w:t>
      </w:r>
      <w:r>
        <w:t xml:space="preserve">Phase 1 (</w:t>
      </w:r>
      <m:oMath>
        <m:r>
          <m:t>Δ</m:t>
        </m:r>
        <m:sSub>
          <m:e>
            <m:r>
              <m:t>r</m:t>
            </m:r>
          </m:e>
          <m:sub>
            <m:r>
              <m:rPr>
                <m:sty m:val="p"/>
              </m:rPr>
              <m:t>t</m:t>
            </m:r>
            <m:r>
              <m:rPr>
                <m:sty m:val="p"/>
              </m:rPr>
              <m:t>p</m:t>
            </m:r>
          </m:sub>
        </m:sSub>
        <m:r>
          <m:rPr>
            <m:sty m:val="p"/>
          </m:rPr>
          <m:t>=</m:t>
        </m:r>
        <m:r>
          <m:rPr>
            <m:sty m:val="p"/>
          </m:rPr>
          <m:t>+</m:t>
        </m:r>
        <m:r>
          <m:t>0.116</m:t>
        </m:r>
      </m:oMath>
      <w:r>
        <w:t xml:space="preserve">) is consistent across all five</w:t>
      </w:r>
      <w:r>
        <w:t xml:space="preserve"> </w:t>
      </w:r>
      <w:r>
        <w:t xml:space="preserve">seeds (per-seed shifts</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stays at</w:t>
      </w:r>
      <w:r>
        <w:t xml:space="preserve"> </w:t>
      </w:r>
      <m:oMath>
        <m:r>
          <m:rPr>
            <m:sty m:val="p"/>
          </m:rPr>
          <m:t>O</m:t>
        </m:r>
        <m:r>
          <m:rPr>
            <m:sty m:val="p"/>
          </m:rPr>
          <m:t>A</m:t>
        </m:r>
        <m:r>
          <m:rPr>
            <m:sty m:val="p"/>
          </m:rPr>
          <m:t>=</m:t>
        </m:r>
        <m:r>
          <m:t>0.0003</m:t>
        </m:r>
      </m:oMath>
      <w:r>
        <w:t xml:space="preserve"> </w:t>
      </w:r>
      <w:r>
        <w:t xml:space="preserve">in both Phase 1 and Phase 2: aggregate-</w:t>
      </w:r>
      <w:r>
        <w:t xml:space="preserve"> </w:t>
      </w:r>
      <w:r>
        <w:t xml:space="preserve">reward optimization can drift parameters within the bound box</w:t>
      </w:r>
      <w:r>
        <w:t xml:space="preserve"> </w:t>
      </w:r>
      <w:r>
        <w:t xml:space="preserve">but cannot, by construction, produce per-opponent strategy</w:t>
      </w:r>
      <w:r>
        <w:t xml:space="preserve"> </w:t>
      </w:r>
      <w:r>
        <w:t xml:space="preserve">because the hill-climber has no per-opponent parameter slot.</w:t>
      </w:r>
      <w:r>
        <w:t xml:space="preserve"> </w:t>
      </w:r>
      <w:r>
        <w:t xml:space="preserve">Mean per-agent L1</w:t>
      </w:r>
      <w:r>
        <w:rPr>
          <w:rStyle w:val="FootnoteReference"/>
        </w:rPr>
        <w:footnoteReference w:id="50"/>
      </w:r>
      <w:r>
        <w:t xml:space="preserve"> </w:t>
      </w:r>
      <w:r>
        <w:t xml:space="preserve">drift in parameter</w:t>
      </w:r>
      <w:r>
        <w:t xml:space="preserve"> </w:t>
      </w:r>
      <w:r>
        <w:t xml:space="preserve">space is approximately</w:t>
      </w:r>
      <w:r>
        <w:t xml:space="preserve"> </w:t>
      </w:r>
      <m:oMath>
        <m:r>
          <m:t>0.3</m:t>
        </m:r>
      </m:oMath>
      <w:r>
        <w:t xml:space="preserve"> </w:t>
      </w:r>
      <w:r>
        <w:t xml:space="preserve">over</w:t>
      </w:r>
      <w:r>
        <w:t xml:space="preserve"> </w:t>
      </w:r>
      <m:oMath>
        <m:r>
          <m:t>10</m:t>
        </m:r>
        <m:r>
          <m:rPr>
            <m:sty m:val="p"/>
          </m:rPr>
          <m:t>,</m:t>
        </m:r>
        <m:r>
          <m:t>000</m:t>
        </m:r>
      </m:oMath>
      <w:r>
        <w:t xml:space="preserve"> </w:t>
      </w:r>
      <w:r>
        <w:t xml:space="preserve">hands, meaning the</w:t>
      </w:r>
      <w:r>
        <w:t xml:space="preserve"> </w:t>
      </w:r>
      <w:r>
        <w:t xml:space="preserve">bounded agents stay close to their starting points. Phase 2’s</w:t>
      </w:r>
      <w:r>
        <w:t xml:space="preserve"> </w:t>
      </w:r>
      <w:r>
        <w:t xml:space="preserve">softening is real but its mechanism is local: the agents trim</w:t>
      </w:r>
      <w:r>
        <w:t xml:space="preserve"> </w:t>
      </w:r>
      <w:r>
        <w:t xml:space="preserve">the worst-performing parts of their stationary policy without</w:t>
      </w:r>
      <w:r>
        <w:t xml:space="preserve"> </w:t>
      </w:r>
      <w:r>
        <w:t xml:space="preserve">inventing anything qualitatively new.</w:t>
      </w:r>
    </w:p>
    <w:p>
      <w:pPr>
        <w:pStyle w:val="CaptionedFigure"/>
      </w:pPr>
      <w:r>
        <w:drawing>
          <wp:inline>
            <wp:extent cx="5039999" cy="2014113"/>
            <wp:effectExtent b="0" l="0" r="0" t="0"/>
            <wp:docPr descr="" title="" id="52" name="Picture"/>
            <a:graphic>
              <a:graphicData uri="http://schemas.openxmlformats.org/drawingml/2006/picture">
                <pic:pic>
                  <pic:nvPicPr>
                    <pic:cNvPr descr="07_phase2_bounded_vs_unbounded_aggressive.png" id="53" name="Picture"/>
                    <pic:cNvPicPr>
                      <a:picLocks noChangeArrowheads="1" noChangeAspect="1"/>
                    </pic:cNvPicPr>
                  </pic:nvPicPr>
                  <pic:blipFill>
                    <a:blip r:embed="rId51"/>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Bars compare bounded Phase 2</w:t>
      </w:r>
      <w:r>
        <w:t xml:space="preserve"> </w:t>
      </w:r>
      <m:oMath>
        <m:sSub>
          <m:e>
            <m:r>
              <m:t>r</m:t>
            </m:r>
          </m:e>
          <m:sub>
            <m:r>
              <m:rPr>
                <m:sty m:val="p"/>
              </m:rPr>
              <m:t>t</m:t>
            </m:r>
            <m:r>
              <m:rPr>
                <m:sty m:val="p"/>
              </m:rPr>
              <m:t>p</m:t>
            </m:r>
          </m:sub>
        </m:sSub>
      </m:oMath>
      <w:r>
        <w:t xml:space="preserve"> </w:t>
      </w:r>
      <w:r>
        <w:t xml:space="preserve">(left of each pair)</w:t>
      </w:r>
      <w:r>
        <w:t xml:space="preserve"> </w:t>
      </w:r>
      <w:r>
        <w:t xml:space="preserve">to aggressive Phase 2</w:t>
      </w:r>
      <m:oMath>
        <m:sSup>
          <m:e>
            <m:r>
              <m:t>​</m:t>
            </m:r>
          </m:e>
          <m:sup>
            <m:r>
              <m:rPr>
                <m:sty m:val="p"/>
              </m:rPr>
              <m:t>*</m:t>
            </m:r>
          </m:sup>
        </m:sSup>
      </m:oMath>
      <w:r>
        <w:t xml:space="preserve"> </w:t>
      </w:r>
      <m:oMath>
        <m:sSub>
          <m:e>
            <m:r>
              <m:t>r</m:t>
            </m:r>
          </m:e>
          <m:sub>
            <m:r>
              <m:rPr>
                <m:sty m:val="p"/>
              </m:rPr>
              <m:t>t</m:t>
            </m:r>
            <m:r>
              <m:rPr>
                <m:sty m:val="p"/>
              </m:rPr>
              <m:t>p</m:t>
            </m:r>
          </m:sub>
        </m:sSub>
      </m:oMath>
      <w:r>
        <w:t xml:space="preserve"> </w:t>
      </w:r>
      <w:r>
        <w:t xml:space="preserve">(right) for the five</w:t>
      </w:r>
      <w:r>
        <w:t xml:space="preserve"> </w:t>
      </w:r>
      <w:r>
        <w:t xml:space="preserve">canonical seeds. Mean</w:t>
      </w:r>
      <w:r>
        <w:t xml:space="preserve"> </w:t>
      </w:r>
      <m:oMath>
        <m:sSub>
          <m:e>
            <m:r>
              <m:t>r</m:t>
            </m:r>
          </m:e>
          <m:sub>
            <m:r>
              <m:rPr>
                <m:sty m:val="p"/>
              </m:rPr>
              <m:t>t</m:t>
            </m:r>
            <m:r>
              <m:rPr>
                <m:sty m:val="p"/>
              </m:rPr>
              <m:t>p</m:t>
            </m:r>
          </m:sub>
        </m:sSub>
      </m:oMath>
      <w:r>
        <w:t xml:space="preserve"> </w:t>
      </w:r>
      <w:r>
        <w:t xml:space="preserve">shifts by only</w:t>
      </w:r>
      <w:r>
        <w:t xml:space="preserve"> </w:t>
      </w:r>
      <m:oMath>
        <m:r>
          <m:rPr>
            <m:sty m:val="p"/>
          </m:rPr>
          <m:t>+</m:t>
        </m:r>
        <m:r>
          <m:t>0.028</m:t>
        </m:r>
      </m:oMath>
      <w:r>
        <w:t xml:space="preserve"> </w:t>
      </w:r>
      <w:r>
        <w:t xml:space="preserve">when</w:t>
      </w:r>
      <w:r>
        <w:t xml:space="preserve"> </w:t>
      </w:r>
      <w:r>
        <w:t xml:space="preserve">bounds are removed and the optimizer step size is raised</w:t>
      </w:r>
      <w:r>
        <w:t xml:space="preserve"> </w:t>
      </w:r>
      <w:r>
        <w:t xml:space="preserve">fivefold; per-seed variance triples.</w:t>
      </w:r>
    </w:p>
    <w:bookmarkEnd w:id="54"/>
    <w:bookmarkStart w:id="61"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produces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shift from bounded Phase 2 is</w:t>
      </w:r>
      <w:r>
        <w:t xml:space="preserve"> </w:t>
      </w:r>
      <m:oMath>
        <m:r>
          <m:t>Δ</m:t>
        </m:r>
        <m:sSub>
          <m:e>
            <m:r>
              <m:t>r</m:t>
            </m:r>
          </m:e>
          <m:sub>
            <m:r>
              <m:rPr>
                <m:sty m:val="p"/>
              </m:rPr>
              <m:t>t</m:t>
            </m:r>
            <m:r>
              <m:rPr>
                <m:sty m:val="p"/>
              </m:rPr>
              <m:t>p</m:t>
            </m:r>
          </m:sub>
        </m:sSub>
        <m:r>
          <m:rPr>
            <m:sty m:val="p"/>
          </m:rPr>
          <m:t>=</m:t>
        </m:r>
        <m:r>
          <m:rPr>
            <m:sty m:val="p"/>
          </m:rPr>
          <m:t>+</m:t>
        </m:r>
        <m:r>
          <m:t>0.028</m:t>
        </m:r>
      </m:oMath>
      <w:r>
        <w:t xml:space="preserve">, well within</w:t>
      </w:r>
      <w:r>
        <w:t xml:space="preserve"> </w:t>
      </w:r>
      <w:r>
        <w:t xml:space="preserve">the seed-to-seed standard deviation. Mean per-agent L1 drift is</w:t>
      </w:r>
      <w:r>
        <w:t xml:space="preserve"> </w:t>
      </w:r>
      <m:oMath>
        <m:r>
          <m:t>3.4</m:t>
        </m:r>
      </m:oMath>
      <w:r>
        <w:t xml:space="preserve"> </w:t>
      </w:r>
      <w:r>
        <w:t xml:space="preserve">(</w:t>
      </w:r>
      <m:oMath>
        <m:r>
          <m:t>11</m:t>
        </m:r>
        <m:r>
          <m:rPr>
            <m:sty m:val="p"/>
          </m:rPr>
          <m:t>×</m:t>
        </m:r>
      </m:oMath>
      <w:r>
        <w:t xml:space="preserve"> </w:t>
      </w:r>
      <w:r>
        <w:t xml:space="preserve">the bounded run), so the agents have moved</w:t>
      </w:r>
      <w:r>
        <w:t xml:space="preserve"> </w:t>
      </w:r>
      <w:r>
        <w:t xml:space="preserve">substantially in parameter space; but the trap holds.</w:t>
      </w:r>
    </w:p>
    <w:p>
      <w:pPr>
        <w:pStyle w:val="CaptionedFigure"/>
      </w:pPr>
      <w:r>
        <w:drawing>
          <wp:inline>
            <wp:extent cx="5039999" cy="1973691"/>
            <wp:effectExtent b="0" l="0" r="0" t="0"/>
            <wp:docPr descr="" title="" id="56" name="Picture"/>
            <a:graphic>
              <a:graphicData uri="http://schemas.openxmlformats.org/drawingml/2006/picture">
                <pic:pic>
                  <pic:nvPicPr>
                    <pic:cNvPr descr="14_nash_convergence_compare.png" id="57" name="Picture"/>
                    <pic:cNvPicPr>
                      <a:picLocks noChangeArrowheads="1" noChangeAspect="1"/>
                    </pic:cNvPicPr>
                  </pic:nvPicPr>
                  <pic:blipFill>
                    <a:blip r:embed="rId55"/>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diverges in parameter</w:t>
      </w:r>
      <w:r>
        <w:rPr>
          <w:bCs/>
          <w:b/>
        </w:rPr>
        <w:t xml:space="preserve"> </w:t>
      </w:r>
      <w:r>
        <w:rPr>
          <w:bCs/>
          <w:b/>
        </w:rPr>
        <w:t xml:space="preserve">space.</w:t>
      </w:r>
      <w:r>
        <w:t xml:space="preserve"> </w:t>
      </w:r>
      <w:r>
        <w:t xml:space="preserve">Mean pairwise</w:t>
      </w:r>
      <w:r>
        <w:t xml:space="preserve"> </w:t>
      </w:r>
      <m:oMath>
        <m:sSub>
          <m:e>
            <m:r>
              <m:t>L</m:t>
            </m:r>
          </m:e>
          <m:sub>
            <m:r>
              <m:t>1</m:t>
            </m:r>
          </m:sub>
        </m:sSub>
      </m:oMath>
      <w:r>
        <w:t xml:space="preserve"> </w:t>
      </w:r>
      <w:r>
        <w:t xml:space="preserve">distance between all eight agents</w:t>
      </w:r>
      <w:r>
        <w:t xml:space="preserve"> </w:t>
      </w:r>
      <w:r>
        <w:t xml:space="preserve">in 36-dim parameter space over</w:t>
      </w:r>
      <w:r>
        <w:t xml:space="preserve"> </w:t>
      </w:r>
      <m:oMath>
        <m:r>
          <m:t>10</m:t>
        </m:r>
        <m:r>
          <m:rPr>
            <m:sty m:val="p"/>
          </m:rPr>
          <m:t>,</m:t>
        </m:r>
        <m:r>
          <m:t>000</m:t>
        </m:r>
      </m:oMath>
      <w:r>
        <w:t xml:space="preserve"> </w:t>
      </w:r>
      <w:r>
        <w:t xml:space="preserve">hands of unbounded</w:t>
      </w:r>
      <w:r>
        <w:t xml:space="preserve"> </w:t>
      </w:r>
      <w:r>
        <w:t xml:space="preserve">hill-climbing. (</w:t>
      </w:r>
      <w:r>
        <w:rPr>
          <w:bCs/>
          <w:b/>
        </w:rPr>
        <w:t xml:space="preserve">Left</w:t>
      </w:r>
      <w:r>
        <w:t xml:space="preserve">) Weak HC (</w:t>
      </w:r>
      <m:oMath>
        <m:r>
          <m:t>δ</m:t>
        </m:r>
        <m:r>
          <m:rPr>
            <m:sty m:val="p"/>
          </m:rPr>
          <m:t>=</m:t>
        </m:r>
        <m:r>
          <m:t>0.03</m:t>
        </m:r>
      </m:oMath>
      <w:r>
        <w:t xml:space="preserve">)</w:t>
      </w:r>
      <w:r>
        <w:t xml:space="preserve"> </w:t>
      </w:r>
      <w:r>
        <w:t xml:space="preserve">leaves agents essentially stationary. (</w:t>
      </w:r>
      <w:r>
        <w:rPr>
          <w:bCs/>
          <w:b/>
        </w:rPr>
        <w:t xml:space="preserve">Right</w:t>
      </w:r>
      <w:r>
        <w:t xml:space="preserve">)</w:t>
      </w:r>
      <w:r>
        <w:t xml:space="preserve"> </w:t>
      </w:r>
      <w:r>
        <w:t xml:space="preserve">Aggressive HC (</w:t>
      </w:r>
      <m:oMath>
        <m:r>
          <m:t>δ</m:t>
        </m:r>
        <m:r>
          <m:rPr>
            <m:sty m:val="p"/>
          </m:rPr>
          <m:t>=</m:t>
        </m:r>
        <m:r>
          <m:t>0.15</m:t>
        </m:r>
      </m:oMath>
      <w:r>
        <w:t xml:space="preserve">) drives the population apart on</w:t>
      </w:r>
      <w:r>
        <w:t xml:space="preserve"> </w:t>
      </w:r>
      <w:r>
        <w:t xml:space="preserve">every seed. Convergence index</w:t>
      </w:r>
      <w:r>
        <w:t xml:space="preserve"> </w:t>
      </w:r>
      <m:oMath>
        <m:r>
          <m:rPr>
            <m:sty m:val="p"/>
          </m:rPr>
          <m:t>&gt;</m:t>
        </m:r>
        <m:r>
          <m:t>1</m:t>
        </m:r>
      </m:oMath>
      <w:r>
        <w:t xml:space="preserve"> </w:t>
      </w:r>
      <w:r>
        <w:t xml:space="preserve">means agents are more</w:t>
      </w:r>
      <w:r>
        <w:t xml:space="preserve"> </w:t>
      </w:r>
      <w:r>
        <w:t xml:space="preserve">dispersed at end-of-run than at start.</w:t>
      </w:r>
    </w:p>
    <w:p>
      <w:pPr>
        <w:pStyle w:val="BodyText"/>
      </w:pPr>
      <w:r>
        <w:t xml:space="preserve">The reason becomes visible in cluster-spread space. The mean</w:t>
      </w:r>
      <w:r>
        <w:t xml:space="preserve"> </w:t>
      </w:r>
      <w:r>
        <w:t xml:space="preserve">pairwise</w:t>
      </w:r>
      <w:r>
        <w:t xml:space="preserve"> </w:t>
      </w:r>
      <m:oMath>
        <m:sSub>
          <m:e>
            <m:r>
              <m:t>L</m:t>
            </m:r>
          </m:e>
          <m:sub>
            <m:r>
              <m:t>1</m:t>
            </m:r>
          </m:sub>
        </m:sSub>
      </m:oMath>
      <w:r>
        <w:t xml:space="preserve"> </w:t>
      </w:r>
      <w:r>
        <w:t xml:space="preserve">distance between the eight agents in</w:t>
      </w:r>
      <w:r>
        <w:t xml:space="preserve"> </w:t>
      </w:r>
      <w:r>
        <w:t xml:space="preserve">36-dimensional parameter space grows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 ratio of final to initial</w:t>
      </w:r>
      <w:r>
        <w:t xml:space="preserve"> </w:t>
      </w:r>
      <w:r>
        <w:t xml:space="preserve">cluster spread is</w:t>
      </w:r>
      <w:r>
        <w:t xml:space="preserve"> </w:t>
      </w:r>
      <m:oMath>
        <m:r>
          <m:t>1.324</m:t>
        </m:r>
      </m:oMath>
      <w:r>
        <w:t xml:space="preserve">. The agents are moving 11 times</w:t>
      </w:r>
      <w:r>
        <w:t xml:space="preserve"> </w:t>
      </w:r>
      <w:r>
        <w:t xml:space="preserve">harder than under bounded HC, but they are moving</w:t>
      </w:r>
      <w:r>
        <w:t xml:space="preserve"> </w:t>
      </w:r>
      <w:r>
        <w:rPr>
          <w:iCs/>
          <w:i/>
        </w:rPr>
        <w:t xml:space="preserve">apart</w:t>
      </w:r>
      <w:r>
        <w:t xml:space="preserve">,</w:t>
      </w:r>
      <w:r>
        <w:t xml:space="preserve"> </w:t>
      </w:r>
      <w:r>
        <w:t xml:space="preserve">not toward a common Nash-like profile.</w:t>
      </w:r>
    </w:p>
    <w:p>
      <w:pPr>
        <w:pStyle w:val="CaptionedFigure"/>
      </w:pPr>
      <w:r>
        <w:drawing>
          <wp:inline>
            <wp:extent cx="5039999" cy="2357784"/>
            <wp:effectExtent b="0" l="0" r="0" t="0"/>
            <wp:docPr descr="" title="" id="59" name="Picture"/>
            <a:graphic>
              <a:graphicData uri="http://schemas.openxmlformats.org/drawingml/2006/picture">
                <pic:pic>
                  <pic:nvPicPr>
                    <pic:cNvPr descr="10_param_drift_unbounded_aggressive.png" id="60" name="Picture"/>
                    <pic:cNvPicPr>
                      <a:picLocks noChangeArrowheads="1" noChangeAspect="1"/>
                    </pic:cNvPicPr>
                  </pic:nvPicPr>
                  <pic:blipFill>
                    <a:blip r:embed="rId58"/>
                    <a:stretch>
                      <a:fillRect/>
                    </a:stretch>
                  </pic:blipFill>
                  <pic:spPr bwMode="auto">
                    <a:xfrm>
                      <a:off x="0" y="0"/>
                      <a:ext cx="5039999" cy="2357784"/>
                    </a:xfrm>
                    <a:prstGeom prst="rect">
                      <a:avLst/>
                    </a:prstGeom>
                    <a:noFill/>
                    <a:ln w="9525">
                      <a:noFill/>
                      <a:headEnd/>
                      <a:tailEnd/>
                    </a:ln>
                  </pic:spPr>
                </pic:pic>
              </a:graphicData>
            </a:graphic>
          </wp:inline>
        </w:drawing>
      </w:r>
    </w:p>
    <w:p>
      <w:pPr>
        <w:pStyle w:val="ImageCaption"/>
      </w:pPr>
      <w:r>
        <w:rPr>
          <w:bCs/>
          <w:b/>
        </w:rPr>
        <w:t xml:space="preserve">Figure 5.</w:t>
      </w:r>
      <w:r>
        <w:t xml:space="preserve"> </w:t>
      </w:r>
      <w:r>
        <w:rPr>
          <w:bCs/>
          <w:b/>
        </w:rPr>
        <w:t xml:space="preserve">Per-archetype</w:t>
      </w:r>
      <w:r>
        <w:rPr>
          <w:bCs/>
          <w:b/>
        </w:rPr>
        <w:t xml:space="preserve"> </w:t>
      </w:r>
      <m:oMath>
        <m:sSub>
          <m:e>
            <m:r>
              <m:t>L</m:t>
            </m:r>
          </m:e>
          <m:sub>
            <m:r>
              <m:t>1</m:t>
            </m:r>
          </m:sub>
        </m:sSub>
      </m:oMath>
      <w:r>
        <w:rPr>
          <w:bCs/>
          <w:b/>
        </w:rPr>
        <w:t xml:space="preserve"> </w:t>
      </w:r>
      <w:r>
        <w:rPr>
          <w:bCs/>
          <w:b/>
        </w:rPr>
        <w:t xml:space="preserve">drift from Phase 1 starting</w:t>
      </w:r>
      <w:r>
        <w:rPr>
          <w:bCs/>
          <w:b/>
        </w:rPr>
        <w:t xml:space="preserve"> </w:t>
      </w:r>
      <w:r>
        <w:rPr>
          <w:bCs/>
          <w:b/>
        </w:rPr>
        <w:t xml:space="preserve">parameters under aggressive unbounded hill-climbing.</w:t>
      </w:r>
      <w:r>
        <w:t xml:space="preserve"> </w:t>
      </w:r>
      <w:r>
        <w:t xml:space="preserve">Every</w:t>
      </w:r>
      <w:r>
        <w:t xml:space="preserve"> </w:t>
      </w:r>
      <w:r>
        <w:t xml:space="preserve">archetype moves significantly (mean drift</w:t>
      </w:r>
      <w:r>
        <w:t xml:space="preserve"> </w:t>
      </w:r>
      <m:oMath>
        <m:r>
          <m:t>3.4</m:t>
        </m:r>
      </m:oMath>
      <w:r>
        <w:t xml:space="preserve">), but no two</w:t>
      </w:r>
      <w:r>
        <w:t xml:space="preserve"> </w:t>
      </w:r>
      <w:r>
        <w:t xml:space="preserve">archetypes move toward the same target. Trajectories are</w:t>
      </w:r>
      <w:r>
        <w:t xml:space="preserve"> </w:t>
      </w:r>
      <w:r>
        <w:t xml:space="preserve">color-coded by archetype.</w:t>
      </w:r>
    </w:p>
    <w:p>
      <w:pPr>
        <w:pStyle w:val="BodyText"/>
      </w:pPr>
      <w:r>
        <w:rPr>
          <w:bCs/>
          <w:b/>
        </w:rPr>
        <w:t xml:space="preserve">Firestorm</w:t>
      </w:r>
      <w:r>
        <w:t xml:space="preserve">’s mean stack remains</w:t>
      </w:r>
      <w:r>
        <w:t xml:space="preserve"> </w:t>
      </w:r>
      <m:oMath>
        <m:r>
          <m:rPr>
            <m:sty m:val="p"/>
          </m:rPr>
          <m:t>∼</m:t>
        </m:r>
        <m:r>
          <m:t>6</m:t>
        </m:r>
        <m:r>
          <m:rPr>
            <m:sty m:val="p"/>
          </m:rPr>
          <m:t>×</m:t>
        </m:r>
      </m:oMath>
      <w:r>
        <w:t xml:space="preserve"> </w:t>
      </w:r>
      <w:r>
        <w:t xml:space="preserve">the next</w:t>
      </w:r>
      <w:r>
        <w:t xml:space="preserve"> </w:t>
      </w:r>
      <w:r>
        <w:t xml:space="preserve">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w:t>
      </w:r>
      <w:r>
        <w:t xml:space="preserve"> </w:t>
      </w:r>
      <w:r>
        <w:t xml:space="preserve">The economic ordering does not change. We attribute the</w:t>
      </w:r>
      <w:r>
        <w:t xml:space="preserve"> </w:t>
      </w:r>
      <w:r>
        <w:t xml:space="preserve">non-convergence to three structural causes that we believe would</w:t>
      </w:r>
      <w:r>
        <w:t xml:space="preserve"> </w:t>
      </w:r>
      <w:r>
        <w:t xml:space="preserve">survive any specific optimizer choice—non-stationary feedback</w:t>
      </w:r>
      <w:r>
        <w:t xml:space="preserve"> </w:t>
      </w:r>
      <w:r>
        <w:t xml:space="preserve">from the lagging trust posterior, multi-agent simultaneity, and</w:t>
      </w:r>
      <w:r>
        <w:t xml:space="preserve"> </w:t>
      </w:r>
      <w:r>
        <w:t xml:space="preserve">axis-aligned coordinate descent in 36 dimensions—and we</w:t>
      </w:r>
      <w:r>
        <w:t xml:space="preserve"> </w:t>
      </w:r>
      <w:r>
        <w:t xml:space="preserve">elaborate in the Discussion.</w:t>
      </w:r>
    </w:p>
    <w:bookmarkEnd w:id="61"/>
    <w:bookmarkStart w:id="66"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produces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The shift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matches the Phase 1</w:t>
      </w:r>
      <w:r>
        <w:t xml:space="preserve"> </w:t>
      </w:r>
      <m:oMath>
        <m:r>
          <m:rPr>
            <m:sty m:val="p"/>
          </m:rPr>
          <m:t>→</m:t>
        </m:r>
      </m:oMath>
      <w:r>
        <w:t xml:space="preserve"> </w:t>
      </w:r>
      <w:r>
        <w:t xml:space="preserve">Phase 2 step in magnitude. Per-seed variance is roughly twice</w:t>
      </w:r>
      <w:r>
        <w:t xml:space="preserve"> </w:t>
      </w:r>
      <w:r>
        <w:t xml:space="preserve">Phase 2’s (</w:t>
      </w:r>
      <m:oMath>
        <m:r>
          <m:t>0.268</m:t>
        </m:r>
      </m:oMath>
      <w:r>
        <w:t xml:space="preserve"> </w:t>
      </w:r>
      <w:r>
        <w:t xml:space="preserve">vs</w:t>
      </w:r>
      <w:r>
        <w:t xml:space="preserve"> </w:t>
      </w:r>
      <m:oMath>
        <m:r>
          <m:t>0.125</m:t>
        </m:r>
      </m:oMath>
      <w:r>
        <w:t xml:space="preserve">). Four of six behavioral-dimension</w:t>
      </w:r>
      <w:r>
        <w:t xml:space="preserve"> </w:t>
      </w:r>
      <w:r>
        <w:t xml:space="preserve">targets are missed; three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2"/>
      </w:r>
      <w:r>
        <w:t xml:space="preserve">,</w:t>
      </w:r>
      <w:r>
        <w:t xml:space="preserve"> </w:t>
      </w:r>
      <w:r>
        <w:t xml:space="preserve">PFR</w:t>
      </w:r>
      <w:r>
        <w:rPr>
          <w:rStyle w:val="FootnoteReference"/>
        </w:rPr>
        <w:footnoteReference w:id="63"/>
      </w:r>
      <w:r>
        <w:t xml:space="preserve">, and</w:t>
      </w:r>
      <w:r>
        <w:t xml:space="preserve"> </w:t>
      </w:r>
      <w:r>
        <w:t xml:space="preserve">AF</w:t>
      </w:r>
      <w:r>
        <w:rPr>
          <w:rStyle w:val="FootnoteReference"/>
        </w:rPr>
        <w:footnoteReference w:id="64"/>
      </w:r>
      <w:r>
        <w:t xml:space="preserve"> </w:t>
      </w:r>
      <w:r>
        <w:t xml:space="preserve">fingerprints):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5"/>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Personality specs tell the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Absent reasoning support, the LLMs in</w:t>
      </w:r>
      <w:r>
        <w:t xml:space="preserve"> </w:t>
      </w:r>
      <w:r>
        <w:t xml:space="preserve">our sample collapse onto a more stereotyped canonical</w:t>
      </w:r>
      <w:r>
        <w:t xml:space="preserve"> </w:t>
      </w:r>
      <w:r>
        <w:t xml:space="preserve">interpretation of each archetype, becoming</w:t>
      </w:r>
      <w:r>
        <w:t xml:space="preserve"> </w:t>
      </w:r>
      <w:r>
        <w:rPr>
          <w:iCs/>
          <w:i/>
        </w:rPr>
        <w:t xml:space="preserve">more</w:t>
      </w:r>
      <w:r>
        <w:t xml:space="preserve"> </w:t>
      </w:r>
      <w:r>
        <w:t xml:space="preserve">classifiable than the explicitly stochastic rule-based versions.</w:t>
      </w:r>
      <w:r>
        <w:t xml:space="preserve"> </w:t>
      </w:r>
      <w:r>
        <w:t xml:space="preserve">The softening from Phase 2 to Phase 3 is therefore not produced</w:t>
      </w:r>
      <w:r>
        <w:t xml:space="preserve"> </w:t>
      </w:r>
      <w:r>
        <w:t xml:space="preserve">by the same mechanism as Phase 2’s softening; it is mostly</w:t>
      </w:r>
      <w:r>
        <w:t xml:space="preserve"> </w:t>
      </w:r>
      <w:r>
        <w:t xml:space="preserve">output stochasticity from sampling temperature 1.0.</w:t>
      </w:r>
    </w:p>
    <w:bookmarkEnd w:id="66"/>
    <w:bookmarkStart w:id="75"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produces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mean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the largest single step</w:t>
      </w:r>
      <w:r>
        <w:t xml:space="preserve"> </w:t>
      </w:r>
      <w:r>
        <w:t xml:space="preserve">in the ladder, but the per-seed sample size (</w:t>
      </w:r>
      <m:oMath>
        <m:r>
          <m:t>n</m:t>
        </m:r>
        <m:r>
          <m:rPr>
            <m:sty m:val="p"/>
          </m:rPr>
          <m:t>=</m:t>
        </m:r>
        <m:r>
          <m:t>5</m:t>
        </m:r>
      </m:oMath>
      <w:r>
        <w:t xml:space="preserve">) and the</w:t>
      </w:r>
      <w:r>
        <w:t xml:space="preserve"> </w:t>
      </w:r>
      <w:r>
        <w:t xml:space="preserve">150-hand horizon impose substantial uncertainty: the 95%</w:t>
      </w:r>
      <w:r>
        <w:t xml:space="preserve"> </w:t>
      </w:r>
      <w:r>
        <w:t xml:space="preserve">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is wide enough to include</w:t>
      </w:r>
      <w:r>
        <w:t xml:space="preserve"> </w:t>
      </w:r>
      <w:r>
        <w:t xml:space="preserve">moderate negative correlations of the kind we report under</w:t>
      </w:r>
      <w:r>
        <w:t xml:space="preserve"> </w:t>
      </w:r>
      <w:r>
        <w:t xml:space="preserve">bounded Phase 2. Two of five seeds produce per-seed correlations</w:t>
      </w:r>
      <w:r>
        <w:t xml:space="preserve"> </w:t>
      </w:r>
      <w:r>
        <w:t xml:space="preserve">greater than zero (</w:t>
      </w:r>
      <m:oMath>
        <m:r>
          <m:rPr>
            <m:sty m:val="p"/>
          </m:rPr>
          <m:t>+</m:t>
        </m:r>
        <m:r>
          <m:t>0.047</m:t>
        </m:r>
      </m:oMath>
      <w:r>
        <w:t xml:space="preserve"> </w:t>
      </w:r>
      <w:r>
        <w:t xml:space="preserve">at seed 512 and</w:t>
      </w:r>
      <w:r>
        <w:t xml:space="preserve"> </w:t>
      </w:r>
      <m:oMath>
        <m:r>
          <m:rPr>
            <m:sty m:val="p"/>
          </m:rPr>
          <m:t>+</m:t>
        </m:r>
        <m:r>
          <m:t>0.435</m:t>
        </m:r>
      </m:oMath>
      <w:r>
        <w:t xml:space="preserve"> </w:t>
      </w:r>
      <w:r>
        <w:t xml:space="preserve">at seed</w:t>
      </w:r>
      <w:r>
        <w:t xml:space="preserve"> </w:t>
      </w:r>
      <w:r>
        <w:t xml:space="preserve">1024); with</w:t>
      </w:r>
      <w:r>
        <w:t xml:space="preserve"> </w:t>
      </w:r>
      <m:oMath>
        <m:r>
          <m:t>n</m:t>
        </m:r>
        <m:r>
          <m:rPr>
            <m:sty m:val="p"/>
          </m:rPr>
          <m:t>=</m:t>
        </m:r>
        <m:r>
          <m:t>8</m:t>
        </m:r>
      </m:oMath>
      <w:r>
        <w:t xml:space="preserve"> </w:t>
      </w:r>
      <w:r>
        <w:t xml:space="preserve">archetype pairs per seed, the Fisher-</w:t>
      </w:r>
      <m:oMath>
        <m:r>
          <m:t>z</m:t>
        </m:r>
      </m:oMath>
      <w:r>
        <w:t xml:space="preserve"> </w:t>
      </w:r>
      <w:r>
        <w:t xml:space="preserve">interval on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 positive seeds are not on their</w:t>
      </w:r>
      <w:r>
        <w:t xml:space="preserve"> </w:t>
      </w:r>
      <w:r>
        <w:t xml:space="preserve">own evidence of inversion. The combined picture is most</w:t>
      </w:r>
      <w:r>
        <w:t xml:space="preserve"> </w:t>
      </w:r>
      <w:r>
        <w:t xml:space="preserve">accurately summarized as: the trust–profit correlation under</w:t>
      </w:r>
      <w:r>
        <w:t xml:space="preserve"> </w:t>
      </w:r>
      <w:r>
        <w:t xml:space="preserve">Phase 3.1 is attenuated relative to all prior phases at the</w:t>
      </w:r>
      <w:r>
        <w:t xml:space="preserve"> </w:t>
      </w:r>
      <w:r>
        <w:t xml:space="preserve">rank-order level, but the present sample is underpowered to</w:t>
      </w:r>
      <w:r>
        <w:t xml:space="preserve"> </w:t>
      </w:r>
      <w:r>
        <w:t xml:space="preserve">distinguish between full neutralization and a weakened but</w:t>
      </w:r>
      <w:r>
        <w:t xml:space="preserve"> </w:t>
      </w:r>
      <w:r>
        <w:t xml:space="preserve">nonzero residual trap.</w:t>
      </w:r>
    </w:p>
    <w:p>
      <w:pPr>
        <w:pStyle w:val="CaptionedFigure"/>
      </w:pPr>
      <w:r>
        <w:drawing>
          <wp:inline>
            <wp:extent cx="5039999" cy="3502485"/>
            <wp:effectExtent b="0" l="0" r="0" t="0"/>
            <wp:docPr descr="" title="" id="68" name="Picture"/>
            <a:graphic>
              <a:graphicData uri="http://schemas.openxmlformats.org/drawingml/2006/picture">
                <pic:pic>
                  <pic:nvPicPr>
                    <pic:cNvPr descr="03_economic_inversion.png" id="69" name="Picture"/>
                    <pic:cNvPicPr>
                      <a:picLocks noChangeArrowheads="1" noChangeAspect="1"/>
                    </pic:cNvPicPr>
                  </pic:nvPicPr>
                  <pic:blipFill>
                    <a:blip r:embed="rId67"/>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falls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1" name="Picture"/>
            <a:graphic>
              <a:graphicData uri="http://schemas.openxmlformats.org/drawingml/2006/picture">
                <pic:pic>
                  <pic:nvPicPr>
                    <pic:cNvPr descr="06_tma_by_archetype.png" id="72" name="Picture"/>
                    <pic:cNvPicPr>
                      <a:picLocks noChangeArrowheads="1" noChangeAspect="1"/>
                    </pic:cNvPicPr>
                  </pic:nvPicPr>
                  <pic:blipFill>
                    <a:blip r:embed="rId70"/>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behind these numbers is most concretely visible in</w:t>
      </w:r>
      <w:r>
        <w:t xml:space="preserve"> </w:t>
      </w:r>
      <w:r>
        <w:t xml:space="preserve">a single hand. Box 2 reproduces Phase 3.1 hand #146:</w:t>
      </w:r>
      <w:r>
        <w:t xml:space="preserve"> </w:t>
      </w:r>
      <w:r>
        <w:rPr>
          <w:bCs/>
          <w:b/>
        </w:rPr>
        <w:t xml:space="preserve">Wall</w:t>
      </w:r>
      <w:r>
        <w:t xml:space="preserve"> </w:t>
      </w:r>
      <w:r>
        <w:t xml:space="preserve">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w:t>
      </w:r>
      <w:r>
        <w:t xml:space="preserve"> </w:t>
      </w:r>
      <w:r>
        <w:t xml:space="preserve">a flop continuation bet</w:t>
      </w:r>
      <w:r>
        <w:rPr>
          <w:rStyle w:val="FootnoteReference"/>
        </w:rPr>
        <w:footnoteReference w:id="73"/>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4"/>
      </w:r>
      <w:r>
        <w:t xml:space="preserve">,</w:t>
      </w:r>
      <w:r>
        <w:t xml:space="preserve"> </w:t>
      </w:r>
      <w:r>
        <w:rPr>
          <w:iCs/>
          <w:i/>
        </w:rPr>
        <w:t xml:space="preserve">bets</w:t>
      </w:r>
      <w:r>
        <w:t xml:space="preserve"> </w:t>
      </w:r>
      <w:r>
        <w:t xml:space="preserve">the river for value, and wins 32 chips. Canonical</w:t>
      </w:r>
      <w:r>
        <w:t xml:space="preserve"> </w:t>
      </w:r>
      <w:r>
        <w:rPr>
          <w:bCs/>
          <w:b/>
        </w:rPr>
        <w:t xml:space="preserve">Wall</w:t>
      </w:r>
      <w:r>
        <w:t xml:space="preserve"> </w:t>
      </w:r>
      <w:r>
        <w:t xml:space="preserve">never bets the river in any Phase 1, Phase 2, or</w:t>
      </w:r>
      <w:r>
        <w:t xml:space="preserve"> </w:t>
      </w:r>
      <w:r>
        <w:t xml:space="preserve">Phase 3 dataset; Phase 3.1</w:t>
      </w:r>
      <w:r>
        <w:t xml:space="preserve"> </w:t>
      </w:r>
      <w:r>
        <w:rPr>
          <w:bCs/>
          <w:b/>
        </w:rPr>
        <w:t xml:space="preserve">Wall</w:t>
      </w:r>
      <w:r>
        <w:t xml:space="preserve">, with reasoning</w:t>
      </w:r>
      <w:r>
        <w:t xml:space="preserve"> </w:t>
      </w:r>
      <w:r>
        <w:t xml:space="preserve">scaffolding, 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5"/>
    <w:bookmarkEnd w:id="76"/>
    <w:bookmarkStart w:id="81" w:name="discussion"/>
    <w:p>
      <w:pPr>
        <w:pStyle w:val="Heading1"/>
      </w:pPr>
      <w:r>
        <w:rPr>
          <w:rStyle w:val="SectionNumber"/>
        </w:rPr>
        <w:t xml:space="preserve">5</w:t>
      </w:r>
      <w:r>
        <w:tab/>
      </w:r>
      <w:r>
        <w:t xml:space="preserve">Discussion</w:t>
      </w:r>
    </w:p>
    <w:bookmarkStart w:id="77"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7"/>
    <w:bookmarkStart w:id="78"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78"/>
    <w:bookmarkStart w:id="79"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79"/>
    <w:bookmarkStart w:id="80"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P</m:t>
        </m:r>
        <m:d>
          <m:dPr>
            <m:begChr m:val="("/>
            <m:endChr m:val=")"/>
            <m:sepChr m:val=""/>
            <m:grow/>
          </m:dPr>
          <m:e>
            <m:r>
              <m:rPr>
                <m:nor/>
                <m:sty m:val="p"/>
              </m:rPr>
              <m:t>bet</m:t>
            </m:r>
            <m:r>
              <m:rPr>
                <m:sty m:val="p"/>
              </m:rPr>
              <m:t>∣</m:t>
            </m:r>
            <m:r>
              <m:rPr>
                <m:nor/>
                <m:sty m:val="p"/>
              </m:rPr>
              <m:t>strong</m:t>
            </m:r>
          </m:e>
        </m:d>
        <m:r>
          <m:rPr>
            <m:sty m:val="p"/>
          </m:rPr>
          <m:t>⋅</m:t>
        </m:r>
        <m:d>
          <m:dPr>
            <m:begChr m:val="("/>
            <m:endChr m:val=")"/>
            <m:sepChr m:val=""/>
            <m:grow/>
          </m:dPr>
          <m:e>
            <m:r>
              <m:t>1</m:t>
            </m:r>
            <m:r>
              <m:rPr>
                <m:sty m:val="p"/>
              </m:rPr>
              <m:t>−</m:t>
            </m:r>
            <m:r>
              <m:t>P</m:t>
            </m:r>
            <m:d>
              <m:dPr>
                <m:begChr m:val="("/>
                <m:endChr m:val=")"/>
                <m:sepChr m:val=""/>
                <m:grow/>
              </m:dPr>
              <m:e>
                <m:r>
                  <m:rPr>
                    <m:nor/>
                    <m:sty m:val="p"/>
                  </m:rPr>
                  <m:t>bluff</m:t>
                </m:r>
                <m:r>
                  <m:rPr>
                    <m:sty m:val="p"/>
                  </m:rPr>
                  <m:t>∣</m:t>
                </m:r>
                <m:r>
                  <m:rPr>
                    <m:nor/>
                    <m:sty m:val="p"/>
                  </m:rPr>
                  <m:t>weak</m:t>
                </m:r>
              </m:e>
            </m:d>
          </m:e>
        </m:d>
      </m:oMath>
      <w:r>
        <w:t xml:space="preserve"> </w:t>
      </w:r>
      <w:r>
        <w:t xml:space="preserve">is one of several</w:t>
      </w:r>
      <w:r>
        <w:t xml:space="preserve"> </w:t>
      </w:r>
      <w:r>
        <w:t xml:space="preserve">plausible functional forms and the trust–profit correlation is</w:t>
      </w:r>
      <w:r>
        <w:t xml:space="preserve"> </w:t>
      </w:r>
      <w:r>
        <w:t xml:space="preserve">mechanically anchored 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0"/>
    <w:bookmarkEnd w:id="81"/>
    <w:bookmarkStart w:id="82"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2"/>
    <w:bookmarkStart w:id="104" w:name="sources-and-acknowledgments"/>
    <w:p>
      <w:pPr>
        <w:pStyle w:val="Heading1"/>
      </w:pPr>
      <w:r>
        <w:t xml:space="preserve">Sources and Acknowledgments</w:t>
      </w:r>
    </w:p>
    <w:bookmarkStart w:id="88"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3"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3"/>
    <w:bookmarkStart w:id="84"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4"/>
    <w:bookmarkStart w:id="85"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5"/>
    <w:bookmarkStart w:id="87"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6">
        <w:r>
          <w:rPr>
            <w:rStyle w:val="Hyperlink"/>
          </w:rPr>
          <w:t xml:space="preserve">https://github.com/RachitAgrawal146/Poker_trust</w:t>
        </w:r>
      </w:hyperlink>
      <w:r>
        <w:t xml:space="preserve">.</w:t>
      </w:r>
    </w:p>
    <w:bookmarkEnd w:id="87"/>
    <w:bookmarkEnd w:id="88"/>
    <w:bookmarkStart w:id="89" w:name="references"/>
    <w:p>
      <w:pPr>
        <w:pStyle w:val="Heading2"/>
      </w:pPr>
      <w:r>
        <w:t xml:space="preserve">References</w:t>
      </w:r>
    </w:p>
    <w:bookmarkEnd w:id="89"/>
    <w:bookmarkStart w:id="103"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2" w:name="refs"/>
    <w:bookmarkStart w:id="90"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0"/>
    <w:bookmarkStart w:id="91"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1"/>
    <w:bookmarkStart w:id="92"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2"/>
    <w:bookmarkStart w:id="93"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3"/>
    <w:bookmarkStart w:id="94"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4"/>
    <w:bookmarkStart w:id="95"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5"/>
    <w:bookmarkStart w:id="96"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6"/>
    <w:bookmarkStart w:id="97"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7"/>
    <w:bookmarkStart w:id="98"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98"/>
    <w:bookmarkStart w:id="99"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99"/>
    <w:bookmarkStart w:id="100" w:name="ref-park2023generative"/>
    <w:p>
      <w:pPr>
        <w:pStyle w:val="Bibliography"/>
      </w:pPr>
      <w:r>
        <w:t xml:space="preserve">[11]</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0"/>
    <w:bookmarkStart w:id="101" w:name="ref-liu2024agentbench"/>
    <w:p>
      <w:pPr>
        <w:pStyle w:val="Bibliography"/>
      </w:pPr>
      <w:r>
        <w:t xml:space="preserve">[12]</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1"/>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7">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w:t>
      </w:r>
      <w:r>
        <w:t xml:space="preserve"> </w:t>
      </w:r>
      <w:r>
        <w:t xml:space="preserve">showdown.</w:t>
      </w:r>
    </w:p>
  </w:footnote>
  <w:footnote w:id="30">
    <w:p>
      <w:pPr>
        <w:pStyle w:val="FootnoteText"/>
      </w:pPr>
      <w:r>
        <w:rPr>
          <w:rStyle w:val="FootnoteReference"/>
        </w:rPr>
        <w:footnoteRef/>
      </w:r>
      <w:r>
        <w:t xml:space="preserve"> </w:t>
      </w:r>
      <w:r>
        <w:t xml:space="preserve">The four betting rounds in</w:t>
      </w:r>
      <w:r>
        <w:t xml:space="preserve"> </w:t>
      </w:r>
      <w:r>
        <w:t xml:space="preserve">Texas Hold’em, in order, are</w:t>
      </w:r>
      <w:r>
        <w:t xml:space="preserve"> </w:t>
      </w:r>
      <w:r>
        <w:rPr>
          <w:iCs/>
          <w:i/>
        </w:rPr>
        <w:t xml:space="preserve">preflop</w:t>
      </w:r>
      <w:r>
        <w:t xml:space="preserve"> </w:t>
      </w:r>
      <w:r>
        <w:t xml:space="preserve">(after each player</w:t>
      </w:r>
      <w:r>
        <w:t xml:space="preserve"> </w:t>
      </w:r>
      <w:r>
        <w:t xml:space="preserve">receives two private</w:t>
      </w:r>
      <w:r>
        <w:t xml:space="preserve"> </w:t>
      </w:r>
      <w:r>
        <w:t xml:space="preserve">“</w:t>
      </w:r>
      <w:r>
        <w:t xml:space="preserve">hole</w:t>
      </w:r>
      <w:r>
        <w:t xml:space="preserve">”</w:t>
      </w:r>
      <w:r>
        <w:t xml:space="preserve"> </w:t>
      </w:r>
      <w:r>
        <w:t xml:space="preserve">cards but before any community</w:t>
      </w:r>
      <w:r>
        <w:t xml:space="preserve"> </w:t>
      </w:r>
      <w:r>
        <w:t xml:space="preserve">cards),</w:t>
      </w:r>
      <w:r>
        <w:t xml:space="preserve"> </w:t>
      </w:r>
      <w:r>
        <w:rPr>
          <w:iCs/>
          <w:i/>
        </w:rPr>
        <w:t xml:space="preserve">flop</w:t>
      </w:r>
      <w:r>
        <w:t xml:space="preserve"> </w:t>
      </w:r>
      <w:r>
        <w:t xml:space="preserve">(after three community cards are dealt</w:t>
      </w:r>
      <w:r>
        <w:t xml:space="preserve"> </w:t>
      </w:r>
      <w:r>
        <w:t xml:space="preserve">simultaneously),</w:t>
      </w:r>
      <w:r>
        <w:t xml:space="preserve"> </w:t>
      </w:r>
      <w:r>
        <w:rPr>
          <w:iCs/>
          <w:i/>
        </w:rPr>
        <w:t xml:space="preserve">turn</w:t>
      </w:r>
      <w:r>
        <w:t xml:space="preserve"> </w:t>
      </w:r>
      <w:r>
        <w:t xml:space="preserve">(after a fourth community card),</w:t>
      </w:r>
      <w:r>
        <w:t xml:space="preserve"> </w:t>
      </w:r>
      <w:r>
        <w:t xml:space="preserve">and</w:t>
      </w:r>
      <w:r>
        <w:t xml:space="preserve"> </w:t>
      </w:r>
      <w:r>
        <w:rPr>
          <w:iCs/>
          <w:i/>
        </w:rPr>
        <w:t xml:space="preserve">river</w:t>
      </w:r>
      <w:r>
        <w:t xml:space="preserve"> </w:t>
      </w:r>
      <w:r>
        <w:t xml:space="preserve">(after a fifth and final community card).</w:t>
      </w:r>
    </w:p>
  </w:footnote>
  <w:footnote w:id="31">
    <w:p>
      <w:pPr>
        <w:pStyle w:val="FootnoteText"/>
      </w:pPr>
      <w:r>
        <w:rPr>
          <w:rStyle w:val="FootnoteReference"/>
        </w:rPr>
        <w:footnoteRef/>
      </w:r>
      <w:r>
        <w:t xml:space="preserve"> </w:t>
      </w:r>
      <w:r>
        <w:t xml:space="preserve">Fixed-limit Texas Hold’em permits at most four raises</w:t>
      </w:r>
      <w:r>
        <w:t xml:space="preserve"> </w:t>
      </w:r>
      <w:r>
        <w:t xml:space="preserve">per betting round; further raises are not allowed.</w:t>
      </w:r>
    </w:p>
  </w:footnote>
  <w:footnote w:id="32">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w:t>
      </w:r>
      <w:r>
        <w:t xml:space="preserve"> </w:t>
      </w:r>
      <w:r>
        <w:t xml:space="preserve">end-of-hand reveal in which all still-active players turn over</w:t>
      </w:r>
      <w:r>
        <w:t xml:space="preserve"> </w:t>
      </w:r>
      <w:r>
        <w:t xml:space="preserve">their hole cards to determine the winner; pots that end with all</w:t>
      </w:r>
      <w:r>
        <w:t xml:space="preserve"> </w:t>
      </w:r>
      <w:r>
        <w:t xml:space="preserve">opponents folding to a single player do not reach showdown.</w:t>
      </w:r>
    </w:p>
  </w:footnote>
  <w:footnote w:id="33">
    <w:p>
      <w:pPr>
        <w:pStyle w:val="FootnoteText"/>
      </w:pPr>
      <w:r>
        <w:rPr>
          <w:rStyle w:val="FootnoteReference"/>
        </w:rPr>
        <w:footnoteRef/>
      </w:r>
      <w:r>
        <w:t xml:space="preserve"> </w:t>
      </w:r>
      <w:r>
        <w:t xml:space="preserve">When a player goes all-in for fewer</w:t>
      </w:r>
      <w:r>
        <w:t xml:space="preserve"> </w:t>
      </w:r>
      <w:r>
        <w:t xml:space="preserve">chips than the largest contributor, the engine creates a</w:t>
      </w:r>
      <w:r>
        <w:t xml:space="preserve"> </w:t>
      </w:r>
      <w:r>
        <w:rPr>
          <w:iCs/>
          <w:i/>
        </w:rPr>
        <w:t xml:space="preserve">side pot</w:t>
      </w:r>
      <w:r>
        <w:t xml:space="preserve"> </w:t>
      </w:r>
      <w:r>
        <w:t xml:space="preserve">for the excess so that the short-stacked player</w:t>
      </w:r>
      <w:r>
        <w:t xml:space="preserve"> </w:t>
      </w:r>
      <w:r>
        <w:t xml:space="preserve">can only win up to the amount they contributed; deeper-stacked</w:t>
      </w:r>
      <w:r>
        <w:t xml:space="preserve"> </w:t>
      </w:r>
      <w:r>
        <w:t xml:space="preserve">players contest the remainder among themselves.</w:t>
      </w:r>
    </w:p>
  </w:footnote>
  <w:footnote w:id="35">
    <w:p>
      <w:pPr>
        <w:pStyle w:val="FootnoteText"/>
      </w:pPr>
      <w:r>
        <w:rPr>
          <w:rStyle w:val="FootnoteReference"/>
        </w:rPr>
        <w:footnoteRef/>
      </w:r>
      <w:r>
        <w:t xml:space="preserve"> </w:t>
      </w:r>
      <w:r>
        <w:t xml:space="preserve">Throughout the</w:t>
      </w:r>
      <w:r>
        <w:t xml:space="preserve"> </w:t>
      </w:r>
      <w:r>
        <w:t xml:space="preserve">archetype descriptions,</w:t>
      </w:r>
      <w:r>
        <w:t xml:space="preserve"> </w:t>
      </w:r>
      <w:r>
        <w:rPr>
          <w:iCs/>
          <w:i/>
        </w:rPr>
        <w:t xml:space="preserve">br</w:t>
      </w:r>
      <w:r>
        <w:t xml:space="preserve"> </w:t>
      </w:r>
      <w:r>
        <w:t xml:space="preserve">= bluff rate (probability of</w:t>
      </w:r>
      <w:r>
        <w:t xml:space="preserve"> </w:t>
      </w:r>
      <w:r>
        <w:t xml:space="preserve">betting on a weak hand),</w:t>
      </w:r>
      <w:r>
        <w:t xml:space="preserve"> </w:t>
      </w:r>
      <w:r>
        <w:rPr>
          <w:iCs/>
          <w:i/>
        </w:rPr>
        <w:t xml:space="preserve">vbr</w:t>
      </w:r>
      <w:r>
        <w:t xml:space="preserve"> </w:t>
      </w:r>
      <w:r>
        <w:t xml:space="preserve">= value-bet rate (probability</w:t>
      </w:r>
      <w:r>
        <w:t xml:space="preserve"> </w:t>
      </w:r>
      <w:r>
        <w:t xml:space="preserve">of betting on a strong hand), and</w:t>
      </w:r>
      <w:r>
        <w:t xml:space="preserve"> </w:t>
      </w:r>
      <w:r>
        <w:rPr>
          <w:iCs/>
          <w:i/>
        </w:rPr>
        <w:t xml:space="preserve">cr</w:t>
      </w:r>
      <w:r>
        <w:t xml:space="preserve"> </w:t>
      </w:r>
      <w:r>
        <w:t xml:space="preserve">= call rate facing a</w:t>
      </w:r>
      <w:r>
        <w:t xml:space="preserve"> </w:t>
      </w:r>
      <w:r>
        <w:t xml:space="preserve">bet on a medium hand. Ranges are the archetype’s Phase 2</w:t>
      </w:r>
      <w:r>
        <w:t xml:space="preserve"> </w:t>
      </w:r>
      <w:r>
        <w:t xml:space="preserve">hill-climbing bound boxes around its Phase 1 starting parameters.</w:t>
      </w:r>
    </w:p>
  </w:footnote>
  <w:footnote w:id="42">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6">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7">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0">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w:t>
      </w:r>
      <w:r>
        <w:t xml:space="preserve"> </w:t>
      </w:r>
      <w:r>
        <w:t xml:space="preserve">two parameter vectors is the sum of absolute differences across</w:t>
      </w:r>
      <w:r>
        <w:t xml:space="preserve"> </w:t>
      </w:r>
      <w:r>
        <w:t xml:space="preserve">all 36 (round, action) slots. Larger</w:t>
      </w:r>
      <w:r>
        <w:t xml:space="preserve"> </w:t>
      </w:r>
      <m:oMath>
        <m:sSub>
          <m:e>
            <m:r>
              <m:t>L</m:t>
            </m:r>
          </m:e>
          <m:sub>
            <m:r>
              <m:t>1</m:t>
            </m:r>
          </m:sub>
        </m:sSub>
      </m:oMath>
      <w:r>
        <w:t xml:space="preserve"> </w:t>
      </w:r>
      <w:r>
        <w:t xml:space="preserve">means the agent has</w:t>
      </w:r>
      <w:r>
        <w:t xml:space="preserve"> </w:t>
      </w:r>
      <w:r>
        <w:t xml:space="preserve">moved further from its starting parameters.</w:t>
      </w:r>
    </w:p>
  </w:footnote>
  <w:footnote w:id="62">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3">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4">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5">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3">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4">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67" Target="media/rId67.png" /><Relationship Type="http://schemas.openxmlformats.org/officeDocument/2006/relationships/image" Id="rId43" Target="media/rId43.png" /><Relationship Type="http://schemas.openxmlformats.org/officeDocument/2006/relationships/image" Id="rId70" Target="media/rId70.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hyperlink" Id="rId86" Target="https://github.com/RachitAgrawal146/Poker_trust" TargetMode="External" /></Relationships>
</file>

<file path=word/_rels/footnotes.xml.rels><?xml version="1.0" encoding="UTF-8"?><Relationships xmlns="http://schemas.openxmlformats.org/package/2006/relationships"><Relationship Type="http://schemas.openxmlformats.org/officeDocument/2006/relationships/hyperlink" Id="rId86" Target="https://github.com/RachitAgrawal146/Poker_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2026-05-31T14:42:02Z</dcterms:created>
  <dcterms:modified xsi:type="dcterms:W3CDTF">2026-05-31T14:42:02Z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Reputation systems that infer trustworthiness from observed behavior are widespread in online marketplaces, social networks, and financial platforms, where prior empirical work [1], [2] documents a transparency paradox: agents with perfectly visible cooperative records sometimes earn lower returns than agents with imperfect records. We provide a controlled generative test of this dynamic in a simulation of 8-player fixed-limit Texas Hold’em poker in which every agent maintains a categorical posterior over the archetype of every other agent and updates it after each observed action. We deploy four agent architectures against the same game environment and posterior: frozen rule-based archetypes, bounded online hill-climbing, large-language-model role-players, and language models augmented with chain-of-thought, per-opponent memory, and self-updated strategy notes. Across 5 random seeds per phase, the Pearson correlation between trust and final stack falls along a four-tier ladder (\ensuremath{r_{\mathrm{tp}}}= -0.752 \pm 0.073; -0.637 \pm 0.125; -0.510 \pm 0.268; -0.094 \pm 0.301); the 95% bootstrap interval for the final tier is [-0.32, +0.20], consistent with substantial but not necessarily complete attenuation. A sub-experiment with unbounded hill-climbing at 11\times greater parameter drift shifts the correlation by only +0.028, evidence against the hypothesis that the trap is a bound-box artifact in this simulation. We interpret the results as preliminary evidence that, in our zero-sum testbed, observation-based reputation rewards exploitation under simple agent policies and that reasoning scaffolds substantially attenuate the effect; whether the attenuation reflects a structural property of reasoning or a small-sample artifact of the Phase 3.1 run (n=5 seeds, 150 hands/seed) is left to a larger replication.</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