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33"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7" w:name="online-reputation-systems"/>
    <w:p>
      <w:pPr>
        <w:pStyle w:val="Heading2"/>
      </w:pPr>
      <w:r>
        <w:rPr>
          <w:rStyle w:val="SectionNumber"/>
        </w:rPr>
        <w:t xml:space="preserve">2.1</w:t>
      </w:r>
      <w:r>
        <w:tab/>
      </w:r>
      <w:r>
        <w:t xml:space="preserve">Online reputation systems</w:t>
      </w:r>
    </w:p>
    <w:p>
      <w:pPr>
        <w:pStyle w:val="FirstParagraph"/>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7"/>
    <w:bookmarkStart w:id="29"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8"/>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9"/>
    <w:bookmarkStart w:id="30"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30"/>
    <w:bookmarkStart w:id="31"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31"/>
    <w:bookmarkStart w:id="32"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2"/>
    <w:bookmarkEnd w:id="33"/>
    <w:bookmarkStart w:id="45"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8"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4"/>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5"/>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6"/>
      </w:r>
      <w:r>
        <w:t xml:space="preserve"> </w:t>
      </w:r>
      <w:r>
        <w:t xml:space="preserve">are used to determine who wins a</w:t>
      </w:r>
      <w:r>
        <w:t xml:space="preserve"> </w:t>
      </w:r>
      <w:r>
        <w:t xml:space="preserve">showdown</w:t>
      </w:r>
      <w:r>
        <w:rPr>
          <w:rStyle w:val="FootnoteReference"/>
        </w:rPr>
        <w:footnoteReference w:id="37"/>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8"/>
    <w:bookmarkStart w:id="40"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9"/>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bookmarkEnd w:id="40"/>
    <w:bookmarkStart w:id="41"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41"/>
    <w:bookmarkStart w:id="42"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42"/>
    <w:bookmarkStart w:id="43"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43"/>
    <w:bookmarkStart w:id="44"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4"/>
    <w:bookmarkEnd w:id="45"/>
    <w:bookmarkStart w:id="80"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53"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6"/>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8" name="Picture"/>
            <a:graphic>
              <a:graphicData uri="http://schemas.openxmlformats.org/drawingml/2006/picture">
                <pic:pic>
                  <pic:nvPicPr>
                    <pic:cNvPr descr="05_trust_vs_stack.png" id="49" name="Picture"/>
                    <pic:cNvPicPr>
                      <a:picLocks noChangeArrowheads="1" noChangeAspect="1"/>
                    </pic:cNvPicPr>
                  </pic:nvPicPr>
                  <pic:blipFill>
                    <a:blip r:embed="rId47"/>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0"/>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1"/>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Wall</w:t>
      </w:r>
      <w:r>
        <w:rPr>
          <w:iCs/>
          <w:i/>
        </w:rPr>
        <w:t xml:space="preserve"> </w:t>
      </w:r>
      <w:r>
        <w:rPr>
          <w:iCs/>
          <w:i/>
        </w:rPr>
        <w:t xml:space="preserve">being a wall.</w:t>
      </w:r>
    </w:p>
    <w:bookmarkStart w:id="52"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52"/>
    <w:bookmarkEnd w:id="53"/>
    <w:bookmarkStart w:id="58"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4"/>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6" name="Picture"/>
            <a:graphic>
              <a:graphicData uri="http://schemas.openxmlformats.org/drawingml/2006/picture">
                <pic:pic>
                  <pic:nvPicPr>
                    <pic:cNvPr descr="07_phase2_bounded_vs_unbounded_aggressive.png" id="57" name="Picture"/>
                    <pic:cNvPicPr>
                      <a:picLocks noChangeArrowheads="1" noChangeAspect="1"/>
                    </pic:cNvPicPr>
                  </pic:nvPicPr>
                  <pic:blipFill>
                    <a:blip r:embed="rId55"/>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8"/>
    <w:bookmarkStart w:id="65"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60" name="Picture"/>
            <a:graphic>
              <a:graphicData uri="http://schemas.openxmlformats.org/drawingml/2006/picture">
                <pic:pic>
                  <pic:nvPicPr>
                    <pic:cNvPr descr="14_nash_convergence_compare.png" id="61" name="Picture"/>
                    <pic:cNvPicPr>
                      <a:picLocks noChangeArrowheads="1" noChangeAspect="1"/>
                    </pic:cNvPicPr>
                  </pic:nvPicPr>
                  <pic:blipFill>
                    <a:blip r:embed="rId59"/>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3" name="Picture"/>
            <a:graphic>
              <a:graphicData uri="http://schemas.openxmlformats.org/drawingml/2006/picture">
                <pic:pic>
                  <pic:nvPicPr>
                    <pic:cNvPr descr="10_param_drift_unbounded_aggressive.png" id="64" name="Picture"/>
                    <pic:cNvPicPr>
                      <a:picLocks noChangeArrowheads="1" noChangeAspect="1"/>
                    </pic:cNvPicPr>
                  </pic:nvPicPr>
                  <pic:blipFill>
                    <a:blip r:embed="rId62"/>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5"/>
    <w:bookmarkStart w:id="70"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6"/>
      </w:r>
      <w:r>
        <w:t xml:space="preserve">,</w:t>
      </w:r>
      <w:r>
        <w:t xml:space="preserve"> </w:t>
      </w:r>
      <w:r>
        <w:t xml:space="preserve">PFR</w:t>
      </w:r>
      <w:r>
        <w:rPr>
          <w:rStyle w:val="FootnoteReference"/>
        </w:rPr>
        <w:footnoteReference w:id="67"/>
      </w:r>
      <w:r>
        <w:t xml:space="preserve">, and</w:t>
      </w:r>
      <w:r>
        <w:t xml:space="preserve"> </w:t>
      </w:r>
      <w:r>
        <w:t xml:space="preserve">AF</w:t>
      </w:r>
      <w:r>
        <w:rPr>
          <w:rStyle w:val="FootnoteReference"/>
        </w:rPr>
        <w:footnoteReference w:id="68"/>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9"/>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0"/>
    <w:bookmarkStart w:id="79"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2" name="Picture"/>
            <a:graphic>
              <a:graphicData uri="http://schemas.openxmlformats.org/drawingml/2006/picture">
                <pic:pic>
                  <pic:nvPicPr>
                    <pic:cNvPr descr="03_economic_inversion.png" id="73" name="Picture"/>
                    <pic:cNvPicPr>
                      <a:picLocks noChangeArrowheads="1" noChangeAspect="1"/>
                    </pic:cNvPicPr>
                  </pic:nvPicPr>
                  <pic:blipFill>
                    <a:blip r:embed="rId71"/>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5" name="Picture"/>
            <a:graphic>
              <a:graphicData uri="http://schemas.openxmlformats.org/drawingml/2006/picture">
                <pic:pic>
                  <pic:nvPicPr>
                    <pic:cNvPr descr="06_tma_by_archetype.png" id="76" name="Picture"/>
                    <pic:cNvPicPr>
                      <a:picLocks noChangeArrowheads="1" noChangeAspect="1"/>
                    </pic:cNvPicPr>
                  </pic:nvPicPr>
                  <pic:blipFill>
                    <a:blip r:embed="rId74"/>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7"/>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8"/>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9"/>
    <w:bookmarkEnd w:id="80"/>
    <w:bookmarkStart w:id="85" w:name="discussion"/>
    <w:p>
      <w:pPr>
        <w:pStyle w:val="Heading1"/>
      </w:pPr>
      <w:r>
        <w:rPr>
          <w:rStyle w:val="SectionNumber"/>
        </w:rPr>
        <w:t xml:space="preserve">5</w:t>
      </w:r>
      <w:r>
        <w:tab/>
      </w:r>
      <w:r>
        <w:t xml:space="preserve">Discussion</w:t>
      </w:r>
    </w:p>
    <w:p>
      <w:pPr>
        <w:pStyle w:val="FirstParagraph"/>
      </w:pPr>
      <w:r>
        <w:t xml:space="preserve">The headline of this study is deliberately uncomfortable: across</w:t>
      </w:r>
      <w:r>
        <w:t xml:space="preserve"> </w:t>
      </w:r>
      <w:r>
        <w:t xml:space="preserve">every agent design we tested, being trusted was a financial</w:t>
      </w:r>
      <w:r>
        <w:t xml:space="preserve"> </w:t>
      </w:r>
      <w:r>
        <w:t xml:space="preserve">liability rather than an asset, and we could not optimise that</w:t>
      </w:r>
      <w:r>
        <w:t xml:space="preserve"> </w:t>
      </w:r>
      <w:r>
        <w:t xml:space="preserve">liability away—we could only reason it away. That distinction is</w:t>
      </w:r>
      <w:r>
        <w:t xml:space="preserve"> </w:t>
      </w:r>
      <w:r>
        <w:t xml:space="preserve">the paper’s central contribution. The sections below trace why the</w:t>
      </w:r>
      <w:r>
        <w:t xml:space="preserve"> </w:t>
      </w:r>
      <w:r>
        <w:t xml:space="preserve">trap forms, why numerical adaptation cannot escape it, and why</w:t>
      </w:r>
      <w:r>
        <w:t xml:space="preserve"> </w:t>
      </w:r>
      <w:r>
        <w:t xml:space="preserve">explicit reasoning can, while being candid about the limits of a</w:t>
      </w:r>
      <w:r>
        <w:t xml:space="preserve"> </w:t>
      </w:r>
      <w:r>
        <w:t xml:space="preserve">five-seed study.</w:t>
      </w:r>
    </w:p>
    <w:bookmarkStart w:id="81"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81"/>
    <w:bookmarkStart w:id="82"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2"/>
    <w:bookmarkStart w:id="83"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3"/>
    <w:bookmarkStart w:id="84"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6"/>
    <w:bookmarkStart w:id="108" w:name="sources-and-acknowledgments"/>
    <w:p>
      <w:pPr>
        <w:pStyle w:val="Heading1"/>
      </w:pPr>
      <w:r>
        <w:t xml:space="preserve">Sources and Acknowledgments</w:t>
      </w:r>
    </w:p>
    <w:bookmarkStart w:id="92"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7"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7"/>
    <w:bookmarkStart w:id="88"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8"/>
    <w:bookmarkStart w:id="89"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9"/>
    <w:bookmarkStart w:id="91"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0">
        <w:r>
          <w:rPr>
            <w:rStyle w:val="Hyperlink"/>
          </w:rPr>
          <w:t xml:space="preserve">https://github.com/RachitAgrawal146/Poker_trust</w:t>
        </w:r>
      </w:hyperlink>
      <w:r>
        <w:t xml:space="preserve">.</w:t>
      </w:r>
    </w:p>
    <w:bookmarkEnd w:id="91"/>
    <w:bookmarkEnd w:id="92"/>
    <w:bookmarkStart w:id="93" w:name="references"/>
    <w:p>
      <w:pPr>
        <w:pStyle w:val="Heading2"/>
      </w:pPr>
      <w:r>
        <w:t xml:space="preserve">References</w:t>
      </w:r>
    </w:p>
    <w:bookmarkEnd w:id="93"/>
    <w:bookmarkStart w:id="107" w:name="supplementary-materials"/>
    <w:p>
      <w:pPr>
        <w:pStyle w:val="Heading2"/>
      </w:pPr>
      <w:r>
        <w:t xml:space="preserve">Supplementary Materials</w:t>
      </w:r>
    </w:p>
    <w:p>
      <w:pPr>
        <w:numPr>
          <w:ilvl w:val="0"/>
          <w:numId w:val="1002"/>
        </w:numPr>
      </w:pPr>
      <w:r>
        <w:t xml:space="preserve">Bayesian update worked example:</w:t>
      </w:r>
    </w:p>
    <w:p>
      <w:pPr>
        <w:numPr>
          <w:ilvl w:val="0"/>
          <w:numId w:val="1002"/>
        </w:numPr>
      </w:pPr>
      <w:r>
        <w:t xml:space="preserve">Identifiability ceiling derivation:</w:t>
      </w:r>
      <w:r>
        <w:br/>
      </w:r>
    </w:p>
    <w:p>
      <w:pPr>
        <w:numPr>
          <w:ilvl w:val="0"/>
          <w:numId w:val="1002"/>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2"/>
        </w:numPr>
      </w:pPr>
      <w:r>
        <w:t xml:space="preserve">Methods disclosures (temperature, side-pot, CIs):</w:t>
      </w:r>
      <w:r>
        <w:br/>
      </w:r>
    </w:p>
    <w:p>
      <w:pPr>
        <w:numPr>
          <w:ilvl w:val="0"/>
          <w:numId w:val="1002"/>
        </w:numPr>
      </w:pPr>
      <w:r>
        <w:t xml:space="preserve">Bootstrap and Fisher-</w:t>
      </w:r>
      <m:oMath>
        <m:r>
          <m:t>z</m:t>
        </m:r>
      </m:oMath>
      <w:r>
        <w:t xml:space="preserve"> </w:t>
      </w:r>
      <w:r>
        <w:t xml:space="preserve">CI table:</w:t>
      </w:r>
      <w:r>
        <w:br/>
      </w:r>
    </w:p>
    <w:bookmarkStart w:id="106" w:name="refs"/>
    <w:bookmarkStart w:id="94"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4"/>
    <w:bookmarkStart w:id="95"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5"/>
    <w:bookmarkStart w:id="96"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6"/>
    <w:bookmarkStart w:id="97"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7"/>
    <w:bookmarkStart w:id="98"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8"/>
    <w:bookmarkStart w:id="99"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9"/>
    <w:bookmarkStart w:id="100"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0"/>
    <w:bookmarkStart w:id="101"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1"/>
    <w:bookmarkStart w:id="102"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2"/>
    <w:bookmarkStart w:id="103"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3"/>
    <w:bookmarkStart w:id="104"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4"/>
    <w:bookmarkStart w:id="105"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5"/>
    <w:bookmarkEnd w:id="106"/>
    <w:bookmarkEnd w:id="107"/>
    <w:bookmarkEnd w:id="108"/>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8">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4">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5">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6">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9">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6">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0">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1">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4">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6">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7">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8">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9">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7">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8">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71" Type="http://schemas.openxmlformats.org/officeDocument/2006/relationships/image" Target="media/rId71.png"/><Relationship Id="rId47" Type="http://schemas.openxmlformats.org/officeDocument/2006/relationships/image" Target="media/rId47.png"/><Relationship Id="rId74" Type="http://schemas.openxmlformats.org/officeDocument/2006/relationships/image" Target="media/rId74.png"/><Relationship Id="rId55" Type="http://schemas.openxmlformats.org/officeDocument/2006/relationships/image" Target="media/rId55.png"/><Relationship Id="rId62" Type="http://schemas.openxmlformats.org/officeDocument/2006/relationships/image" Target="media/rId62.png"/><Relationship Id="rId59" Type="http://schemas.openxmlformats.org/officeDocument/2006/relationships/image" Target="media/rId59.png"/><Relationship Id="rId90"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0"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2026-06-15T05:43:50Z</dcterms:created>
  <dcterms:modified xsi:type="dcterms:W3CDTF">2026-06-15T05:43:50Z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