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pPr>
        <w:pStyle w:val="Title"/>
      </w:pPr>
      <w:r>
        <w:t xml:space="preserve">Software Architecture and Design Specification</w:t>
      </w:r>
    </w:p>
    <w:p>
      <w:r>
        <w:rPr>
          <w:b/>
        </w:rPr>
        <w:t xml:space="preserve">Project:</w:t>
      </w:r>
      <w:r>
        <w:t xml:space="preserve"> Real-Time Collaborative Virtual Whiteboard</w:t>
      </w:r>
    </w:p>
    <w:p>
      <w:r>
        <w:rPr>
          <w:b/>
        </w:rPr>
        <w:t xml:space="preserve">Team:</w:t>
      </w:r>
      <w:r>
        <w:t xml:space="preserve"> Team 11 — Rachit S Mane, P Chinni Krishna Reddy, Pranav V Menon, Prithvi W</w:t>
      </w:r>
    </w:p>
    <w:p>
      <w:r>
        <w:rPr>
          <w:b/>
        </w:rPr>
        <w:t xml:space="preserve">Version:</w:t>
      </w:r>
      <w:r>
        <w:t xml:space="preserve"> 1.0</w:t>
      </w:r>
    </w:p>
    <w:p>
      <w:r>
        <w:rPr>
          <w:b/>
        </w:rPr>
        <w:t xml:space="preserve">Date:</w:t>
      </w:r>
      <w:r>
        <w:t xml:space="preserve"> 11-10-2026</w:t>
      </w:r>
    </w:p>
    <w:p>
      <w:r>
        <w:rPr>
          <w:b/>
        </w:rPr>
        <w:t xml:space="preserve">Status:</w:t>
      </w:r>
      <w:r>
        <w:t xml:space="preserve"> Final for submission — written against SRS v1.0; team sign-off pending (see Approvals); design only, not yet implemented</w:t>
      </w:r>
    </w:p>
    <w:p>
      <w:pPr>
        <w:pStyle w:val="Heading1"/>
      </w:pPr>
      <w:r>
        <w:t xml:space="preserve">Revision History</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967"/>
        <w:gridCol w:w="1398"/>
        <w:gridCol w:w="1742"/>
        <w:gridCol w:w="4533"/>
      </w:tblGrid>
      <w:tr>
        <w:trPr>
          <w:tblHeader/>
          <w:cantSplit/>
        </w:trPr>
        <w:tc>
          <w:tcPr>
            <w:tcW w:w="967" w:type="dxa"/>
            <w:shd w:val="clear" w:color="auto" w:fill="DCE6F2"/>
          </w:tcPr>
          <w:p>
            <w:pPr>
              <w:keepNext/>
              <w:spacing w:before="0" w:after="0" w:line="240" w:lineRule="auto"/>
            </w:pPr>
            <w:r>
              <w:rPr>
                <w:b/>
                <w:sz w:val="17"/>
                <w:szCs w:val="17"/>
              </w:rPr>
              <w:t xml:space="preserve">Version</w:t>
            </w:r>
          </w:p>
        </w:tc>
        <w:tc>
          <w:tcPr>
            <w:tcW w:w="1398" w:type="dxa"/>
            <w:shd w:val="clear" w:color="auto" w:fill="DCE6F2"/>
          </w:tcPr>
          <w:p>
            <w:pPr>
              <w:keepNext/>
              <w:spacing w:before="0" w:after="0" w:line="240" w:lineRule="auto"/>
            </w:pPr>
            <w:r>
              <w:rPr>
                <w:b/>
                <w:sz w:val="17"/>
                <w:szCs w:val="17"/>
              </w:rPr>
              <w:t xml:space="preserve">Date</w:t>
            </w:r>
          </w:p>
        </w:tc>
        <w:tc>
          <w:tcPr>
            <w:tcW w:w="1742" w:type="dxa"/>
            <w:shd w:val="clear" w:color="auto" w:fill="DCE6F2"/>
          </w:tcPr>
          <w:p>
            <w:pPr>
              <w:keepNext/>
              <w:spacing w:before="0" w:after="0" w:line="240" w:lineRule="auto"/>
            </w:pPr>
            <w:r>
              <w:rPr>
                <w:b/>
                <w:sz w:val="17"/>
                <w:szCs w:val="17"/>
              </w:rPr>
              <w:t xml:space="preserve">Author</w:t>
            </w:r>
          </w:p>
        </w:tc>
        <w:tc>
          <w:tcPr>
            <w:tcW w:w="4533" w:type="dxa"/>
            <w:shd w:val="clear" w:color="auto" w:fill="DCE6F2"/>
          </w:tcPr>
          <w:p>
            <w:pPr>
              <w:keepNext/>
              <w:spacing w:before="0" w:after="0" w:line="240" w:lineRule="auto"/>
            </w:pPr>
            <w:r>
              <w:rPr>
                <w:b/>
                <w:sz w:val="17"/>
                <w:szCs w:val="17"/>
              </w:rPr>
              <w:t xml:space="preserve">Change Summary</w:t>
            </w:r>
          </w:p>
        </w:tc>
      </w:tr>
      <w:tr>
        <w:trPr>
          <w:cantSplit/>
        </w:trPr>
        <w:tc>
          <w:tcPr>
            <w:tcW w:w="967" w:type="dxa"/>
          </w:tcPr>
          <w:p>
            <w:pPr>
              <w:keepNext/>
              <w:spacing w:before="0" w:after="0" w:line="240" w:lineRule="auto"/>
            </w:pPr>
            <w:r>
              <w:rPr>
                <w:sz w:val="17"/>
                <w:szCs w:val="17"/>
              </w:rPr>
              <w:t xml:space="preserve">0.1</w:t>
            </w:r>
          </w:p>
        </w:tc>
        <w:tc>
          <w:tcPr>
            <w:tcW w:w="1398" w:type="dxa"/>
          </w:tcPr>
          <w:p>
            <w:pPr>
              <w:keepNext/>
              <w:spacing w:before="0" w:after="0" w:line="240" w:lineRule="auto"/>
            </w:pPr>
            <w:r>
              <w:rPr>
                <w:sz w:val="17"/>
                <w:szCs w:val="17"/>
              </w:rPr>
              <w:t xml:space="preserve">10-10-2026</w:t>
            </w:r>
          </w:p>
        </w:tc>
        <w:tc>
          <w:tcPr>
            <w:tcW w:w="1742" w:type="dxa"/>
          </w:tcPr>
          <w:p>
            <w:pPr>
              <w:keepNext/>
              <w:spacing w:before="0" w:after="0" w:line="240" w:lineRule="auto"/>
            </w:pPr>
            <w:r>
              <w:rPr>
                <w:sz w:val="17"/>
                <w:szCs w:val="17"/>
              </w:rPr>
              <w:t xml:space="preserve">Krishna, Rachit, Prithvi (draft)</w:t>
            </w:r>
          </w:p>
        </w:tc>
        <w:tc>
          <w:tcPr>
            <w:tcW w:w="4533" w:type="dxa"/>
          </w:tcPr>
          <w:p>
            <w:pPr>
              <w:keepNext/>
              <w:spacing w:before="0" w:after="0" w:line="240" w:lineRule="auto"/>
            </w:pPr>
            <w:r>
              <w:rPr>
                <w:sz w:val="17"/>
                <w:szCs w:val="17"/>
              </w:rPr>
              <w:t xml:space="preserve">First complete draft for team review</w:t>
            </w:r>
          </w:p>
        </w:tc>
      </w:tr>
      <w:tr>
        <w:trPr>
          <w:cantSplit/>
        </w:trPr>
        <w:tc>
          <w:tcPr>
            <w:tcW w:w="967" w:type="dxa"/>
          </w:tcPr>
          <w:p>
            <w:pPr>
              <w:keepNext/>
              <w:spacing w:before="0" w:after="0" w:line="240" w:lineRule="auto"/>
            </w:pPr>
            <w:r>
              <w:rPr>
                <w:sz w:val="17"/>
                <w:szCs w:val="17"/>
              </w:rPr>
              <w:t xml:space="preserve">0.2</w:t>
            </w:r>
          </w:p>
        </w:tc>
        <w:tc>
          <w:tcPr>
            <w:tcW w:w="1398" w:type="dxa"/>
          </w:tcPr>
          <w:p>
            <w:pPr>
              <w:keepNext/>
              <w:spacing w:before="0" w:after="0" w:line="240" w:lineRule="auto"/>
            </w:pPr>
            <w:r>
              <w:rPr>
                <w:sz w:val="17"/>
                <w:szCs w:val="17"/>
              </w:rPr>
              <w:t xml:space="preserve">10-10-2026</w:t>
            </w:r>
          </w:p>
        </w:tc>
        <w:tc>
          <w:tcPr>
            <w:tcW w:w="1742" w:type="dxa"/>
          </w:tcPr>
          <w:p>
            <w:pPr>
              <w:keepNext/>
              <w:spacing w:before="0" w:after="0" w:line="240" w:lineRule="auto"/>
            </w:pPr>
            <w:r>
              <w:rPr>
                <w:sz w:val="17"/>
                <w:szCs w:val="17"/>
              </w:rPr>
              <w:t xml:space="preserve">Krishna, Rachit, Prithvi (draft)</w:t>
            </w:r>
          </w:p>
        </w:tc>
        <w:tc>
          <w:tcPr>
            <w:tcW w:w="4533" w:type="dxa"/>
          </w:tcPr>
          <w:p>
            <w:pPr>
              <w:keepNext/>
              <w:spacing w:before="0" w:after="0" w:line="240" w:lineRule="auto"/>
            </w:pPr>
            <w:r>
              <w:rPr>
                <w:sz w:val="17"/>
                <w:szCs w:val="17"/>
              </w:rPr>
              <w:t xml:space="preserve">Acknowledgement/reconciliation protocol and reconnection settings (§4.1); ownership-transfer endpoint and </w:t>
              <w:t>SD</w:t>
              <w:noBreakHyphen/>
              <w:t>04</w:t>
              <w:t xml:space="preserve">; snapshot size policy and </w:t>
              <w:t>FR</w:t>
              <w:noBreakHyphen/>
              <w:t>008</w:t>
              <w:t xml:space="preserve">; security control mapping; test hooks</w:t>
            </w:r>
          </w:p>
        </w:tc>
      </w:tr>
      <w:tr>
        <w:trPr>
          <w:cantSplit/>
        </w:trPr>
        <w:tc>
          <w:tcPr>
            <w:tcW w:w="967" w:type="dxa"/>
          </w:tcPr>
          <w:p>
            <w:pPr>
              <w:keepNext/>
              <w:spacing w:before="0" w:after="0" w:line="240" w:lineRule="auto"/>
            </w:pPr>
            <w:r>
              <w:rPr>
                <w:sz w:val="17"/>
                <w:szCs w:val="17"/>
              </w:rPr>
              <w:t xml:space="preserve">0.3</w:t>
            </w:r>
          </w:p>
        </w:tc>
        <w:tc>
          <w:tcPr>
            <w:tcW w:w="1398" w:type="dxa"/>
          </w:tcPr>
          <w:p>
            <w:pPr>
              <w:keepNext/>
              <w:spacing w:before="0" w:after="0" w:line="240" w:lineRule="auto"/>
            </w:pPr>
            <w:r>
              <w:rPr>
                <w:sz w:val="17"/>
                <w:szCs w:val="17"/>
              </w:rPr>
              <w:t xml:space="preserve">10-10-2026</w:t>
            </w:r>
          </w:p>
        </w:tc>
        <w:tc>
          <w:tcPr>
            <w:tcW w:w="1742" w:type="dxa"/>
          </w:tcPr>
          <w:p>
            <w:pPr>
              <w:keepNext/>
              <w:spacing w:before="0" w:after="0" w:line="240" w:lineRule="auto"/>
            </w:pPr>
            <w:r>
              <w:rPr>
                <w:sz w:val="17"/>
                <w:szCs w:val="17"/>
              </w:rPr>
              <w:t xml:space="preserve">Krishna, Rachit, Prithvi (draft)</w:t>
            </w:r>
          </w:p>
        </w:tc>
        <w:tc>
          <w:tcPr>
            <w:tcW w:w="4533" w:type="dxa"/>
          </w:tcPr>
          <w:p>
            <w:pPr>
              <w:keepNext/>
              <w:spacing w:before="0" w:after="0" w:line="240" w:lineRule="auto"/>
            </w:pPr>
            <w:r>
              <w:rPr>
                <w:sz w:val="17"/>
                <w:szCs w:val="17"/>
              </w:rPr>
              <w:t xml:space="preserve">Board limit defined on BSON size with conservative accounting; clear/restore never completed without their version (restore writes the version first, roll-forward on start-up); sequence diagrams split into legible parts, </w:t>
              <w:t>SD</w:t>
              <w:noBreakHyphen/>
              <w:t>01</w:t>
              <w:t xml:space="preserve"> adds reconnection, </w:t>
              <w:t>SD</w:t>
              <w:noBreakHyphen/>
              <w:t>04</w:t>
              <w:t xml:space="preserve"> adds all rejection cases; component diagram shows Version History → Board &amp; Access and Board &amp; Access → Real-time dependencies; numbered figures</w:t>
            </w:r>
          </w:p>
        </w:tc>
      </w:tr>
      <w:tr>
        <w:trPr>
          <w:cantSplit/>
        </w:trPr>
        <w:tc>
          <w:tcPr>
            <w:tcW w:w="967" w:type="dxa"/>
          </w:tcPr>
          <w:p>
            <w:pPr>
              <w:keepNext/>
              <w:spacing w:before="0" w:after="0" w:line="240" w:lineRule="auto"/>
            </w:pPr>
            <w:r>
              <w:rPr>
                <w:sz w:val="17"/>
                <w:szCs w:val="17"/>
              </w:rPr>
              <w:t xml:space="preserve">0.4</w:t>
            </w:r>
          </w:p>
        </w:tc>
        <w:tc>
          <w:tcPr>
            <w:tcW w:w="1398" w:type="dxa"/>
          </w:tcPr>
          <w:p>
            <w:pPr>
              <w:keepNext/>
              <w:spacing w:before="0" w:after="0" w:line="240" w:lineRule="auto"/>
            </w:pPr>
            <w:r>
              <w:rPr>
                <w:sz w:val="17"/>
                <w:szCs w:val="17"/>
              </w:rPr>
              <w:t xml:space="preserve">10-10-2026</w:t>
            </w:r>
          </w:p>
        </w:tc>
        <w:tc>
          <w:tcPr>
            <w:tcW w:w="1742" w:type="dxa"/>
          </w:tcPr>
          <w:p>
            <w:pPr>
              <w:keepNext/>
              <w:spacing w:before="0" w:after="0" w:line="240" w:lineRule="auto"/>
            </w:pPr>
            <w:r>
              <w:rPr>
                <w:sz w:val="17"/>
                <w:szCs w:val="17"/>
              </w:rPr>
              <w:t xml:space="preserve">Krishna, Rachit, Prithvi (draft)</w:t>
            </w:r>
          </w:p>
        </w:tc>
        <w:tc>
          <w:tcPr>
            <w:tcW w:w="4533" w:type="dxa"/>
          </w:tcPr>
          <w:p>
            <w:pPr>
              <w:keepNext/>
              <w:spacing w:before="0" w:after="0" w:line="240" w:lineRule="auto"/>
            </w:pPr>
            <w:r>
              <w:rPr>
                <w:sz w:val="17"/>
                <w:szCs w:val="17"/>
              </w:rPr>
              <w:t xml:space="preserve">Size measures M1–M4 with version-document margin derivation; restore consistency and recovery design with mandatory start-up order (roll-forward before sequence recovery); component diagram split into overview and server-dependency figures; </w:t>
            </w:r>
            <w:r>
              <w:rPr>
                <w:rFonts w:ascii="Consolas" w:hAnsi="Consolas" w:cs="Consolas"/>
                <w:sz w:val="17"/>
                <w:szCs w:val="17"/>
              </w:rPr>
              <w:t xml:space="preserve">FAULT_INJECT</w:t>
            </w:r>
            <w:r>
              <w:rPr>
                <w:sz w:val="17"/>
                <w:szCs w:val="17"/>
              </w:rPr>
              <w:t xml:space="preserve"> test hook; message limit stated in bytes</w:t>
            </w:r>
          </w:p>
        </w:tc>
      </w:tr>
      <w:tr>
        <w:trPr>
          <w:cantSplit/>
        </w:trPr>
        <w:tc>
          <w:tcPr>
            <w:tcW w:w="967" w:type="dxa"/>
          </w:tcPr>
          <w:p>
            <w:pPr>
              <w:spacing w:before="0" w:after="0" w:line="240" w:lineRule="auto"/>
            </w:pPr>
            <w:r>
              <w:rPr>
                <w:sz w:val="17"/>
                <w:szCs w:val="17"/>
              </w:rPr>
              <w:t xml:space="preserve">1.0</w:t>
            </w:r>
          </w:p>
        </w:tc>
        <w:tc>
          <w:tcPr>
            <w:tcW w:w="1398" w:type="dxa"/>
          </w:tcPr>
          <w:p>
            <w:pPr>
              <w:spacing w:before="0" w:after="0" w:line="240" w:lineRule="auto"/>
            </w:pPr>
            <w:r>
              <w:rPr>
                <w:sz w:val="17"/>
                <w:szCs w:val="17"/>
              </w:rPr>
              <w:t xml:space="preserve">11-10-2026</w:t>
            </w:r>
          </w:p>
        </w:tc>
        <w:tc>
          <w:tcPr>
            <w:tcW w:w="1742" w:type="dxa"/>
          </w:tcPr>
          <w:p>
            <w:pPr>
              <w:spacing w:before="0" w:after="0" w:line="240" w:lineRule="auto"/>
            </w:pPr>
            <w:r>
              <w:rPr>
                <w:sz w:val="17"/>
                <w:szCs w:val="17"/>
              </w:rPr>
              <w:t xml:space="preserve">Krishna, Rachit, Prithvi</w:t>
            </w:r>
          </w:p>
        </w:tc>
        <w:tc>
          <w:tcPr>
            <w:tcW w:w="4533" w:type="dxa"/>
          </w:tcPr>
          <w:p>
            <w:pPr>
              <w:spacing w:before="0" w:after="0" w:line="240" w:lineRule="auto"/>
            </w:pPr>
            <w:r>
              <w:rPr>
                <w:sz w:val="17"/>
                <w:szCs w:val="17"/>
              </w:rPr>
              <w:t xml:space="preserve">Final for submission: durable per-board journal (</w:t>
            </w:r>
            <w:r>
              <w:rPr>
                <w:rFonts w:ascii="Consolas" w:hAnsi="Consolas" w:cs="Consolas"/>
                <w:sz w:val="17"/>
                <w:szCs w:val="17"/>
              </w:rPr>
              <w:t xml:space="preserve">pendingOp</w:t>
            </w:r>
            <w:r>
              <w:rPr>
                <w:sz w:val="17"/>
                <w:szCs w:val="17"/>
              </w:rPr>
              <w:t xml:space="preserve">) for clear and restore with start-up recovery; idempotent restore (</w:t>
            </w:r>
            <w:r>
              <w:rPr>
                <w:rFonts w:ascii="Consolas" w:hAnsi="Consolas" w:cs="Consolas"/>
                <w:sz w:val="17"/>
                <w:szCs w:val="17"/>
              </w:rPr>
              <w:t xml:space="preserve">Idempotency-Key</w:t>
            </w:r>
            <w:r>
              <w:rPr>
                <w:sz w:val="17"/>
                <w:szCs w:val="17"/>
              </w:rPr>
              <w:t xml:space="preserve">); new </w:t>
              <w:t>SD</w:t>
              <w:noBreakHyphen/>
              <w:t>05</w:t>
              <w:t xml:space="preserve"> (clear); </w:t>
              <w:t>SD</w:t>
              <w:noBreakHyphen/>
              <w:t>02</w:t>
              <w:t xml:space="preserve"> redrawn; size bound checked by computing the encoded worst case (</w:t>
            </w:r>
            <w:r>
              <w:rPr>
                <w:rFonts w:ascii="Consolas" w:hAnsi="Consolas" w:cs="Consolas"/>
                <w:sz w:val="17"/>
                <w:szCs w:val="17"/>
              </w:rPr>
              <w:t xml:space="preserve">tools/size_model.py</w:t>
            </w:r>
            <w:r>
              <w:rPr>
                <w:sz w:val="17"/>
                <w:szCs w:val="17"/>
              </w:rPr>
              <w:t xml:space="preserve">; a calculation, not a test of the system); selected technology stack; security event record (§4.4, D13b); restore pre-commit checks, failed start-up recovery and retry/concurrency rules made explicit (§3.6, </w:t>
              <w:t>API</w:t>
              <w:noBreakHyphen/>
              <w:t>03</w:t>
              <w:t xml:space="preserve">, </w:t>
              <w:t>SD</w:t>
              <w:noBreakHyphen/>
              <w:t>02</w:t>
              <w:t xml:space="preserve">, </w:t>
              <w:t>SD</w:t>
              <w:noBreakHyphen/>
              <w:t>05</w:t>
              <w:t xml:space="preserve">); failed logins without account enumeration and </w:t>
            </w:r>
            <w:r>
              <w:rPr>
                <w:rFonts w:ascii="Consolas" w:hAnsi="Consolas" w:cs="Consolas"/>
                <w:sz w:val="17"/>
                <w:szCs w:val="17"/>
              </w:rPr>
              <w:t xml:space="preserve">subjectId</w:t>
            </w:r>
            <w:r>
              <w:rPr>
                <w:sz w:val="17"/>
                <w:szCs w:val="17"/>
              </w:rPr>
              <w:t xml:space="preserve"> defined (§3.9.6, §4.4)</w:t>
            </w:r>
          </w:p>
        </w:tc>
      </w:tr>
    </w:tbl>
    <w:p>
      <w:pPr>
        <w:spacing w:before="0" w:after="60"/>
      </w:pPr>
    </w:p>
    <w:p>
      <w:pPr>
        <w:pStyle w:val="Heading1"/>
      </w:pPr>
      <w:r>
        <w:t xml:space="preserve">Approvals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554"/>
        <w:gridCol w:w="3351"/>
        <w:gridCol w:w="1735"/>
      </w:tblGrid>
      <w:tr>
        <w:trPr>
          <w:tblHeader/>
          <w:cantSplit/>
        </w:trPr>
        <w:tc>
          <w:tcPr>
            <w:tcW w:w="3554" w:type="dxa"/>
            <w:shd w:val="clear" w:color="auto" w:fill="DCE6F2"/>
          </w:tcPr>
          <w:p>
            <w:pPr>
              <w:keepNext/>
              <w:spacing w:before="0" w:after="0" w:line="240" w:lineRule="auto"/>
            </w:pPr>
            <w:r>
              <w:rPr>
                <w:b/>
                <w:sz w:val="17"/>
                <w:szCs w:val="17"/>
              </w:rPr>
              <w:t xml:space="preserve">Role</w:t>
            </w:r>
          </w:p>
        </w:tc>
        <w:tc>
          <w:tcPr>
            <w:tcW w:w="3351" w:type="dxa"/>
            <w:shd w:val="clear" w:color="auto" w:fill="DCE6F2"/>
          </w:tcPr>
          <w:p>
            <w:pPr>
              <w:keepNext/>
              <w:spacing w:before="0" w:after="0" w:line="240" w:lineRule="auto"/>
            </w:pPr>
            <w:r>
              <w:rPr>
                <w:b/>
                <w:sz w:val="17"/>
                <w:szCs w:val="17"/>
              </w:rPr>
              <w:t xml:space="preserve">Name</w:t>
            </w:r>
          </w:p>
        </w:tc>
        <w:tc>
          <w:tcPr>
            <w:tcW w:w="1735" w:type="dxa"/>
            <w:shd w:val="clear" w:color="auto" w:fill="DCE6F2"/>
          </w:tcPr>
          <w:p>
            <w:pPr>
              <w:keepNext/>
              <w:spacing w:before="0" w:after="0" w:line="240" w:lineRule="auto"/>
            </w:pPr>
            <w:r>
              <w:rPr>
                <w:b/>
                <w:sz w:val="17"/>
                <w:szCs w:val="17"/>
              </w:rPr>
              <w:t xml:space="preserve">Signature/​Date</w:t>
            </w:r>
          </w:p>
        </w:tc>
      </w:tr>
      <w:tr>
        <w:trPr>
          <w:cantSplit/>
        </w:trPr>
        <w:tc>
          <w:tcPr>
            <w:tcW w:w="3554" w:type="dxa"/>
          </w:tcPr>
          <w:p>
            <w:pPr>
              <w:keepNext/>
              <w:spacing w:before="0" w:after="0" w:line="240" w:lineRule="auto"/>
            </w:pPr>
            <w:r>
              <w:rPr>
                <w:sz w:val="17"/>
                <w:szCs w:val="17"/>
              </w:rPr>
              <w:t xml:space="preserve">SAD Lead</w:t>
            </w:r>
          </w:p>
        </w:tc>
        <w:tc>
          <w:tcPr>
            <w:tcW w:w="3351" w:type="dxa"/>
          </w:tcPr>
          <w:p>
            <w:pPr>
              <w:keepNext/>
              <w:spacing w:before="0" w:after="0" w:line="240" w:lineRule="auto"/>
            </w:pPr>
            <w:r>
              <w:rPr>
                <w:sz w:val="17"/>
                <w:szCs w:val="17"/>
              </w:rPr>
              <w:t xml:space="preserve">P Chinni Krishna Reddy</w:t>
            </w:r>
          </w:p>
        </w:tc>
        <w:tc>
          <w:tcPr>
            <w:tcW w:w="1735" w:type="dxa"/>
          </w:tcPr>
          <w:p>
            <w:pPr>
              <w:keepNext/>
              <w:spacing w:before="0" w:after="0" w:line="240" w:lineRule="auto"/>
            </w:pPr>
          </w:p>
        </w:tc>
      </w:tr>
      <w:tr>
        <w:trPr>
          <w:cantSplit/>
        </w:trPr>
        <w:tc>
          <w:tcPr>
            <w:tcW w:w="3554" w:type="dxa"/>
          </w:tcPr>
          <w:p>
            <w:pPr>
              <w:keepNext/>
              <w:spacing w:before="0" w:after="0" w:line="240" w:lineRule="auto"/>
            </w:pPr>
            <w:r>
              <w:rPr>
                <w:sz w:val="17"/>
                <w:szCs w:val="17"/>
              </w:rPr>
              <w:t xml:space="preserve">SRS Lead</w:t>
            </w:r>
          </w:p>
        </w:tc>
        <w:tc>
          <w:tcPr>
            <w:tcW w:w="3351" w:type="dxa"/>
          </w:tcPr>
          <w:p>
            <w:pPr>
              <w:keepNext/>
              <w:spacing w:before="0" w:after="0" w:line="240" w:lineRule="auto"/>
            </w:pPr>
            <w:r>
              <w:rPr>
                <w:sz w:val="17"/>
                <w:szCs w:val="17"/>
              </w:rPr>
              <w:t xml:space="preserve">Rachit S Mane</w:t>
            </w:r>
          </w:p>
        </w:tc>
        <w:tc>
          <w:tcPr>
            <w:tcW w:w="1735" w:type="dxa"/>
          </w:tcPr>
          <w:p>
            <w:pPr>
              <w:keepNext/>
              <w:spacing w:before="0" w:after="0" w:line="240" w:lineRule="auto"/>
            </w:pPr>
          </w:p>
        </w:tc>
      </w:tr>
      <w:tr>
        <w:trPr>
          <w:cantSplit/>
        </w:trPr>
        <w:tc>
          <w:tcPr>
            <w:tcW w:w="3554" w:type="dxa"/>
          </w:tcPr>
          <w:p>
            <w:pPr>
              <w:keepNext/>
              <w:spacing w:before="0" w:after="0" w:line="240" w:lineRule="auto"/>
            </w:pPr>
            <w:r>
              <w:rPr>
                <w:sz w:val="17"/>
                <w:szCs w:val="17"/>
              </w:rPr>
              <w:t xml:space="preserve">STP Lead</w:t>
            </w:r>
          </w:p>
        </w:tc>
        <w:tc>
          <w:tcPr>
            <w:tcW w:w="3351" w:type="dxa"/>
          </w:tcPr>
          <w:p>
            <w:pPr>
              <w:keepNext/>
              <w:spacing w:before="0" w:after="0" w:line="240" w:lineRule="auto"/>
            </w:pPr>
            <w:r>
              <w:rPr>
                <w:sz w:val="17"/>
                <w:szCs w:val="17"/>
              </w:rPr>
              <w:t xml:space="preserve">Pranav V Menon</w:t>
            </w:r>
          </w:p>
        </w:tc>
        <w:tc>
          <w:tcPr>
            <w:tcW w:w="1735" w:type="dxa"/>
          </w:tcPr>
          <w:p>
            <w:pPr>
              <w:keepNext/>
              <w:spacing w:before="0" w:after="0" w:line="240" w:lineRule="auto"/>
            </w:pPr>
          </w:p>
        </w:tc>
      </w:tr>
      <w:tr>
        <w:trPr>
          <w:cantSplit/>
        </w:trPr>
        <w:tc>
          <w:tcPr>
            <w:tcW w:w="3554" w:type="dxa"/>
          </w:tcPr>
          <w:p>
            <w:pPr>
              <w:spacing w:before="0" w:after="0" w:line="240" w:lineRule="auto"/>
            </w:pPr>
            <w:r>
              <w:rPr>
                <w:sz w:val="17"/>
                <w:szCs w:val="17"/>
              </w:rPr>
              <w:t xml:space="preserve">Security &amp; Traceability Lead</w:t>
            </w:r>
          </w:p>
        </w:tc>
        <w:tc>
          <w:tcPr>
            <w:tcW w:w="3351" w:type="dxa"/>
          </w:tcPr>
          <w:p>
            <w:pPr>
              <w:spacing w:before="0" w:after="0" w:line="240" w:lineRule="auto"/>
            </w:pPr>
            <w:r>
              <w:rPr>
                <w:sz w:val="17"/>
                <w:szCs w:val="17"/>
              </w:rPr>
              <w:t xml:space="preserve">Prithvi W</w:t>
            </w:r>
          </w:p>
        </w:tc>
        <w:tc>
          <w:tcPr>
            <w:tcW w:w="1735" w:type="dxa"/>
          </w:tcPr>
          <w:p>
            <w:pPr>
              <w:spacing w:before="0" w:after="0" w:line="240" w:lineRule="auto"/>
            </w:pPr>
          </w:p>
        </w:tc>
      </w:tr>
    </w:tbl>
    <w:p>
      <w:pPr>
        <w:spacing w:before="0" w:after="60"/>
      </w:pPr>
    </w:p>
    <w:p>
      <w:pPr>
        <w:pStyle w:val="Heading1"/>
      </w:pPr>
      <w:r>
        <w:t xml:space="preserve">1. Introduction</w:t>
      </w:r>
    </w:p>
    <w:p>
      <w:pPr>
        <w:pStyle w:val="Heading2"/>
      </w:pPr>
      <w:r>
        <w:t xml:space="preserve">1.1 Purpose</w:t>
      </w:r>
    </w:p>
    <w:p>
      <w:r>
        <w:t xml:space="preserve">This document specifies the architecture and design of the Real-Time Collaborative Virtual Whiteboard. It explains how the requirements of the SRS are realised by components, interfaces, data stores and protocols, and records the main design decisions and their rationale.</w:t>
      </w:r>
    </w:p>
    <w:p>
      <w:pPr>
        <w:pStyle w:val="Heading2"/>
      </w:pPr>
      <w:r>
        <w:t xml:space="preserve">1.2 Scope</w:t>
      </w:r>
    </w:p>
    <w:p>
      <w:r>
        <w:t xml:space="preserve">The document covers the browser client, the application server (request interface, real-time collaboration, access control and version history), the database, and the cross-cutting concerns of security, error handling, logging and monitoring for version 1.0 as scoped in SRS §1.2. Technologies named here are the selected stack for version 1.0 (DECISIONS.md D10).</w:t>
      </w:r>
    </w:p>
    <w:p>
      <w:pPr>
        <w:pStyle w:val="Heading2"/>
      </w:pPr>
      <w:r>
        <w:t xml:space="preserve">1.3 Audience</w:t>
      </w:r>
    </w:p>
    <w:p>
      <w:r>
        <w:t xml:space="preserve">Team 11 developers and testers, the course instructor and teaching assistants, and reviewers assessing security and maintainability.</w:t>
      </w:r>
    </w:p>
    <w:p>
      <w:pPr>
        <w:pStyle w:val="Heading2"/>
      </w:pPr>
      <w:r>
        <w:t xml:space="preserve">1.4 Definitions</w:t>
      </w:r>
    </w:p>
    <w:p>
      <w:r>
        <w:t xml:space="preserve">Terms defined in SRS §1.4 apply. Additional terms: </w:t>
      </w:r>
      <w:r>
        <w:rPr>
          <w:b/>
        </w:rPr>
        <w:t xml:space="preserve">ADR</w:t>
      </w:r>
      <w:r>
        <w:t xml:space="preserve"> — architecture decision record; </w:t>
      </w:r>
      <w:r>
        <w:rPr>
          <w:b/>
        </w:rPr>
        <w:t xml:space="preserve">JWT</w:t>
      </w:r>
      <w:r>
        <w:t xml:space="preserve"> — JSON Web Token; </w:t>
      </w:r>
      <w:r>
        <w:rPr>
          <w:b/>
        </w:rPr>
        <w:t xml:space="preserve">Room</w:t>
      </w:r>
      <w:r>
        <w:t xml:space="preserve"> — the Socket.IO group of connections attached to one board; </w:t>
      </w:r>
      <w:r>
        <w:rPr>
          <w:b/>
        </w:rPr>
        <w:t xml:space="preserve">STRIDE</w:t>
      </w:r>
      <w:r>
        <w:t xml:space="preserve"> — Spoofing, Tampering, Repudiation, Information disclosure, Denial of service, Elevation of privilege; </w:t>
      </w:r>
      <w:r>
        <w:rPr>
          <w:b/>
        </w:rPr>
        <w:t xml:space="preserve">SPA</w:t>
      </w:r>
      <w:r>
        <w:t xml:space="preserve"> — single-page application; </w:t>
      </w:r>
      <w:r>
        <w:rPr>
          <w:b/>
        </w:rPr>
        <w:t xml:space="preserve">ODM</w:t>
      </w:r>
      <w:r>
        <w:t xml:space="preserve"> — object-document mapper.</w:t>
      </w:r>
    </w:p>
    <w:p>
      <w:pPr>
        <w:pStyle w:val="Heading1"/>
      </w:pPr>
      <w:r>
        <w:t xml:space="preserve">2. Document Overview</w:t>
      </w:r>
    </w:p>
    <w:p>
      <w:pPr>
        <w:pStyle w:val="Heading2"/>
      </w:pPr>
      <w:r>
        <w:t xml:space="preserve">2.1 How to use this document</w:t>
      </w:r>
    </w:p>
    <w:p>
      <w:r>
        <w:t xml:space="preserve">Section 3 describes the architecture: goals, stakeholders, components (COMP-xx), the chosen pattern, technology, risks, requirement traceability and security architecture. Section 4 describes the design: sequence diagrams (SD-xx), API contracts (API-xx), error handling, logging, monitoring and UX. Every component and API lists the SRS requirement IDs it realises.</w:t>
      </w:r>
    </w:p>
    <w:p>
      <w:pPr>
        <w:pStyle w:val="Heading2"/>
      </w:pPr>
      <w:r>
        <w:t xml:space="preserve">2.2 Related Documents</w:t>
      </w:r>
    </w:p>
    <w:p>
      <w:pPr>
        <w:tabs>
          <w:tab w:val="left" w:pos="360"/>
        </w:tabs>
        <w:spacing w:before="0" w:after="40"/>
        <w:ind w:left="360" w:hanging="300"/>
      </w:pPr>
      <w:r>
        <w:t xml:space="preserve">•	</w:t>
      </w:r>
      <w:r>
        <w:t xml:space="preserve">Team 11 SRS v1.0 (requirement IDs FR-, NFR-, SEC-OBJ-, SEC-REQ-).</w:t>
      </w:r>
    </w:p>
    <w:p>
      <w:pPr>
        <w:tabs>
          <w:tab w:val="left" w:pos="360"/>
        </w:tabs>
        <w:spacing w:before="0" w:after="40"/>
        <w:ind w:left="360" w:hanging="300"/>
      </w:pPr>
      <w:r>
        <w:t xml:space="preserve">•	</w:t>
      </w:r>
      <w:r>
        <w:t xml:space="preserve">Team 11 STP v1.0 (test case IDs TC-).</w:t>
      </w:r>
    </w:p>
    <w:p>
      <w:pPr>
        <w:tabs>
          <w:tab w:val="left" w:pos="360"/>
        </w:tabs>
        <w:spacing w:before="0" w:after="40"/>
        <w:ind w:left="360" w:hanging="300"/>
      </w:pPr>
      <w:r>
        <w:t xml:space="preserve">•	</w:t>
      </w:r>
      <w:r>
        <w:t xml:space="preserve">Requirements Traceability Matrix (</w:t>
      </w:r>
      <w:r>
        <w:rPr>
          <w:rFonts w:ascii="Consolas" w:hAnsi="Consolas" w:cs="Consolas"/>
        </w:rPr>
        <w:t xml:space="preserve">docs/traceability/rtm.md</w:t>
      </w:r>
      <w:r>
        <w:t xml:space="preserve">) and ID registry.</w:t>
      </w:r>
    </w:p>
    <w:p>
      <w:pPr>
        <w:tabs>
          <w:tab w:val="left" w:pos="360"/>
        </w:tabs>
        <w:spacing w:before="0" w:after="40"/>
        <w:ind w:left="360" w:hanging="300"/>
      </w:pPr>
      <w:r>
        <w:t xml:space="preserve">•	</w:t>
      </w:r>
      <w:r>
        <w:t xml:space="preserve">Decision Log (</w:t>
      </w:r>
      <w:r>
        <w:rPr>
          <w:rFonts w:ascii="Consolas" w:hAnsi="Consolas" w:cs="Consolas"/>
        </w:rPr>
        <w:t xml:space="preserve">docs/DECISIONS.md</w:t>
      </w:r>
      <w:r>
        <w:t xml:space="preserve">).</w:t>
      </w:r>
    </w:p>
    <w:p>
      <w:pPr>
        <w:pStyle w:val="Heading1"/>
      </w:pPr>
      <w:r>
        <w:t xml:space="preserve">3. Architecture</w:t>
      </w:r>
    </w:p>
    <w:p>
      <w:pPr>
        <w:pStyle w:val="Heading2"/>
      </w:pPr>
      <w:r>
        <w:t xml:space="preserve">3.1 Goals &amp; Constraints</w:t>
      </w:r>
    </w:p>
    <w:p>
      <w:pPr>
        <w:keepNext/>
      </w:pPr>
      <w:r>
        <w:t xml:space="preserve">Goals:</w:t>
      </w:r>
    </w:p>
    <w:p>
      <w:pPr>
        <w:tabs>
          <w:tab w:val="left" w:pos="360"/>
        </w:tabs>
        <w:spacing w:before="0" w:after="40"/>
        <w:ind w:left="360" w:hanging="300"/>
      </w:pPr>
      <w:r>
        <w:t xml:space="preserve">•	</w:t>
      </w:r>
      <w:r>
        <w:rPr>
          <w:b/>
        </w:rPr>
        <w:t xml:space="preserve">Consistency:</w:t>
      </w:r>
      <w:r>
        <w:t xml:space="preserve"> every participant converges on the same board state, defined by server order (</w:t>
        <w:t>FR</w:t>
        <w:noBreakHyphen/>
        <w:t>021</w:t>
        <w:t xml:space="preserve"> to </w:t>
        <w:t>FR</w:t>
        <w:noBreakHyphen/>
        <w:t>023</w:t>
        <w:t xml:space="preserve">).</w:t>
      </w:r>
    </w:p>
    <w:p>
      <w:pPr>
        <w:tabs>
          <w:tab w:val="left" w:pos="360"/>
        </w:tabs>
        <w:spacing w:before="0" w:after="40"/>
        <w:ind w:left="360" w:hanging="300"/>
      </w:pPr>
      <w:r>
        <w:t xml:space="preserve">•	</w:t>
      </w:r>
      <w:r>
        <w:rPr>
          <w:b/>
        </w:rPr>
        <w:t xml:space="preserve">Responsiveness:</w:t>
      </w:r>
      <w:r>
        <w:t xml:space="preserve"> operations visible to others within the target of </w:t>
        <w:t>NFR</w:t>
        <w:noBreakHyphen/>
        <w:t>001</w:t>
        <w:t xml:space="preserve">; local edits shown immediately.</w:t>
      </w:r>
    </w:p>
    <w:p>
      <w:pPr>
        <w:tabs>
          <w:tab w:val="left" w:pos="360"/>
        </w:tabs>
        <w:spacing w:before="0" w:after="40"/>
        <w:ind w:left="360" w:hanging="300"/>
      </w:pPr>
      <w:r>
        <w:t xml:space="preserve">•	</w:t>
      </w:r>
      <w:r>
        <w:rPr>
          <w:b/>
        </w:rPr>
        <w:t xml:space="preserve">Security by default:</w:t>
      </w:r>
      <w:r>
        <w:t xml:space="preserve"> every request and real-time message authenticated and authorised on the server (</w:t>
        <w:t>SEC</w:t>
        <w:noBreakHyphen/>
        <w:t>REQ</w:t>
        <w:noBreakHyphen/>
        <w:t>002</w:t>
        <w:t xml:space="preserve">, </w:t>
        <w:t>SEC</w:t>
        <w:noBreakHyphen/>
        <w:t>REQ</w:t>
        <w:noBreakHyphen/>
        <w:t>003</w:t>
        <w:t xml:space="preserve">).</w:t>
      </w:r>
    </w:p>
    <w:p>
      <w:pPr>
        <w:tabs>
          <w:tab w:val="left" w:pos="360"/>
        </w:tabs>
        <w:spacing w:before="0" w:after="40"/>
        <w:ind w:left="360" w:hanging="300"/>
      </w:pPr>
      <w:r>
        <w:t xml:space="preserve">•	</w:t>
      </w:r>
      <w:r>
        <w:rPr>
          <w:b/>
        </w:rPr>
        <w:t xml:space="preserve">Recoverability:</w:t>
      </w:r>
      <w:r>
        <w:t xml:space="preserve"> no acknowledged operation is lost (</w:t>
        <w:t>FR</w:t>
        <w:noBreakHyphen/>
        <w:t>027</w:t>
        <w:t xml:space="preserve">); clients resynchronise after disconnection (</w:t>
        <w:t>FR</w:t>
        <w:noBreakHyphen/>
        <w:t>025</w:t>
        <w:t xml:space="preserve">, </w:t>
        <w:t>NFR</w:t>
        <w:noBreakHyphen/>
        <w:t>004</w:t>
        <w:t xml:space="preserve">).</w:t>
      </w:r>
    </w:p>
    <w:p>
      <w:pPr>
        <w:tabs>
          <w:tab w:val="left" w:pos="360"/>
        </w:tabs>
        <w:spacing w:before="0" w:after="40"/>
        <w:ind w:left="360" w:hanging="300"/>
      </w:pPr>
      <w:r>
        <w:t xml:space="preserve">•	</w:t>
      </w:r>
      <w:r>
        <w:rPr>
          <w:b/>
        </w:rPr>
        <w:t xml:space="preserve">Simplicity:</w:t>
      </w:r>
      <w:r>
        <w:t xml:space="preserve"> an architecture that a four-person student team can build, test and explain within the course.</w:t>
      </w:r>
    </w:p>
    <w:p>
      <w:pPr>
        <w:keepNext/>
      </w:pPr>
      <w:r>
        <w:t xml:space="preserve">Constraints:</w:t>
      </w:r>
    </w:p>
    <w:p>
      <w:pPr>
        <w:tabs>
          <w:tab w:val="left" w:pos="360"/>
        </w:tabs>
        <w:spacing w:before="0" w:after="40"/>
        <w:ind w:left="360" w:hanging="300"/>
      </w:pPr>
      <w:r>
        <w:t xml:space="preserve">•	</w:t>
      </w:r>
      <w:r>
        <w:t xml:space="preserve">Single server instance for version 1.0 (SRS §2.5); no horizontal scaling.</w:t>
      </w:r>
    </w:p>
    <w:p>
      <w:pPr>
        <w:tabs>
          <w:tab w:val="left" w:pos="360"/>
        </w:tabs>
        <w:spacing w:before="0" w:after="40"/>
        <w:ind w:left="360" w:hanging="300"/>
      </w:pPr>
      <w:r>
        <w:t xml:space="preserve">•	</w:t>
      </w:r>
      <w:r>
        <w:t xml:space="preserve">Selected stack: MongoDB, Express.js, React, Node.js, Socket.IO (D10).</w:t>
      </w:r>
    </w:p>
    <w:p>
      <w:pPr>
        <w:tabs>
          <w:tab w:val="left" w:pos="360"/>
        </w:tabs>
        <w:spacing w:before="0" w:after="40"/>
        <w:ind w:left="360" w:hanging="300"/>
      </w:pPr>
      <w:r>
        <w:t xml:space="preserve">•	</w:t>
      </w:r>
      <w:r>
        <w:t xml:space="preserve">Desktop browsers only (</w:t>
        <w:t>NFR</w:t>
        <w:noBreakHyphen/>
        <w:t>006</w:t>
        <w:t xml:space="preserve">).</w:t>
      </w:r>
    </w:p>
    <w:p>
      <w:pPr>
        <w:tabs>
          <w:tab w:val="left" w:pos="360"/>
        </w:tabs>
        <w:spacing w:before="0" w:after="40"/>
        <w:ind w:left="360" w:hanging="300"/>
      </w:pPr>
      <w:r>
        <w:t xml:space="preserve">•	</w:t>
      </w:r>
      <w:r>
        <w:t xml:space="preserve">MongoDB's 16 MiB maximum document size limits one stored snapshot; v1.0 therefore limits board content to 15 MiB (</w:t>
        <w:t>FR</w:t>
        <w:noBreakHyphen/>
        <w:t>008</w:t>
        <w:t xml:space="preserve">, §3.6).</w:t>
      </w:r>
    </w:p>
    <w:p>
      <w:pPr>
        <w:pStyle w:val="Heading2"/>
      </w:pPr>
      <w:r>
        <w:t xml:space="preserve">3.2 Stakeholders &amp; Concerns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493"/>
        <w:gridCol w:w="6147"/>
      </w:tblGrid>
      <w:tr>
        <w:trPr>
          <w:tblHeader/>
          <w:cantSplit/>
        </w:trPr>
        <w:tc>
          <w:tcPr>
            <w:tcW w:w="2493" w:type="dxa"/>
            <w:shd w:val="clear" w:color="auto" w:fill="DCE6F2"/>
          </w:tcPr>
          <w:p>
            <w:pPr>
              <w:keepNext/>
              <w:spacing w:before="0" w:after="0" w:line="240" w:lineRule="auto"/>
            </w:pPr>
            <w:r>
              <w:rPr>
                <w:b/>
                <w:sz w:val="17"/>
                <w:szCs w:val="17"/>
              </w:rPr>
              <w:t xml:space="preserve">Stakeholder</w:t>
            </w:r>
          </w:p>
        </w:tc>
        <w:tc>
          <w:tcPr>
            <w:tcW w:w="6147" w:type="dxa"/>
            <w:shd w:val="clear" w:color="auto" w:fill="DCE6F2"/>
          </w:tcPr>
          <w:p>
            <w:pPr>
              <w:keepNext/>
              <w:spacing w:before="0" w:after="0" w:line="240" w:lineRule="auto"/>
            </w:pPr>
            <w:r>
              <w:rPr>
                <w:b/>
                <w:sz w:val="17"/>
                <w:szCs w:val="17"/>
              </w:rPr>
              <w:t xml:space="preserve">Main concerns</w:t>
            </w:r>
          </w:p>
        </w:tc>
      </w:tr>
      <w:tr>
        <w:trPr>
          <w:cantSplit/>
        </w:trPr>
        <w:tc>
          <w:tcPr>
            <w:tcW w:w="2493" w:type="dxa"/>
          </w:tcPr>
          <w:p>
            <w:pPr>
              <w:keepNext/>
              <w:spacing w:before="0" w:after="0" w:line="240" w:lineRule="auto"/>
            </w:pPr>
            <w:r>
              <w:rPr>
                <w:sz w:val="17"/>
                <w:szCs w:val="17"/>
              </w:rPr>
              <w:t xml:space="preserve">Board owners</w:t>
            </w:r>
          </w:p>
        </w:tc>
        <w:tc>
          <w:tcPr>
            <w:tcW w:w="6147" w:type="dxa"/>
          </w:tcPr>
          <w:p>
            <w:pPr>
              <w:keepNext/>
              <w:spacing w:before="0" w:after="0" w:line="240" w:lineRule="auto"/>
            </w:pPr>
            <w:r>
              <w:rPr>
                <w:sz w:val="17"/>
                <w:szCs w:val="17"/>
              </w:rPr>
              <w:t xml:space="preserve">Control over who can see and change a board; ability to recover earlier content.</w:t>
            </w:r>
          </w:p>
        </w:tc>
      </w:tr>
      <w:tr>
        <w:trPr>
          <w:cantSplit/>
        </w:trPr>
        <w:tc>
          <w:tcPr>
            <w:tcW w:w="2493" w:type="dxa"/>
          </w:tcPr>
          <w:p>
            <w:pPr>
              <w:keepNext/>
              <w:spacing w:before="0" w:after="0" w:line="240" w:lineRule="auto"/>
            </w:pPr>
            <w:r>
              <w:rPr>
                <w:sz w:val="17"/>
                <w:szCs w:val="17"/>
              </w:rPr>
              <w:t xml:space="preserve">Editors and viewers</w:t>
            </w:r>
          </w:p>
        </w:tc>
        <w:tc>
          <w:tcPr>
            <w:tcW w:w="6147" w:type="dxa"/>
          </w:tcPr>
          <w:p>
            <w:pPr>
              <w:keepNext/>
              <w:spacing w:before="0" w:after="0" w:line="240" w:lineRule="auto"/>
            </w:pPr>
            <w:r>
              <w:rPr>
                <w:sz w:val="17"/>
                <w:szCs w:val="17"/>
              </w:rPr>
              <w:t xml:space="preserve">Low latency, no lost work, clear feedback when something is rejected or the connection drops.</w:t>
            </w:r>
          </w:p>
        </w:tc>
      </w:tr>
      <w:tr>
        <w:trPr>
          <w:cantSplit/>
        </w:trPr>
        <w:tc>
          <w:tcPr>
            <w:tcW w:w="2493" w:type="dxa"/>
          </w:tcPr>
          <w:p>
            <w:pPr>
              <w:keepNext/>
              <w:spacing w:before="0" w:after="0" w:line="240" w:lineRule="auto"/>
            </w:pPr>
            <w:r>
              <w:rPr>
                <w:sz w:val="17"/>
                <w:szCs w:val="17"/>
              </w:rPr>
              <w:t xml:space="preserve">Guests</w:t>
            </w:r>
          </w:p>
        </w:tc>
        <w:tc>
          <w:tcPr>
            <w:tcW w:w="6147" w:type="dxa"/>
          </w:tcPr>
          <w:p>
            <w:pPr>
              <w:keepNext/>
              <w:spacing w:before="0" w:after="0" w:line="240" w:lineRule="auto"/>
            </w:pPr>
            <w:r>
              <w:rPr>
                <w:sz w:val="17"/>
                <w:szCs w:val="17"/>
              </w:rPr>
              <w:t xml:space="preserve">Joining quickly without an account; clear notice when access ends.</w:t>
            </w:r>
          </w:p>
        </w:tc>
      </w:tr>
      <w:tr>
        <w:trPr>
          <w:cantSplit/>
        </w:trPr>
        <w:tc>
          <w:tcPr>
            <w:tcW w:w="2493" w:type="dxa"/>
          </w:tcPr>
          <w:p>
            <w:pPr>
              <w:keepNext/>
              <w:spacing w:before="0" w:after="0" w:line="240" w:lineRule="auto"/>
            </w:pPr>
            <w:r>
              <w:rPr>
                <w:sz w:val="17"/>
                <w:szCs w:val="17"/>
              </w:rPr>
              <w:t xml:space="preserve">Developers (Team 11)</w:t>
            </w:r>
          </w:p>
        </w:tc>
        <w:tc>
          <w:tcPr>
            <w:tcW w:w="6147" w:type="dxa"/>
          </w:tcPr>
          <w:p>
            <w:pPr>
              <w:keepNext/>
              <w:spacing w:before="0" w:after="0" w:line="240" w:lineRule="auto"/>
            </w:pPr>
            <w:r>
              <w:rPr>
                <w:sz w:val="17"/>
                <w:szCs w:val="17"/>
              </w:rPr>
              <w:t xml:space="preserve">Modularity, clear contracts between client and server, testability.</w:t>
            </w:r>
          </w:p>
        </w:tc>
      </w:tr>
      <w:tr>
        <w:trPr>
          <w:cantSplit/>
        </w:trPr>
        <w:tc>
          <w:tcPr>
            <w:tcW w:w="2493" w:type="dxa"/>
          </w:tcPr>
          <w:p>
            <w:pPr>
              <w:keepNext/>
              <w:spacing w:before="0" w:after="0" w:line="240" w:lineRule="auto"/>
            </w:pPr>
            <w:r>
              <w:rPr>
                <w:sz w:val="17"/>
                <w:szCs w:val="17"/>
              </w:rPr>
              <w:t xml:space="preserve">Testers (Team 11)</w:t>
            </w:r>
          </w:p>
        </w:tc>
        <w:tc>
          <w:tcPr>
            <w:tcW w:w="6147" w:type="dxa"/>
          </w:tcPr>
          <w:p>
            <w:pPr>
              <w:keepNext/>
              <w:spacing w:before="0" w:after="0" w:line="240" w:lineRule="auto"/>
            </w:pPr>
            <w:r>
              <w:rPr>
                <w:sz w:val="17"/>
                <w:szCs w:val="17"/>
              </w:rPr>
              <w:t xml:space="preserve">Observable behaviour, measurable targets, test hooks (logs, metrics, health check).</w:t>
            </w:r>
          </w:p>
        </w:tc>
      </w:tr>
      <w:tr>
        <w:trPr>
          <w:cantSplit/>
        </w:trPr>
        <w:tc>
          <w:tcPr>
            <w:tcW w:w="2493" w:type="dxa"/>
          </w:tcPr>
          <w:p>
            <w:pPr>
              <w:spacing w:before="0" w:after="0" w:line="240" w:lineRule="auto"/>
            </w:pPr>
            <w:r>
              <w:rPr>
                <w:sz w:val="17"/>
                <w:szCs w:val="17"/>
              </w:rPr>
              <w:t xml:space="preserve">Instructor / assessors</w:t>
            </w:r>
          </w:p>
        </w:tc>
        <w:tc>
          <w:tcPr>
            <w:tcW w:w="6147" w:type="dxa"/>
          </w:tcPr>
          <w:p>
            <w:pPr>
              <w:spacing w:before="0" w:after="0" w:line="240" w:lineRule="auto"/>
            </w:pPr>
            <w:r>
              <w:rPr>
                <w:sz w:val="17"/>
                <w:szCs w:val="17"/>
              </w:rPr>
              <w:t xml:space="preserve">Traceability to requirements, documented rationale, security analysis.</w:t>
            </w:r>
          </w:p>
        </w:tc>
      </w:tr>
    </w:tbl>
    <w:p>
      <w:pPr>
        <w:spacing w:before="0" w:after="60"/>
      </w:pPr>
    </w:p>
    <w:p>
      <w:pPr>
        <w:pStyle w:val="Heading2"/>
      </w:pPr>
      <w:r>
        <w:t xml:space="preserve">3.3 Component (UML) Diagram</w:t>
      </w:r>
    </w:p>
    <w:p>
      <w:pPr>
        <w:keepNext/>
      </w:pPr>
      <w:r>
        <w:t xml:space="preserve">The template placeholder mentions a class diagram; the assignment brief requires a </w:t>
      </w:r>
      <w:r>
        <w:rPr>
          <w:b/>
        </w:rPr>
        <w:t xml:space="preserve">UML component diagram</w:t>
      </w:r>
      <w:r>
        <w:t xml:space="preserve">, which is provided here in two parts so that its labels stay legible:</w:t>
      </w:r>
    </w:p>
    <w:p>
      <w:pPr>
        <w:tabs>
          <w:tab w:val="left" w:pos="360"/>
        </w:tabs>
        <w:spacing w:before="0" w:after="40"/>
        <w:ind w:left="360" w:hanging="300"/>
      </w:pPr>
      <w:r>
        <w:t xml:space="preserve">•	</w:t>
      </w:r>
      <w:r>
        <w:rPr>
          <w:b/>
        </w:rPr>
        <w:t xml:space="preserve">Figure 1 (overview)</w:t>
      </w:r>
      <w:r>
        <w:t xml:space="preserve"> shows the client and server packages, the two external interfaces — </w:t>
        <w:t>API</w:t>
        <w:noBreakHyphen/>
        <w:t>01</w:t>
        <w:t xml:space="preserve"> (Socket.IO events) and </w:t>
        <w:t>API</w:t>
        <w:noBreakHyphen/>
        <w:t>02</w:t>
        <w:t xml:space="preserve">/</w:t>
        <w:t>API</w:t>
        <w:noBreakHyphen/>
        <w:t>03</w:t>
        <w:t xml:space="preserve"> (REST over HTTPS) — as provided (lollipop) and required (socket) interfaces, and the server layers. The four service components are grouped in one box; their individual dependencies are shown in Figure 2.</w:t>
      </w:r>
    </w:p>
    <w:p>
      <w:pPr>
        <w:tabs>
          <w:tab w:val="left" w:pos="360"/>
        </w:tabs>
        <w:spacing w:before="0" w:after="40"/>
        <w:ind w:left="360" w:hanging="300"/>
      </w:pPr>
      <w:r>
        <w:t xml:space="preserve">•	</w:t>
      </w:r>
      <w:r>
        <w:rPr>
          <w:b/>
        </w:rPr>
        <w:t xml:space="preserve">Figure 2 (server dependencies)</w:t>
      </w:r>
      <w:r>
        <w:t xml:space="preserve"> shows the labelled dependencies between the server components, including Version History → Board &amp; Access (</w:t>
      </w:r>
      <w:r>
        <w:rPr>
          <w:rFonts w:ascii="Consolas" w:hAnsi="Consolas" w:cs="Consolas"/>
        </w:rPr>
        <w:t xml:space="preserve">authorize</w:t>
      </w:r>
      <w:r>
        <w:t xml:space="preserve">, </w:t>
        <w:t>SD</w:t>
        <w:noBreakHyphen/>
        <w:t>02</w:t>
        <w:t xml:space="preserve">) and Board &amp; Access → Real-time Collaboration Server (role changes and revocations, </w:t>
        <w:t>SD</w:t>
        <w:noBreakHyphen/>
        <w:t>03</w:t>
        <w:t xml:space="preserve">, </w:t>
        <w:t>SD</w:t>
        <w:noBreakHyphen/>
        <w:t>04</w:t>
        <w:t xml:space="preserve">). Every server component also writes logs and metrics to </w:t>
        <w:t>COMP</w:t>
        <w:noBreakHyphen/>
        <w:t>09</w:t>
        <w:t xml:space="preserve"> (§4.4); these arrows are omitted for readability.</w:t>
      </w:r>
    </w:p>
    <w:p>
      <w:pPr>
        <w:keepNext/>
        <w:jc w:val="center"/>
      </w:pPr>
      <w:r>
        <w:drawing>
          <wp:inline distT="0" distB="0" distL="0" distR="0">
            <wp:extent cx="3610337" cy="7589520"/>
            <wp:docPr id="1" name="Picture 1" descr="Figure 1 — UML component diagram, part 1: overview"/>
            <wp:cNvGraphicFramePr>
              <a:graphicFrameLocks noChangeAspect="1"/>
            </wp:cNvGraphicFramePr>
            <a:graphic>
              <a:graphicData uri="http://schemas.openxmlformats.org/drawingml/2006/picture">
                <pic:pic>
                  <pic:nvPicPr>
                    <pic:cNvPr id="1" name="component-diagram.png"/>
                    <pic:cNvPicPr/>
                  </pic:nvPicPr>
                  <pic:blipFill>
                    <a:blip r:embed="rIdImg1"/>
                    <a:stretch>
                      <a:fillRect/>
                    </a:stretch>
                  </pic:blipFill>
                  <pic:spPr>
                    <a:xfrm>
                      <a:off x="0" y="0"/>
                      <a:ext cx="3610337" cy="7589520"/>
                    </a:xfrm>
                    <a:prstGeom prst="rect">
                      <a:avLst/>
                    </a:prstGeom>
                  </pic:spPr>
                </pic:pic>
              </a:graphicData>
            </a:graphic>
          </wp:inline>
        </w:drawing>
      </w:r>
    </w:p>
    <w:p>
      <w:pPr>
        <w:spacing w:after="160"/>
        <w:jc w:val="center"/>
      </w:pPr>
      <w:r>
        <w:rPr>
          <w:i/>
          <w:sz w:val="18"/>
          <w:szCs w:val="18"/>
        </w:rPr>
        <w:t xml:space="preserve">Figure 1 — UML component diagram, part 1: overview</w:t>
      </w:r>
    </w:p>
    <w:p>
      <w:pPr>
        <w:sectPr w:rsidR="00840FC0">
          <w:footerReference w:type="default" r:id="rIdFtr1"/>
          <w:pgSz w:w="12240" w:h="15840"/>
          <w:pgMar w:top="1440" w:right="1800" w:bottom="1440" w:left="1800" w:header="720" w:footer="720" w:gutter="0"/>
          <w:pgNumType w:start="1"/>
          <w:cols w:space="720"/>
        </w:sectPr>
      </w:pPr>
    </w:p>
    <w:p>
      <w:pPr>
        <w:keepNext/>
        <w:jc w:val="center"/>
      </w:pPr>
      <w:r>
        <w:drawing>
          <wp:inline distT="0" distB="0" distL="0" distR="0">
            <wp:extent cx="7772400" cy="3295053"/>
            <wp:docPr id="2" name="Picture 2" descr="Figure 2 — UML component diagram, part 2: dependencies between server components"/>
            <wp:cNvGraphicFramePr>
              <a:graphicFrameLocks noChangeAspect="1"/>
            </wp:cNvGraphicFramePr>
            <a:graphic>
              <a:graphicData uri="http://schemas.openxmlformats.org/drawingml/2006/picture">
                <pic:pic>
                  <pic:nvPicPr>
                    <pic:cNvPr id="2" name="component-dependencies.png"/>
                    <pic:cNvPicPr/>
                  </pic:nvPicPr>
                  <pic:blipFill>
                    <a:blip r:embed="rIdImg2"/>
                    <a:stretch>
                      <a:fillRect/>
                    </a:stretch>
                  </pic:blipFill>
                  <pic:spPr>
                    <a:xfrm>
                      <a:off x="0" y="0"/>
                      <a:ext cx="7772400" cy="3295053"/>
                    </a:xfrm>
                    <a:prstGeom prst="rect">
                      <a:avLst/>
                    </a:prstGeom>
                  </pic:spPr>
                </pic:pic>
              </a:graphicData>
            </a:graphic>
          </wp:inline>
        </w:drawing>
      </w:r>
    </w:p>
    <w:p>
      <w:pPr>
        <w:spacing w:after="160"/>
        <w:jc w:val="center"/>
      </w:pPr>
      <w:r>
        <w:rPr>
          <w:i/>
          <w:sz w:val="18"/>
          <w:szCs w:val="18"/>
        </w:rPr>
        <w:t xml:space="preserve">Figure 2 — UML component diagram, part 2: dependencies between server components</w:t>
      </w:r>
    </w:p>
    <w:p>
      <w:pPr>
        <w:sectPr w:rsidR="00840FC0">
          <w:footerReference w:type="default" r:id="rIdFtr1"/>
          <w:pgSz w:w="15840" w:h="12240" w:orient="landscape"/>
          <w:pgMar w:top="1440" w:right="1800" w:bottom="1440" w:left="1800" w:header="720" w:footer="720" w:gutter="0"/>
          <w:pgNumType/>
          <w:cols w:space="720"/>
        </w:sectPr>
      </w:pPr>
    </w:p>
    <w:p>
      <w:pPr>
        <w:pStyle w:val="Heading2"/>
      </w:pPr>
      <w:r>
        <w:t xml:space="preserve">3.4 Component Descriptions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905"/>
        <w:gridCol w:w="1531"/>
        <w:gridCol w:w="2322"/>
        <w:gridCol w:w="2025"/>
        <w:gridCol w:w="1857"/>
      </w:tblGrid>
      <w:tr>
        <w:trPr>
          <w:tblHeader/>
          <w:cantSplit/>
        </w:trPr>
        <w:tc>
          <w:tcPr>
            <w:tcW w:w="905" w:type="dxa"/>
            <w:shd w:val="clear" w:color="auto" w:fill="DCE6F2"/>
          </w:tcPr>
          <w:p>
            <w:pPr>
              <w:spacing w:before="0" w:after="0" w:line="240" w:lineRule="auto"/>
            </w:pPr>
            <w:r>
              <w:rPr>
                <w:b/>
                <w:sz w:val="17"/>
                <w:szCs w:val="17"/>
              </w:rPr>
              <w:t xml:space="preserve">ID</w:t>
            </w:r>
          </w:p>
        </w:tc>
        <w:tc>
          <w:tcPr>
            <w:tcW w:w="1531" w:type="dxa"/>
            <w:shd w:val="clear" w:color="auto" w:fill="DCE6F2"/>
          </w:tcPr>
          <w:p>
            <w:pPr>
              <w:spacing w:before="0" w:after="0" w:line="240" w:lineRule="auto"/>
            </w:pPr>
            <w:r>
              <w:rPr>
                <w:b/>
                <w:sz w:val="17"/>
                <w:szCs w:val="17"/>
              </w:rPr>
              <w:t xml:space="preserve">Component</w:t>
            </w:r>
          </w:p>
        </w:tc>
        <w:tc>
          <w:tcPr>
            <w:tcW w:w="2322" w:type="dxa"/>
            <w:shd w:val="clear" w:color="auto" w:fill="DCE6F2"/>
          </w:tcPr>
          <w:p>
            <w:pPr>
              <w:spacing w:before="0" w:after="0" w:line="240" w:lineRule="auto"/>
            </w:pPr>
            <w:r>
              <w:rPr>
                <w:b/>
                <w:sz w:val="17"/>
                <w:szCs w:val="17"/>
              </w:rPr>
              <w:t xml:space="preserve">Responsibilities</w:t>
            </w:r>
          </w:p>
        </w:tc>
        <w:tc>
          <w:tcPr>
            <w:tcW w:w="2025" w:type="dxa"/>
            <w:shd w:val="clear" w:color="auto" w:fill="DCE6F2"/>
          </w:tcPr>
          <w:p>
            <w:pPr>
              <w:spacing w:before="0" w:after="0" w:line="240" w:lineRule="auto"/>
            </w:pPr>
            <w:r>
              <w:rPr>
                <w:b/>
                <w:sz w:val="17"/>
                <w:szCs w:val="17"/>
              </w:rPr>
              <w:t xml:space="preserve">Provided interfaces</w:t>
            </w:r>
          </w:p>
        </w:tc>
        <w:tc>
          <w:tcPr>
            <w:tcW w:w="1857" w:type="dxa"/>
            <w:shd w:val="clear" w:color="auto" w:fill="DCE6F2"/>
          </w:tcPr>
          <w:p>
            <w:pPr>
              <w:spacing w:before="0" w:after="0" w:line="240" w:lineRule="auto"/>
            </w:pPr>
            <w:r>
              <w:rPr>
                <w:b/>
                <w:sz w:val="17"/>
                <w:szCs w:val="17"/>
              </w:rPr>
              <w:t xml:space="preserve">Realises</w:t>
            </w:r>
          </w:p>
        </w:tc>
      </w:tr>
      <w:tr>
        <w:trPr>
          <w:cantSplit/>
        </w:trPr>
        <w:tc>
          <w:tcPr>
            <w:tcW w:w="905" w:type="dxa"/>
          </w:tcPr>
          <w:p>
            <w:pPr>
              <w:spacing w:before="0" w:after="0" w:line="240" w:lineRule="auto"/>
            </w:pPr>
            <w:r>
              <w:rPr>
                <w:sz w:val="17"/>
                <w:szCs w:val="17"/>
              </w:rPr>
              <w:t>COMP</w:t>
              <w:noBreakHyphen/>
              <w:t>01</w:t>
            </w:r>
          </w:p>
        </w:tc>
        <w:tc>
          <w:tcPr>
            <w:tcW w:w="1531" w:type="dxa"/>
          </w:tcPr>
          <w:p>
            <w:pPr>
              <w:spacing w:before="0" w:after="0" w:line="240" w:lineRule="auto"/>
            </w:pPr>
            <w:r>
              <w:rPr>
                <w:sz w:val="17"/>
                <w:szCs w:val="17"/>
              </w:rPr>
              <w:t xml:space="preserve">Whiteboard Client UI</w:t>
            </w:r>
          </w:p>
        </w:tc>
        <w:tc>
          <w:tcPr>
            <w:tcW w:w="2322" w:type="dxa"/>
          </w:tcPr>
          <w:p>
            <w:pPr>
              <w:spacing w:before="0" w:after="0" w:line="240" w:lineRule="auto"/>
            </w:pPr>
            <w:r>
              <w:rPr>
                <w:sz w:val="17"/>
                <w:szCs w:val="17"/>
              </w:rPr>
              <w:t xml:space="preserve">React single-page application: dashboard, board canvas rendering, toolbar, participant panel, version panel, sharing and members dialogs (including ownership transfer with confirmation); role-aware enabling of controls; error, board-full and connection-status messages; </w:t>
            </w:r>
            <w:r>
              <w:rPr>
                <w:rFonts w:ascii="Consolas" w:hAnsi="Consolas" w:cs="Consolas"/>
                <w:sz w:val="17"/>
                <w:szCs w:val="17"/>
              </w:rPr>
              <w:t xml:space="preserve">board-ready</w:t>
            </w:r>
            <w:r>
              <w:rPr>
                <w:sz w:val="17"/>
                <w:szCs w:val="17"/>
              </w:rPr>
              <w:t xml:space="preserve"> performance mark.</w:t>
            </w:r>
          </w:p>
        </w:tc>
        <w:tc>
          <w:tcPr>
            <w:tcW w:w="2025" w:type="dxa"/>
          </w:tcPr>
          <w:p>
            <w:pPr>
              <w:spacing w:before="0" w:after="0" w:line="240" w:lineRule="auto"/>
            </w:pPr>
            <w:r>
              <w:rPr>
                <w:sz w:val="17"/>
                <w:szCs w:val="17"/>
              </w:rPr>
              <w:t xml:space="preserve">Browser UI</w:t>
            </w:r>
          </w:p>
        </w:tc>
        <w:tc>
          <w:tcPr>
            <w:tcW w:w="1857" w:type="dxa"/>
          </w:tcPr>
          <w:p>
            <w:pPr>
              <w:spacing w:before="0" w:after="0" w:line="240" w:lineRule="auto"/>
            </w:pPr>
            <w:r>
              <w:rPr>
                <w:sz w:val="17"/>
                <w:szCs w:val="17"/>
              </w:rPr>
              <w:t>FR</w:t>
              <w:noBreakHyphen/>
              <w:t>001</w:t>
              <w:t xml:space="preserve">–</w:t>
              <w:t>FR</w:t>
              <w:noBreakHyphen/>
              <w:t>007</w:t>
              <w:t xml:space="preserve">, </w:t>
              <w:t>FR</w:t>
              <w:noBreakHyphen/>
              <w:t>031</w:t>
              <w:t xml:space="preserve">, </w:t>
              <w:t>FR</w:t>
              <w:noBreakHyphen/>
              <w:t>032</w:t>
              <w:t xml:space="preserve">, </w:t>
              <w:t>FR</w:t>
              <w:noBreakHyphen/>
              <w:t>043</w:t>
              <w:t xml:space="preserve">, </w:t>
              <w:t>FR</w:t>
              <w:noBreakHyphen/>
              <w:t>052</w:t>
              <w:t xml:space="preserve">, </w:t>
              <w:t>NFR</w:t>
              <w:noBreakHyphen/>
              <w:t>003</w:t>
              <w:t xml:space="preserve">, </w:t>
              <w:t>NFR</w:t>
              <w:noBreakHyphen/>
              <w:t>006</w:t>
              <w:t xml:space="preserve">, </w:t>
              <w:t>NFR</w:t>
              <w:noBreakHyphen/>
              <w:t>007</w:t>
            </w:r>
          </w:p>
        </w:tc>
      </w:tr>
      <w:tr>
        <w:trPr>
          <w:cantSplit/>
        </w:trPr>
        <w:tc>
          <w:tcPr>
            <w:tcW w:w="905" w:type="dxa"/>
          </w:tcPr>
          <w:p>
            <w:pPr>
              <w:spacing w:before="0" w:after="0" w:line="240" w:lineRule="auto"/>
            </w:pPr>
            <w:r>
              <w:rPr>
                <w:sz w:val="17"/>
                <w:szCs w:val="17"/>
              </w:rPr>
              <w:t>COMP</w:t>
              <w:noBreakHyphen/>
              <w:t>02</w:t>
            </w:r>
          </w:p>
        </w:tc>
        <w:tc>
          <w:tcPr>
            <w:tcW w:w="1531" w:type="dxa"/>
          </w:tcPr>
          <w:p>
            <w:pPr>
              <w:spacing w:before="0" w:after="0" w:line="240" w:lineRule="auto"/>
            </w:pPr>
            <w:r>
              <w:rPr>
                <w:sz w:val="17"/>
                <w:szCs w:val="17"/>
              </w:rPr>
              <w:t xml:space="preserve">Client Sync Module</w:t>
            </w:r>
          </w:p>
        </w:tc>
        <w:tc>
          <w:tcPr>
            <w:tcW w:w="2322" w:type="dxa"/>
          </w:tcPr>
          <w:p>
            <w:pPr>
              <w:spacing w:before="0" w:after="0" w:line="240" w:lineRule="auto"/>
            </w:pPr>
            <w:r>
              <w:rPr>
                <w:sz w:val="17"/>
                <w:szCs w:val="17"/>
              </w:rPr>
              <w:t xml:space="preserve">Keeps </w:t>
            </w:r>
            <w:r>
              <w:rPr>
                <w:rFonts w:ascii="Consolas" w:hAnsi="Consolas" w:cs="Consolas"/>
                <w:sz w:val="17"/>
                <w:szCs w:val="17"/>
              </w:rPr>
              <w:t xml:space="preserve">confirmed</w:t>
            </w:r>
            <w:r>
              <w:rPr>
                <w:sz w:val="17"/>
                <w:szCs w:val="17"/>
              </w:rPr>
              <w:t xml:space="preserve"> state, </w:t>
            </w:r>
            <w:r>
              <w:rPr>
                <w:rFonts w:ascii="Consolas" w:hAnsi="Consolas" w:cs="Consolas"/>
                <w:sz w:val="17"/>
                <w:szCs w:val="17"/>
              </w:rPr>
              <w:t xml:space="preserve">pending</w:t>
            </w:r>
            <w:r>
              <w:rPr>
                <w:sz w:val="17"/>
                <w:szCs w:val="17"/>
              </w:rPr>
              <w:t xml:space="preserve"> own operations and an out-of-order </w:t>
            </w:r>
            <w:r>
              <w:rPr>
                <w:rFonts w:ascii="Consolas" w:hAnsi="Consolas" w:cs="Consolas"/>
                <w:sz w:val="17"/>
                <w:szCs w:val="17"/>
              </w:rPr>
              <w:t xml:space="preserve">buffer</w:t>
            </w:r>
            <w:r>
              <w:rPr>
                <w:sz w:val="17"/>
                <w:szCs w:val="17"/>
              </w:rPr>
              <w:t xml:space="preserve"> (§4.1.3); renders optimistically; applies acknowledgements and </w:t>
            </w:r>
            <w:r>
              <w:rPr>
                <w:rFonts w:ascii="Consolas" w:hAnsi="Consolas" w:cs="Consolas"/>
                <w:sz w:val="17"/>
                <w:szCs w:val="17"/>
              </w:rPr>
              <w:t xml:space="preserve">op:applied</w:t>
            </w:r>
            <w:r>
              <w:rPr>
                <w:sz w:val="17"/>
                <w:szCs w:val="17"/>
              </w:rPr>
              <w:t xml:space="preserve"> strictly by sequence number; repairs gaps with </w:t>
            </w:r>
            <w:r>
              <w:rPr>
                <w:rFonts w:ascii="Consolas" w:hAnsi="Consolas" w:cs="Consolas"/>
                <w:sz w:val="17"/>
                <w:szCs w:val="17"/>
              </w:rPr>
              <w:t xml:space="preserve">board:join</w:t>
            </w:r>
            <w:r>
              <w:rPr>
                <w:sz w:val="17"/>
                <w:szCs w:val="17"/>
              </w:rPr>
              <w:t xml:space="preserve">; rolls back rejected operations; reconnects with bounded backoff and resynchronises (§4.1.4).</w:t>
            </w:r>
          </w:p>
        </w:tc>
        <w:tc>
          <w:tcPr>
            <w:tcW w:w="2025" w:type="dxa"/>
          </w:tcPr>
          <w:p>
            <w:pPr>
              <w:spacing w:before="0" w:after="0" w:line="240" w:lineRule="auto"/>
            </w:pPr>
            <w:r>
              <w:rPr>
                <w:sz w:val="17"/>
                <w:szCs w:val="17"/>
              </w:rPr>
              <w:t xml:space="preserve">Board state store used by </w:t>
              <w:t>COMP</w:t>
              <w:noBreakHyphen/>
              <w:t>01</w:t>
            </w:r>
          </w:p>
        </w:tc>
        <w:tc>
          <w:tcPr>
            <w:tcW w:w="1857" w:type="dxa"/>
          </w:tcPr>
          <w:p>
            <w:pPr>
              <w:spacing w:before="0" w:after="0" w:line="240" w:lineRule="auto"/>
            </w:pPr>
            <w:r>
              <w:rPr>
                <w:sz w:val="17"/>
                <w:szCs w:val="17"/>
              </w:rPr>
              <w:t>FR</w:t>
              <w:noBreakHyphen/>
              <w:t>020</w:t>
              <w:t xml:space="preserve">–</w:t>
              <w:t>FR</w:t>
              <w:noBreakHyphen/>
              <w:t>026</w:t>
              <w:t xml:space="preserve">, </w:t>
              <w:t>NFR</w:t>
              <w:noBreakHyphen/>
              <w:t>001</w:t>
              <w:t xml:space="preserve">, </w:t>
              <w:t>NFR</w:t>
              <w:noBreakHyphen/>
              <w:t>004</w:t>
            </w:r>
          </w:p>
        </w:tc>
      </w:tr>
      <w:tr>
        <w:trPr>
          <w:cantSplit/>
        </w:trPr>
        <w:tc>
          <w:tcPr>
            <w:tcW w:w="905" w:type="dxa"/>
          </w:tcPr>
          <w:p>
            <w:pPr>
              <w:spacing w:before="0" w:after="0" w:line="240" w:lineRule="auto"/>
            </w:pPr>
            <w:r>
              <w:rPr>
                <w:sz w:val="17"/>
                <w:szCs w:val="17"/>
              </w:rPr>
              <w:t>COMP</w:t>
              <w:noBreakHyphen/>
              <w:t>03</w:t>
            </w:r>
          </w:p>
        </w:tc>
        <w:tc>
          <w:tcPr>
            <w:tcW w:w="1531" w:type="dxa"/>
          </w:tcPr>
          <w:p>
            <w:pPr>
              <w:spacing w:before="0" w:after="0" w:line="240" w:lineRule="auto"/>
            </w:pPr>
            <w:r>
              <w:rPr>
                <w:sz w:val="17"/>
                <w:szCs w:val="17"/>
              </w:rPr>
              <w:t xml:space="preserve">REST API Layer</w:t>
            </w:r>
          </w:p>
        </w:tc>
        <w:tc>
          <w:tcPr>
            <w:tcW w:w="2322" w:type="dxa"/>
          </w:tcPr>
          <w:p>
            <w:pPr>
              <w:spacing w:before="0" w:after="0" w:line="240" w:lineRule="auto"/>
            </w:pPr>
            <w:r>
              <w:rPr>
                <w:sz w:val="17"/>
                <w:szCs w:val="17"/>
              </w:rPr>
              <w:t xml:space="preserve">Express.js routes for </w:t>
              <w:t>API</w:t>
              <w:noBreakHyphen/>
              <w:t>02</w:t>
              <w:t xml:space="preserve"> and </w:t>
              <w:t>API</w:t>
              <w:noBreakHyphen/>
              <w:t>03</w:t>
              <w:t xml:space="preserve">; middleware chain for token verification, schema validation, rate limiting, error formatting and request IDs.</w:t>
            </w:r>
          </w:p>
        </w:tc>
        <w:tc>
          <w:tcPr>
            <w:tcW w:w="2025" w:type="dxa"/>
          </w:tcPr>
          <w:p>
            <w:pPr>
              <w:spacing w:before="0" w:after="0" w:line="240" w:lineRule="auto"/>
            </w:pPr>
            <w:r>
              <w:rPr>
                <w:sz w:val="17"/>
                <w:szCs w:val="17"/>
              </w:rPr>
              <w:t>API</w:t>
              <w:noBreakHyphen/>
              <w:t>02</w:t>
              <w:t xml:space="preserve">, </w:t>
              <w:t>API</w:t>
              <w:noBreakHyphen/>
              <w:t>03</w:t>
              <w:t xml:space="preserve"> (HTTPS, JSON)</w:t>
            </w:r>
          </w:p>
        </w:tc>
        <w:tc>
          <w:tcPr>
            <w:tcW w:w="1857" w:type="dxa"/>
          </w:tcPr>
          <w:p>
            <w:pPr>
              <w:spacing w:before="0" w:after="0" w:line="240" w:lineRule="auto"/>
            </w:pPr>
            <w:r>
              <w:rPr>
                <w:sz w:val="17"/>
                <w:szCs w:val="17"/>
              </w:rPr>
              <w:t>FR</w:t>
              <w:noBreakHyphen/>
              <w:t>040</w:t>
              <w:t xml:space="preserve">–</w:t>
              <w:t>FR</w:t>
              <w:noBreakHyphen/>
              <w:t>050</w:t>
              <w:t xml:space="preserve">, </w:t>
              <w:t>SEC</w:t>
              <w:noBreakHyphen/>
              <w:t>REQ</w:t>
              <w:noBreakHyphen/>
              <w:t>002</w:t>
              <w:t xml:space="preserve">, </w:t>
              <w:t>SEC</w:t>
              <w:noBreakHyphen/>
              <w:t>REQ</w:t>
              <w:noBreakHyphen/>
              <w:t>005</w:t>
              <w:t xml:space="preserve">, </w:t>
              <w:t>SEC</w:t>
              <w:noBreakHyphen/>
              <w:t>REQ</w:t>
              <w:noBreakHyphen/>
              <w:t>006</w:t>
            </w:r>
          </w:p>
        </w:tc>
      </w:tr>
      <w:tr>
        <w:trPr>
          <w:cantSplit/>
        </w:trPr>
        <w:tc>
          <w:tcPr>
            <w:tcW w:w="905" w:type="dxa"/>
          </w:tcPr>
          <w:p>
            <w:pPr>
              <w:spacing w:before="0" w:after="0" w:line="240" w:lineRule="auto"/>
            </w:pPr>
            <w:r>
              <w:rPr>
                <w:sz w:val="17"/>
                <w:szCs w:val="17"/>
              </w:rPr>
              <w:t>COMP</w:t>
              <w:noBreakHyphen/>
              <w:t>04</w:t>
            </w:r>
          </w:p>
        </w:tc>
        <w:tc>
          <w:tcPr>
            <w:tcW w:w="1531" w:type="dxa"/>
          </w:tcPr>
          <w:p>
            <w:pPr>
              <w:spacing w:before="0" w:after="0" w:line="240" w:lineRule="auto"/>
            </w:pPr>
            <w:r>
              <w:rPr>
                <w:sz w:val="17"/>
                <w:szCs w:val="17"/>
              </w:rPr>
              <w:t xml:space="preserve">Auth Service</w:t>
            </w:r>
          </w:p>
        </w:tc>
        <w:tc>
          <w:tcPr>
            <w:tcW w:w="2322" w:type="dxa"/>
          </w:tcPr>
          <w:p>
            <w:pPr>
              <w:spacing w:before="0" w:after="0" w:line="240" w:lineRule="auto"/>
            </w:pPr>
            <w:r>
              <w:rPr>
                <w:sz w:val="17"/>
                <w:szCs w:val="17"/>
              </w:rPr>
              <w:t xml:space="preserve">Registration, password hashing and verification, issuing and verifying session tokens, logout revocation list, guest tokens derived from share links.</w:t>
            </w:r>
          </w:p>
        </w:tc>
        <w:tc>
          <w:tcPr>
            <w:tcW w:w="2025" w:type="dxa"/>
          </w:tcPr>
          <w:p>
            <w:pPr>
              <w:spacing w:before="0" w:after="0" w:line="240" w:lineRule="auto"/>
            </w:pPr>
            <w:r>
              <w:rPr>
                <w:rFonts w:ascii="Consolas" w:hAnsi="Consolas" w:cs="Consolas"/>
                <w:sz w:val="17"/>
                <w:szCs w:val="17"/>
              </w:rPr>
              <w:t xml:space="preserve">verifyToken</w:t>
            </w:r>
            <w:r>
              <w:rPr>
                <w:sz w:val="17"/>
                <w:szCs w:val="17"/>
              </w:rPr>
              <w:t xml:space="preserve">, </w:t>
            </w:r>
            <w:r>
              <w:rPr>
                <w:rFonts w:ascii="Consolas" w:hAnsi="Consolas" w:cs="Consolas"/>
                <w:sz w:val="17"/>
                <w:szCs w:val="17"/>
              </w:rPr>
              <w:t xml:space="preserve">issueSession</w:t>
            </w:r>
            <w:r>
              <w:rPr>
                <w:sz w:val="17"/>
                <w:szCs w:val="17"/>
              </w:rPr>
              <w:t xml:space="preserve">, </w:t>
            </w:r>
            <w:r>
              <w:rPr>
                <w:rFonts w:ascii="Consolas" w:hAnsi="Consolas" w:cs="Consolas"/>
                <w:sz w:val="17"/>
                <w:szCs w:val="17"/>
              </w:rPr>
              <w:t xml:space="preserve">issueGuestToken</w:t>
            </w:r>
            <w:r>
              <w:rPr>
                <w:sz w:val="17"/>
                <w:szCs w:val="17"/>
              </w:rPr>
              <w:t xml:space="preserve"> (internal)</w:t>
            </w:r>
          </w:p>
        </w:tc>
        <w:tc>
          <w:tcPr>
            <w:tcW w:w="1857" w:type="dxa"/>
          </w:tcPr>
          <w:p>
            <w:pPr>
              <w:spacing w:before="0" w:after="0" w:line="240" w:lineRule="auto"/>
            </w:pPr>
            <w:r>
              <w:rPr>
                <w:sz w:val="17"/>
                <w:szCs w:val="17"/>
              </w:rPr>
              <w:t>FR</w:t>
              <w:noBreakHyphen/>
              <w:t>040</w:t>
              <w:t xml:space="preserve">, </w:t>
              <w:t>FR</w:t>
              <w:noBreakHyphen/>
              <w:t>041</w:t>
              <w:t xml:space="preserve">, </w:t>
              <w:t>FR</w:t>
              <w:noBreakHyphen/>
              <w:t>046</w:t>
              <w:t xml:space="preserve">, </w:t>
              <w:t>SEC</w:t>
              <w:noBreakHyphen/>
              <w:t>REQ</w:t>
              <w:noBreakHyphen/>
              <w:t>001</w:t>
              <w:t xml:space="preserve">, </w:t>
              <w:t>SEC</w:t>
              <w:noBreakHyphen/>
              <w:t>REQ</w:t>
              <w:noBreakHyphen/>
              <w:t>002</w:t>
            </w:r>
          </w:p>
        </w:tc>
      </w:tr>
      <w:tr>
        <w:trPr>
          <w:cantSplit/>
        </w:trPr>
        <w:tc>
          <w:tcPr>
            <w:tcW w:w="905" w:type="dxa"/>
          </w:tcPr>
          <w:p>
            <w:pPr>
              <w:spacing w:before="0" w:after="0" w:line="240" w:lineRule="auto"/>
            </w:pPr>
            <w:r>
              <w:rPr>
                <w:sz w:val="17"/>
                <w:szCs w:val="17"/>
              </w:rPr>
              <w:t>COMP</w:t>
              <w:noBreakHyphen/>
              <w:t>05</w:t>
            </w:r>
          </w:p>
        </w:tc>
        <w:tc>
          <w:tcPr>
            <w:tcW w:w="1531" w:type="dxa"/>
          </w:tcPr>
          <w:p>
            <w:pPr>
              <w:spacing w:before="0" w:after="0" w:line="240" w:lineRule="auto"/>
            </w:pPr>
            <w:r>
              <w:rPr>
                <w:sz w:val="17"/>
                <w:szCs w:val="17"/>
              </w:rPr>
              <w:t xml:space="preserve">Board &amp; Access Service</w:t>
            </w:r>
          </w:p>
        </w:tc>
        <w:tc>
          <w:tcPr>
            <w:tcW w:w="2322" w:type="dxa"/>
          </w:tcPr>
          <w:p>
            <w:pPr>
              <w:spacing w:before="0" w:after="0" w:line="240" w:lineRule="auto"/>
            </w:pPr>
            <w:r>
              <w:rPr>
                <w:sz w:val="17"/>
                <w:szCs w:val="17"/>
              </w:rPr>
              <w:t xml:space="preserve">Boards, members and share links; the permission policy (single implementation of the </w:t>
              <w:t>FR</w:t>
              <w:noBreakHyphen/>
              <w:t>051</w:t>
              <w:t xml:space="preserve"> matrix) used by every other server component; link creation, expiry and revocation; ownership transfer (</w:t>
              <w:t>API</w:t>
              <w:noBreakHyphen/>
              <w:t>02</w:t>
              <w:t xml:space="preserve">, </w:t>
              <w:t>SD</w:t>
              <w:noBreakHyphen/>
              <w:t>04</w:t>
              <w:t xml:space="preserve">); board deletion.</w:t>
            </w:r>
          </w:p>
        </w:tc>
        <w:tc>
          <w:tcPr>
            <w:tcW w:w="2025" w:type="dxa"/>
          </w:tcPr>
          <w:p>
            <w:pPr>
              <w:spacing w:before="0" w:after="0" w:line="240" w:lineRule="auto"/>
            </w:pPr>
            <w:r>
              <w:rPr>
                <w:rFonts w:ascii="Consolas" w:hAnsi="Consolas" w:cs="Consolas"/>
                <w:sz w:val="17"/>
                <w:szCs w:val="17"/>
              </w:rPr>
              <w:t xml:space="preserve">authorize(actor, boardId, action)</w:t>
            </w:r>
            <w:r>
              <w:rPr>
                <w:sz w:val="17"/>
                <w:szCs w:val="17"/>
              </w:rPr>
              <w:t xml:space="preserve">, board/link/member operations (internal)</w:t>
            </w:r>
          </w:p>
        </w:tc>
        <w:tc>
          <w:tcPr>
            <w:tcW w:w="1857" w:type="dxa"/>
          </w:tcPr>
          <w:p>
            <w:pPr>
              <w:spacing w:before="0" w:after="0" w:line="240" w:lineRule="auto"/>
            </w:pPr>
            <w:r>
              <w:rPr>
                <w:sz w:val="17"/>
                <w:szCs w:val="17"/>
              </w:rPr>
              <w:t>FR</w:t>
              <w:noBreakHyphen/>
              <w:t>042</w:t>
              <w:t xml:space="preserve">–</w:t>
              <w:t>FR</w:t>
              <w:noBreakHyphen/>
              <w:t>051</w:t>
              <w:t xml:space="preserve">, </w:t>
              <w:t>SEC</w:t>
              <w:noBreakHyphen/>
              <w:t>REQ</w:t>
              <w:noBreakHyphen/>
              <w:t>003</w:t>
              <w:t xml:space="preserve">, </w:t>
              <w:t>SEC</w:t>
              <w:noBreakHyphen/>
              <w:t>REQ</w:t>
              <w:noBreakHyphen/>
              <w:t>004</w:t>
            </w:r>
          </w:p>
        </w:tc>
      </w:tr>
      <w:tr>
        <w:trPr>
          <w:cantSplit/>
        </w:trPr>
        <w:tc>
          <w:tcPr>
            <w:tcW w:w="905" w:type="dxa"/>
          </w:tcPr>
          <w:p>
            <w:pPr>
              <w:spacing w:before="0" w:after="0" w:line="240" w:lineRule="auto"/>
            </w:pPr>
            <w:r>
              <w:rPr>
                <w:sz w:val="17"/>
                <w:szCs w:val="17"/>
              </w:rPr>
              <w:t>COMP</w:t>
              <w:noBreakHyphen/>
              <w:t>06</w:t>
            </w:r>
          </w:p>
        </w:tc>
        <w:tc>
          <w:tcPr>
            <w:tcW w:w="1531" w:type="dxa"/>
          </w:tcPr>
          <w:p>
            <w:pPr>
              <w:spacing w:before="0" w:after="0" w:line="240" w:lineRule="auto"/>
            </w:pPr>
            <w:r>
              <w:rPr>
                <w:sz w:val="17"/>
                <w:szCs w:val="17"/>
              </w:rPr>
              <w:t xml:space="preserve">Real-time Collaboration Server</w:t>
            </w:r>
          </w:p>
        </w:tc>
        <w:tc>
          <w:tcPr>
            <w:tcW w:w="2322" w:type="dxa"/>
          </w:tcPr>
          <w:p>
            <w:pPr>
              <w:spacing w:before="0" w:after="0" w:line="240" w:lineRule="auto"/>
            </w:pPr>
            <w:r>
              <w:rPr>
                <w:sz w:val="17"/>
                <w:szCs w:val="17"/>
              </w:rPr>
              <w:t xml:space="preserve">Socket.IO server: connection authentication, one room per board, per-board task queue that serialises operations, clear, restore and version tasks, validation and authorisation of every event, board size limit, sequence-number assignment, persistence before acknowledgement and broadcast (§4.1.2), presence, role-change notifications and forced disconnects on revocation, removal, deletion and ownership transfer.</w:t>
            </w:r>
          </w:p>
        </w:tc>
        <w:tc>
          <w:tcPr>
            <w:tcW w:w="2025" w:type="dxa"/>
          </w:tcPr>
          <w:p>
            <w:pPr>
              <w:spacing w:before="0" w:after="0" w:line="240" w:lineRule="auto"/>
            </w:pPr>
            <w:r>
              <w:rPr>
                <w:sz w:val="17"/>
                <w:szCs w:val="17"/>
              </w:rPr>
              <w:t>API</w:t>
              <w:noBreakHyphen/>
              <w:t>01</w:t>
              <w:t xml:space="preserve"> (Socket.IO events)</w:t>
            </w:r>
          </w:p>
        </w:tc>
        <w:tc>
          <w:tcPr>
            <w:tcW w:w="1857" w:type="dxa"/>
          </w:tcPr>
          <w:p>
            <w:pPr>
              <w:spacing w:before="0" w:after="0" w:line="240" w:lineRule="auto"/>
            </w:pPr>
            <w:r>
              <w:rPr>
                <w:sz w:val="17"/>
                <w:szCs w:val="17"/>
              </w:rPr>
              <w:t>FR</w:t>
              <w:noBreakHyphen/>
              <w:t>001</w:t>
              <w:t xml:space="preserve">–</w:t>
              <w:t>FR</w:t>
              <w:noBreakHyphen/>
              <w:t>008</w:t>
              <w:t xml:space="preserve">, </w:t>
              <w:t>FR</w:t>
              <w:noBreakHyphen/>
              <w:t>020</w:t>
              <w:t xml:space="preserve">–</w:t>
              <w:t>FR</w:t>
              <w:noBreakHyphen/>
              <w:t>027</w:t>
              <w:t xml:space="preserve">, </w:t>
              <w:t>FR</w:t>
              <w:noBreakHyphen/>
              <w:t>047</w:t>
              <w:t xml:space="preserve">–</w:t>
              <w:t>FR</w:t>
              <w:noBreakHyphen/>
              <w:t>050</w:t>
              <w:t xml:space="preserve">, </w:t>
              <w:t>FR</w:t>
              <w:noBreakHyphen/>
              <w:t>052</w:t>
              <w:t xml:space="preserve">, </w:t>
              <w:t>NFR</w:t>
              <w:noBreakHyphen/>
              <w:t>001</w:t>
              <w:t xml:space="preserve">, </w:t>
              <w:t>NFR</w:t>
              <w:noBreakHyphen/>
              <w:t>002</w:t>
              <w:t xml:space="preserve">, </w:t>
              <w:t>SEC</w:t>
              <w:noBreakHyphen/>
              <w:t>REQ</w:t>
              <w:noBreakHyphen/>
              <w:t>003</w:t>
              <w:t xml:space="preserve">, </w:t>
              <w:t>SEC</w:t>
              <w:noBreakHyphen/>
              <w:t>REQ</w:t>
              <w:noBreakHyphen/>
              <w:t>005</w:t>
              <w:t xml:space="preserve">, </w:t>
              <w:t>SEC</w:t>
              <w:noBreakHyphen/>
              <w:t>REQ</w:t>
              <w:noBreakHyphen/>
              <w:t>006</w:t>
            </w:r>
          </w:p>
        </w:tc>
      </w:tr>
      <w:tr>
        <w:trPr>
          <w:cantSplit/>
        </w:trPr>
        <w:tc>
          <w:tcPr>
            <w:tcW w:w="905" w:type="dxa"/>
          </w:tcPr>
          <w:p>
            <w:pPr>
              <w:spacing w:before="0" w:after="0" w:line="240" w:lineRule="auto"/>
            </w:pPr>
            <w:r>
              <w:rPr>
                <w:sz w:val="17"/>
                <w:szCs w:val="17"/>
              </w:rPr>
              <w:t>COMP</w:t>
              <w:noBreakHyphen/>
              <w:t>07</w:t>
            </w:r>
          </w:p>
        </w:tc>
        <w:tc>
          <w:tcPr>
            <w:tcW w:w="1531" w:type="dxa"/>
          </w:tcPr>
          <w:p>
            <w:pPr>
              <w:spacing w:before="0" w:after="0" w:line="240" w:lineRule="auto"/>
            </w:pPr>
            <w:r>
              <w:rPr>
                <w:sz w:val="17"/>
                <w:szCs w:val="17"/>
              </w:rPr>
              <w:t xml:space="preserve">Version History Service</w:t>
            </w:r>
          </w:p>
        </w:tc>
        <w:tc>
          <w:tcPr>
            <w:tcW w:w="2322" w:type="dxa"/>
          </w:tcPr>
          <w:p>
            <w:pPr>
              <w:spacing w:before="0" w:after="0" w:line="240" w:lineRule="auto"/>
            </w:pPr>
            <w:r>
              <w:rPr>
                <w:sz w:val="17"/>
                <w:szCs w:val="17"/>
              </w:rPr>
              <w:t xml:space="preserve">Automatic version triggers (interval </w:t>
            </w:r>
            <w:r>
              <w:rPr>
                <w:i/>
                <w:sz w:val="17"/>
                <w:szCs w:val="17"/>
              </w:rPr>
              <w:t xml:space="preserve">T</w:t>
            </w:r>
            <w:r>
              <w:rPr>
                <w:sz w:val="17"/>
                <w:szCs w:val="17"/>
              </w:rPr>
              <w:t xml:space="preserve">, before clear, last participant leaves) with the no-change rule; version list and preview; owner-only, journalled and idempotent restore that always creates a new version; retention of the 20 newest; defensive snapshot size check; hand-off of restored state to </w:t>
              <w:t>COMP</w:t>
              <w:noBreakHyphen/>
              <w:t>06</w:t>
              <w:t xml:space="preserve"> for broadcast.</w:t>
            </w:r>
          </w:p>
        </w:tc>
        <w:tc>
          <w:tcPr>
            <w:tcW w:w="2025" w:type="dxa"/>
          </w:tcPr>
          <w:p>
            <w:pPr>
              <w:spacing w:before="0" w:after="0" w:line="240" w:lineRule="auto"/>
            </w:pPr>
            <w:r>
              <w:rPr>
                <w:sz w:val="17"/>
                <w:szCs w:val="17"/>
              </w:rPr>
              <w:t>API</w:t>
              <w:noBreakHyphen/>
              <w:t>03</w:t>
              <w:t xml:space="preserve"> operations, </w:t>
            </w:r>
            <w:r>
              <w:rPr>
                <w:rFonts w:ascii="Consolas" w:hAnsi="Consolas" w:cs="Consolas"/>
                <w:sz w:val="17"/>
                <w:szCs w:val="17"/>
              </w:rPr>
              <w:t xml:space="preserve">snapshot(boardId, trigger)</w:t>
            </w:r>
            <w:r>
              <w:rPr>
                <w:sz w:val="17"/>
                <w:szCs w:val="17"/>
              </w:rPr>
              <w:t xml:space="preserve"> (internal)</w:t>
            </w:r>
          </w:p>
        </w:tc>
        <w:tc>
          <w:tcPr>
            <w:tcW w:w="1857" w:type="dxa"/>
          </w:tcPr>
          <w:p>
            <w:pPr>
              <w:spacing w:before="0" w:after="0" w:line="240" w:lineRule="auto"/>
            </w:pPr>
            <w:r>
              <w:rPr>
                <w:sz w:val="17"/>
                <w:szCs w:val="17"/>
              </w:rPr>
              <w:t>FR</w:t>
              <w:noBreakHyphen/>
              <w:t>007</w:t>
              <w:t xml:space="preserve">, </w:t>
              <w:t>FR</w:t>
              <w:noBreakHyphen/>
              <w:t>030</w:t>
              <w:t xml:space="preserve">–</w:t>
              <w:t>FR</w:t>
              <w:noBreakHyphen/>
              <w:t>035</w:t>
              <w:t xml:space="preserve">, </w:t>
              <w:t>NFR</w:t>
              <w:noBreakHyphen/>
              <w:t>005</w:t>
            </w:r>
          </w:p>
        </w:tc>
      </w:tr>
      <w:tr>
        <w:trPr>
          <w:cantSplit/>
        </w:trPr>
        <w:tc>
          <w:tcPr>
            <w:tcW w:w="905" w:type="dxa"/>
          </w:tcPr>
          <w:p>
            <w:pPr>
              <w:spacing w:before="0" w:after="0" w:line="240" w:lineRule="auto"/>
            </w:pPr>
            <w:r>
              <w:rPr>
                <w:sz w:val="17"/>
                <w:szCs w:val="17"/>
              </w:rPr>
              <w:t>COMP</w:t>
              <w:noBreakHyphen/>
              <w:t>08</w:t>
            </w:r>
          </w:p>
        </w:tc>
        <w:tc>
          <w:tcPr>
            <w:tcW w:w="1531" w:type="dxa"/>
          </w:tcPr>
          <w:p>
            <w:pPr>
              <w:spacing w:before="0" w:after="0" w:line="240" w:lineRule="auto"/>
            </w:pPr>
            <w:r>
              <w:rPr>
                <w:sz w:val="17"/>
                <w:szCs w:val="17"/>
              </w:rPr>
              <w:t xml:space="preserve">Persistence Layer</w:t>
            </w:r>
          </w:p>
        </w:tc>
        <w:tc>
          <w:tcPr>
            <w:tcW w:w="2322" w:type="dxa"/>
          </w:tcPr>
          <w:p>
            <w:pPr>
              <w:spacing w:before="0" w:after="0" w:line="240" w:lineRule="auto"/>
            </w:pPr>
            <w:r>
              <w:rPr>
                <w:sz w:val="17"/>
                <w:szCs w:val="17"/>
              </w:rPr>
              <w:t xml:space="preserve">MongoDB database and Mongoose models/repositories for users, boards, board objects, memberships, share links, versions and revoked tokens; indexes and atomic updates.</w:t>
            </w:r>
          </w:p>
        </w:tc>
        <w:tc>
          <w:tcPr>
            <w:tcW w:w="2025" w:type="dxa"/>
          </w:tcPr>
          <w:p>
            <w:pPr>
              <w:spacing w:before="0" w:after="0" w:line="240" w:lineRule="auto"/>
            </w:pPr>
            <w:r>
              <w:rPr>
                <w:sz w:val="17"/>
                <w:szCs w:val="17"/>
              </w:rPr>
              <w:t xml:space="preserve">Repository functions (internal)</w:t>
            </w:r>
          </w:p>
        </w:tc>
        <w:tc>
          <w:tcPr>
            <w:tcW w:w="1857" w:type="dxa"/>
          </w:tcPr>
          <w:p>
            <w:pPr>
              <w:spacing w:before="0" w:after="0" w:line="240" w:lineRule="auto"/>
            </w:pPr>
            <w:r>
              <w:rPr>
                <w:sz w:val="17"/>
                <w:szCs w:val="17"/>
              </w:rPr>
              <w:t>FR</w:t>
              <w:noBreakHyphen/>
              <w:t>007</w:t>
              <w:t xml:space="preserve">, </w:t>
              <w:t>FR</w:t>
              <w:noBreakHyphen/>
              <w:t>027</w:t>
              <w:t xml:space="preserve">, </w:t>
              <w:t>FR</w:t>
              <w:noBreakHyphen/>
              <w:t>033</w:t>
              <w:t xml:space="preserve"> (journal and start-up recovery), </w:t>
              <w:t>FR</w:t>
              <w:noBreakHyphen/>
              <w:t>035</w:t>
              <w:t xml:space="preserve">, </w:t>
              <w:t>FR</w:t>
              <w:noBreakHyphen/>
              <w:t>044</w:t>
              <w:t xml:space="preserve">, </w:t>
              <w:t>SEC</w:t>
              <w:noBreakHyphen/>
              <w:t>REQ</w:t>
              <w:noBreakHyphen/>
              <w:t>001</w:t>
              <w:t xml:space="preserve">, </w:t>
              <w:t>SEC</w:t>
              <w:noBreakHyphen/>
              <w:t>REQ</w:t>
              <w:noBreakHyphen/>
              <w:t>004</w:t>
            </w:r>
          </w:p>
        </w:tc>
      </w:tr>
      <w:tr>
        <w:trPr>
          <w:cantSplit/>
        </w:trPr>
        <w:tc>
          <w:tcPr>
            <w:tcW w:w="905" w:type="dxa"/>
          </w:tcPr>
          <w:p>
            <w:pPr>
              <w:spacing w:before="0" w:after="0" w:line="240" w:lineRule="auto"/>
            </w:pPr>
            <w:r>
              <w:rPr>
                <w:sz w:val="17"/>
                <w:szCs w:val="17"/>
              </w:rPr>
              <w:t>COMP</w:t>
              <w:noBreakHyphen/>
              <w:t>09</w:t>
            </w:r>
          </w:p>
        </w:tc>
        <w:tc>
          <w:tcPr>
            <w:tcW w:w="1531" w:type="dxa"/>
          </w:tcPr>
          <w:p>
            <w:pPr>
              <w:spacing w:before="0" w:after="0" w:line="240" w:lineRule="auto"/>
            </w:pPr>
            <w:r>
              <w:rPr>
                <w:sz w:val="17"/>
                <w:szCs w:val="17"/>
              </w:rPr>
              <w:t xml:space="preserve">Logging &amp; Monitoring</w:t>
            </w:r>
          </w:p>
        </w:tc>
        <w:tc>
          <w:tcPr>
            <w:tcW w:w="2322" w:type="dxa"/>
          </w:tcPr>
          <w:p>
            <w:pPr>
              <w:spacing w:before="0" w:after="0" w:line="240" w:lineRule="auto"/>
            </w:pPr>
            <w:r>
              <w:rPr>
                <w:sz w:val="17"/>
                <w:szCs w:val="17"/>
              </w:rPr>
              <w:t xml:space="preserve">Structured JSON logging with request and correlation IDs, security event log, metrics (operation latency, connections, rejections, restores), health-check endpoint.</w:t>
            </w:r>
          </w:p>
        </w:tc>
        <w:tc>
          <w:tcPr>
            <w:tcW w:w="2025" w:type="dxa"/>
          </w:tcPr>
          <w:p>
            <w:pPr>
              <w:spacing w:before="0" w:after="0" w:line="240" w:lineRule="auto"/>
            </w:pPr>
            <w:r>
              <w:rPr>
                <w:rFonts w:ascii="Consolas" w:hAnsi="Consolas" w:cs="Consolas"/>
                <w:sz w:val="17"/>
                <w:szCs w:val="17"/>
              </w:rPr>
              <w:t xml:space="preserve">log</w:t>
            </w:r>
            <w:r>
              <w:rPr>
                <w:sz w:val="17"/>
                <w:szCs w:val="17"/>
              </w:rPr>
              <w:t xml:space="preserve">, </w:t>
            </w:r>
            <w:r>
              <w:rPr>
                <w:rFonts w:ascii="Consolas" w:hAnsi="Consolas" w:cs="Consolas"/>
                <w:sz w:val="17"/>
                <w:szCs w:val="17"/>
              </w:rPr>
              <w:t xml:space="preserve">metric</w:t>
            </w:r>
            <w:r>
              <w:rPr>
                <w:sz w:val="17"/>
                <w:szCs w:val="17"/>
              </w:rPr>
              <w:t xml:space="preserve"> (internal); </w:t>
            </w:r>
            <w:r>
              <w:rPr>
                <w:rFonts w:ascii="Consolas" w:hAnsi="Consolas" w:cs="Consolas"/>
                <w:sz w:val="17"/>
                <w:szCs w:val="17"/>
              </w:rPr>
              <w:t xml:space="preserve">GET /api/v1/health</w:t>
            </w:r>
          </w:p>
        </w:tc>
        <w:tc>
          <w:tcPr>
            <w:tcW w:w="1857" w:type="dxa"/>
          </w:tcPr>
          <w:p>
            <w:pPr>
              <w:spacing w:before="0" w:after="0" w:line="240" w:lineRule="auto"/>
            </w:pPr>
            <w:r>
              <w:rPr>
                <w:sz w:val="17"/>
                <w:szCs w:val="17"/>
              </w:rPr>
              <w:t>SEC</w:t>
              <w:noBreakHyphen/>
              <w:t>REQ</w:t>
              <w:noBreakHyphen/>
              <w:t>008</w:t>
              <w:t xml:space="preserve">, </w:t>
              <w:t>NFR</w:t>
              <w:noBreakHyphen/>
              <w:t>001</w:t>
              <w:t xml:space="preserve">, </w:t>
              <w:t>NFR</w:t>
              <w:noBreakHyphen/>
              <w:t>004</w:t>
              <w:t xml:space="preserve"> (measurement support)</w:t>
            </w:r>
          </w:p>
        </w:tc>
      </w:tr>
    </w:tbl>
    <w:p>
      <w:pPr>
        <w:spacing w:before="0" w:after="60"/>
      </w:pPr>
    </w:p>
    <w:p>
      <w:pPr>
        <w:pStyle w:val="Heading2"/>
      </w:pPr>
      <w:r>
        <w:t xml:space="preserve">3.5 Chosen Architecture Pattern and Rationale</w:t>
      </w:r>
    </w:p>
    <w:p>
      <w:r>
        <w:rPr>
          <w:b/>
        </w:rPr>
        <w:t xml:space="preserve">Pattern:</w:t>
      </w:r>
      <w:r>
        <w:t xml:space="preserve"> client–server with a </w:t>
      </w:r>
      <w:r>
        <w:rPr>
          <w:b/>
        </w:rPr>
        <w:t xml:space="preserve">layered server</w:t>
      </w:r>
      <w:r>
        <w:t xml:space="preserve"> (interface layer → service layer → persistence layer) combined with </w:t>
      </w:r>
      <w:r>
        <w:rPr>
          <w:b/>
        </w:rPr>
        <w:t xml:space="preserve">event-driven publish/subscribe</w:t>
      </w:r>
      <w:r>
        <w:t xml:space="preserve"> for real-time collaboration (one Socket.IO room per board) and a </w:t>
      </w:r>
      <w:r>
        <w:rPr>
          <w:b/>
        </w:rPr>
        <w:t xml:space="preserve">server-authoritative state</w:t>
      </w:r>
      <w:r>
        <w:t xml:space="preserve"> model.</w:t>
      </w:r>
    </w:p>
    <w:p>
      <w:pPr>
        <w:tabs>
          <w:tab w:val="left" w:pos="360"/>
        </w:tabs>
        <w:spacing w:before="0" w:after="40"/>
        <w:ind w:left="360" w:hanging="300"/>
      </w:pPr>
      <w:r>
        <w:t xml:space="preserve">•	</w:t>
      </w:r>
      <w:r>
        <w:t xml:space="preserve">The interface layer (</w:t>
        <w:t>COMP</w:t>
        <w:noBreakHyphen/>
        <w:t>03</w:t>
        <w:t xml:space="preserve"> for REST, </w:t>
        <w:t>COMP</w:t>
        <w:noBreakHyphen/>
        <w:t>06</w:t>
        <w:t xml:space="preserve"> for Socket.IO) authenticates, validates and authorises every input before calling services.</w:t>
      </w:r>
    </w:p>
    <w:p>
      <w:pPr>
        <w:tabs>
          <w:tab w:val="left" w:pos="360"/>
        </w:tabs>
        <w:spacing w:before="0" w:after="40"/>
        <w:ind w:left="360" w:hanging="300"/>
      </w:pPr>
      <w:r>
        <w:t xml:space="preserve">•	</w:t>
      </w:r>
      <w:r>
        <w:t xml:space="preserve">The service layer (</w:t>
        <w:t>COMP</w:t>
        <w:noBreakHyphen/>
        <w:t>04</w:t>
        <w:t xml:space="preserve">, </w:t>
        <w:t>COMP</w:t>
        <w:noBreakHyphen/>
        <w:t>05</w:t>
        <w:t xml:space="preserve">, </w:t>
        <w:t>COMP</w:t>
        <w:noBreakHyphen/>
        <w:t>07</w:t>
        <w:t xml:space="preserve">, and the sequencing logic of </w:t>
        <w:t>COMP</w:t>
        <w:noBreakHyphen/>
        <w:t>06</w:t>
        <w:t xml:space="preserve">) contains the business rules; the permission policy exists in exactly one place (</w:t>
        <w:t>COMP</w:t>
        <w:noBreakHyphen/>
        <w:t>05</w:t>
        <w:t xml:space="preserve">).</w:t>
      </w:r>
    </w:p>
    <w:p>
      <w:pPr>
        <w:tabs>
          <w:tab w:val="left" w:pos="360"/>
        </w:tabs>
        <w:spacing w:before="0" w:after="40"/>
        <w:ind w:left="360" w:hanging="300"/>
      </w:pPr>
      <w:r>
        <w:t xml:space="preserve">•	</w:t>
      </w:r>
      <w:r>
        <w:t xml:space="preserve">The persistence layer (</w:t>
        <w:t>COMP</w:t>
        <w:noBreakHyphen/>
        <w:t>08</w:t>
        <w:t xml:space="preserve">) hides MongoDB behind repository functions.</w:t>
      </w:r>
    </w:p>
    <w:p>
      <w:pPr>
        <w:tabs>
          <w:tab w:val="left" w:pos="360"/>
        </w:tabs>
        <w:spacing w:before="0" w:after="40"/>
        <w:ind w:left="360" w:hanging="300"/>
      </w:pPr>
      <w:r>
        <w:t xml:space="preserve">•	</w:t>
      </w:r>
      <w:r>
        <w:t xml:space="preserve">The server orders every operation (sequence numbers) and is the only source of truth; clients render optimistically but always converge to server order.</w:t>
      </w:r>
    </w:p>
    <w:p>
      <w:pPr>
        <w:keepNext/>
      </w:pPr>
      <w:r>
        <w:rPr>
          <w:b/>
        </w:rPr>
        <w:t xml:space="preserve">Why this pattern:</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095"/>
        <w:gridCol w:w="5545"/>
      </w:tblGrid>
      <w:tr>
        <w:trPr>
          <w:tblHeader/>
          <w:cantSplit/>
        </w:trPr>
        <w:tc>
          <w:tcPr>
            <w:tcW w:w="3095" w:type="dxa"/>
            <w:shd w:val="clear" w:color="auto" w:fill="DCE6F2"/>
          </w:tcPr>
          <w:p>
            <w:pPr>
              <w:keepNext/>
              <w:spacing w:before="0" w:after="0" w:line="240" w:lineRule="auto"/>
            </w:pPr>
            <w:r>
              <w:rPr>
                <w:b/>
                <w:sz w:val="17"/>
                <w:szCs w:val="17"/>
              </w:rPr>
              <w:t xml:space="preserve">Concern</w:t>
            </w:r>
          </w:p>
        </w:tc>
        <w:tc>
          <w:tcPr>
            <w:tcW w:w="5545" w:type="dxa"/>
            <w:shd w:val="clear" w:color="auto" w:fill="DCE6F2"/>
          </w:tcPr>
          <w:p>
            <w:pPr>
              <w:keepNext/>
              <w:spacing w:before="0" w:after="0" w:line="240" w:lineRule="auto"/>
            </w:pPr>
            <w:r>
              <w:rPr>
                <w:b/>
                <w:sz w:val="17"/>
                <w:szCs w:val="17"/>
              </w:rPr>
              <w:t xml:space="preserve">How the pattern addresses it</w:t>
            </w:r>
          </w:p>
        </w:tc>
      </w:tr>
      <w:tr>
        <w:trPr>
          <w:cantSplit/>
        </w:trPr>
        <w:tc>
          <w:tcPr>
            <w:tcW w:w="3095" w:type="dxa"/>
          </w:tcPr>
          <w:p>
            <w:pPr>
              <w:keepNext/>
              <w:spacing w:before="0" w:after="0" w:line="240" w:lineRule="auto"/>
            </w:pPr>
            <w:r>
              <w:rPr>
                <w:sz w:val="17"/>
                <w:szCs w:val="17"/>
              </w:rPr>
              <w:t xml:space="preserve">Consistency (</w:t>
              <w:t>FR</w:t>
              <w:noBreakHyphen/>
              <w:t>021</w:t>
              <w:t xml:space="preserve">–</w:t>
              <w:t>FR</w:t>
              <w:noBreakHyphen/>
              <w:t>023</w:t>
              <w:t xml:space="preserve">)</w:t>
            </w:r>
          </w:p>
        </w:tc>
        <w:tc>
          <w:tcPr>
            <w:tcW w:w="5545" w:type="dxa"/>
          </w:tcPr>
          <w:p>
            <w:pPr>
              <w:keepNext/>
              <w:spacing w:before="0" w:after="0" w:line="240" w:lineRule="auto"/>
            </w:pPr>
            <w:r>
              <w:rPr>
                <w:sz w:val="17"/>
                <w:szCs w:val="17"/>
              </w:rPr>
              <w:t xml:space="preserve">One authority orders all operations; per-property last-write-wins is deterministic because order is global per board.</w:t>
            </w:r>
          </w:p>
        </w:tc>
      </w:tr>
      <w:tr>
        <w:trPr>
          <w:cantSplit/>
        </w:trPr>
        <w:tc>
          <w:tcPr>
            <w:tcW w:w="3095" w:type="dxa"/>
          </w:tcPr>
          <w:p>
            <w:pPr>
              <w:keepNext/>
              <w:spacing w:before="0" w:after="0" w:line="240" w:lineRule="auto"/>
            </w:pPr>
            <w:r>
              <w:rPr>
                <w:sz w:val="17"/>
                <w:szCs w:val="17"/>
              </w:rPr>
              <w:t xml:space="preserve">Security (</w:t>
              <w:t>SEC</w:t>
              <w:noBreakHyphen/>
              <w:t>REQ</w:t>
              <w:noBreakHyphen/>
              <w:t>003</w:t>
              <w:t xml:space="preserve">)</w:t>
            </w:r>
          </w:p>
        </w:tc>
        <w:tc>
          <w:tcPr>
            <w:tcW w:w="5545" w:type="dxa"/>
          </w:tcPr>
          <w:p>
            <w:pPr>
              <w:keepNext/>
              <w:spacing w:before="0" w:after="0" w:line="240" w:lineRule="auto"/>
            </w:pPr>
            <w:r>
              <w:rPr>
                <w:sz w:val="17"/>
                <w:szCs w:val="17"/>
              </w:rPr>
              <w:t xml:space="preserve">All changes pass through the server, where role checks use server-side data only.</w:t>
            </w:r>
          </w:p>
        </w:tc>
      </w:tr>
      <w:tr>
        <w:trPr>
          <w:cantSplit/>
        </w:trPr>
        <w:tc>
          <w:tcPr>
            <w:tcW w:w="3095" w:type="dxa"/>
          </w:tcPr>
          <w:p>
            <w:pPr>
              <w:keepNext/>
              <w:spacing w:before="0" w:after="0" w:line="240" w:lineRule="auto"/>
            </w:pPr>
            <w:r>
              <w:rPr>
                <w:sz w:val="17"/>
                <w:szCs w:val="17"/>
              </w:rPr>
              <w:t xml:space="preserve">Latency (</w:t>
              <w:t>NFR</w:t>
              <w:noBreakHyphen/>
              <w:t>001</w:t>
              <w:t xml:space="preserve">)</w:t>
            </w:r>
          </w:p>
        </w:tc>
        <w:tc>
          <w:tcPr>
            <w:tcW w:w="5545" w:type="dxa"/>
          </w:tcPr>
          <w:p>
            <w:pPr>
              <w:keepNext/>
              <w:spacing w:before="0" w:after="0" w:line="240" w:lineRule="auto"/>
            </w:pPr>
            <w:r>
              <w:rPr>
                <w:sz w:val="17"/>
                <w:szCs w:val="17"/>
              </w:rPr>
              <w:t xml:space="preserve">Persistent Socket.IO connections avoid per-operation HTTP overhead; rooms limit broadcast to one board.</w:t>
            </w:r>
          </w:p>
        </w:tc>
      </w:tr>
      <w:tr>
        <w:trPr>
          <w:cantSplit/>
        </w:trPr>
        <w:tc>
          <w:tcPr>
            <w:tcW w:w="3095" w:type="dxa"/>
          </w:tcPr>
          <w:p>
            <w:pPr>
              <w:spacing w:before="0" w:after="0" w:line="240" w:lineRule="auto"/>
            </w:pPr>
            <w:r>
              <w:rPr>
                <w:sz w:val="17"/>
                <w:szCs w:val="17"/>
              </w:rPr>
              <w:t xml:space="preserve">Team size and testability</w:t>
            </w:r>
          </w:p>
        </w:tc>
        <w:tc>
          <w:tcPr>
            <w:tcW w:w="5545" w:type="dxa"/>
          </w:tcPr>
          <w:p>
            <w:pPr>
              <w:spacing w:before="0" w:after="0" w:line="240" w:lineRule="auto"/>
            </w:pPr>
            <w:r>
              <w:rPr>
                <w:sz w:val="17"/>
                <w:szCs w:val="17"/>
              </w:rPr>
              <w:t xml:space="preserve">Layers can be developed and unit-tested separately; REST and Socket.IO contracts are explicit (§4.3).</w:t>
            </w:r>
          </w:p>
        </w:tc>
      </w:tr>
    </w:tbl>
    <w:p>
      <w:pPr>
        <w:spacing w:before="0" w:after="60"/>
      </w:pPr>
    </w:p>
    <w:p>
      <w:pPr>
        <w:keepNext/>
      </w:pPr>
      <w:r>
        <w:rPr>
          <w:b/>
        </w:rPr>
        <w:t xml:space="preserve">Alternatives considered and rejected: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073"/>
        <w:gridCol w:w="5567"/>
      </w:tblGrid>
      <w:tr>
        <w:trPr>
          <w:tblHeader/>
          <w:cantSplit/>
        </w:trPr>
        <w:tc>
          <w:tcPr>
            <w:tcW w:w="3073" w:type="dxa"/>
            <w:shd w:val="clear" w:color="auto" w:fill="DCE6F2"/>
          </w:tcPr>
          <w:p>
            <w:pPr>
              <w:keepNext/>
              <w:spacing w:before="0" w:after="0" w:line="240" w:lineRule="auto"/>
            </w:pPr>
            <w:r>
              <w:rPr>
                <w:b/>
                <w:sz w:val="17"/>
                <w:szCs w:val="17"/>
              </w:rPr>
              <w:t xml:space="preserve">Alternative</w:t>
            </w:r>
          </w:p>
        </w:tc>
        <w:tc>
          <w:tcPr>
            <w:tcW w:w="5567" w:type="dxa"/>
            <w:shd w:val="clear" w:color="auto" w:fill="DCE6F2"/>
          </w:tcPr>
          <w:p>
            <w:pPr>
              <w:keepNext/>
              <w:spacing w:before="0" w:after="0" w:line="240" w:lineRule="auto"/>
            </w:pPr>
            <w:r>
              <w:rPr>
                <w:b/>
                <w:sz w:val="17"/>
                <w:szCs w:val="17"/>
              </w:rPr>
              <w:t xml:space="preserve">Reason for rejection</w:t>
            </w:r>
          </w:p>
        </w:tc>
      </w:tr>
      <w:tr>
        <w:trPr>
          <w:cantSplit/>
        </w:trPr>
        <w:tc>
          <w:tcPr>
            <w:tcW w:w="3073" w:type="dxa"/>
          </w:tcPr>
          <w:p>
            <w:pPr>
              <w:keepNext/>
              <w:spacing w:before="0" w:after="0" w:line="240" w:lineRule="auto"/>
            </w:pPr>
            <w:r>
              <w:rPr>
                <w:sz w:val="17"/>
                <w:szCs w:val="17"/>
              </w:rPr>
              <w:t xml:space="preserve">Peer-to-peer (WebRTC mesh)</w:t>
            </w:r>
          </w:p>
        </w:tc>
        <w:tc>
          <w:tcPr>
            <w:tcW w:w="5567" w:type="dxa"/>
          </w:tcPr>
          <w:p>
            <w:pPr>
              <w:keepNext/>
              <w:spacing w:before="0" w:after="0" w:line="240" w:lineRule="auto"/>
            </w:pPr>
            <w:r>
              <w:rPr>
                <w:sz w:val="17"/>
                <w:szCs w:val="17"/>
              </w:rPr>
              <w:t xml:space="preserve">No central authority for ordering and permission checks; harder to secure and persist.</w:t>
            </w:r>
          </w:p>
        </w:tc>
      </w:tr>
      <w:tr>
        <w:trPr>
          <w:cantSplit/>
        </w:trPr>
        <w:tc>
          <w:tcPr>
            <w:tcW w:w="3073" w:type="dxa"/>
          </w:tcPr>
          <w:p>
            <w:pPr>
              <w:keepNext/>
              <w:spacing w:before="0" w:after="0" w:line="240" w:lineRule="auto"/>
            </w:pPr>
            <w:r>
              <w:rPr>
                <w:sz w:val="17"/>
                <w:szCs w:val="17"/>
              </w:rPr>
              <w:t xml:space="preserve">CRDT or operational transformation</w:t>
            </w:r>
          </w:p>
        </w:tc>
        <w:tc>
          <w:tcPr>
            <w:tcW w:w="5567" w:type="dxa"/>
          </w:tcPr>
          <w:p>
            <w:pPr>
              <w:keepNext/>
              <w:spacing w:before="0" w:after="0" w:line="240" w:lineRule="auto"/>
            </w:pPr>
            <w:r>
              <w:rPr>
                <w:sz w:val="17"/>
                <w:szCs w:val="17"/>
              </w:rPr>
              <w:t xml:space="preserve">Merges concurrent edits more precisely but adds significant complexity; per-property LWW is sufficient for strokes, shapes and short text (limitation recorded in SRS §4.2).</w:t>
            </w:r>
          </w:p>
        </w:tc>
      </w:tr>
      <w:tr>
        <w:trPr>
          <w:cantSplit/>
        </w:trPr>
        <w:tc>
          <w:tcPr>
            <w:tcW w:w="3073" w:type="dxa"/>
          </w:tcPr>
          <w:p>
            <w:pPr>
              <w:keepNext/>
              <w:spacing w:before="0" w:after="0" w:line="240" w:lineRule="auto"/>
            </w:pPr>
            <w:r>
              <w:rPr>
                <w:sz w:val="17"/>
                <w:szCs w:val="17"/>
              </w:rPr>
              <w:t xml:space="preserve">Microservices</w:t>
            </w:r>
          </w:p>
        </w:tc>
        <w:tc>
          <w:tcPr>
            <w:tcW w:w="5567" w:type="dxa"/>
          </w:tcPr>
          <w:p>
            <w:pPr>
              <w:keepNext/>
              <w:spacing w:before="0" w:after="0" w:line="240" w:lineRule="auto"/>
            </w:pPr>
            <w:r>
              <w:rPr>
                <w:sz w:val="17"/>
                <w:szCs w:val="17"/>
              </w:rPr>
              <w:t xml:space="preserve">Operational overhead disproportionate to a single-instance student project.</w:t>
            </w:r>
          </w:p>
        </w:tc>
      </w:tr>
      <w:tr>
        <w:trPr>
          <w:cantSplit/>
        </w:trPr>
        <w:tc>
          <w:tcPr>
            <w:tcW w:w="3073" w:type="dxa"/>
          </w:tcPr>
          <w:p>
            <w:pPr>
              <w:spacing w:before="0" w:after="0" w:line="240" w:lineRule="auto"/>
            </w:pPr>
            <w:r>
              <w:rPr>
                <w:sz w:val="17"/>
                <w:szCs w:val="17"/>
              </w:rPr>
              <w:t xml:space="preserve">REST polling for updates</w:t>
            </w:r>
          </w:p>
        </w:tc>
        <w:tc>
          <w:tcPr>
            <w:tcW w:w="5567" w:type="dxa"/>
          </w:tcPr>
          <w:p>
            <w:pPr>
              <w:spacing w:before="0" w:after="0" w:line="240" w:lineRule="auto"/>
            </w:pPr>
            <w:r>
              <w:rPr>
                <w:sz w:val="17"/>
                <w:szCs w:val="17"/>
              </w:rPr>
              <w:t xml:space="preserve">Cannot meet </w:t>
              <w:t>NFR</w:t>
              <w:noBreakHyphen/>
              <w:t>001</w:t>
              <w:t xml:space="preserve"> efficiently; higher server load.</w:t>
            </w:r>
          </w:p>
        </w:tc>
      </w:tr>
    </w:tbl>
    <w:p>
      <w:pPr>
        <w:spacing w:before="0" w:after="60"/>
      </w:pPr>
    </w:p>
    <w:p>
      <w:pPr>
        <w:pStyle w:val="Heading2"/>
      </w:pPr>
      <w:r>
        <w:t xml:space="preserve">3.6 Technology Stack &amp; Data Stores</w:t>
      </w:r>
    </w:p>
    <w:p>
      <w:pPr>
        <w:keepNext/>
      </w:pPr>
      <w:r>
        <w:rPr>
          <w:b/>
        </w:rPr>
        <w:t xml:space="preserve">Selected technology stack (DECISIONS.md D10):</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208"/>
        <w:gridCol w:w="3523"/>
        <w:gridCol w:w="2909"/>
      </w:tblGrid>
      <w:tr>
        <w:trPr>
          <w:tblHeader/>
          <w:cantSplit/>
        </w:trPr>
        <w:tc>
          <w:tcPr>
            <w:tcW w:w="2208" w:type="dxa"/>
            <w:shd w:val="clear" w:color="auto" w:fill="DCE6F2"/>
          </w:tcPr>
          <w:p>
            <w:pPr>
              <w:keepNext/>
              <w:spacing w:before="0" w:after="0" w:line="240" w:lineRule="auto"/>
            </w:pPr>
            <w:r>
              <w:rPr>
                <w:b/>
                <w:sz w:val="17"/>
                <w:szCs w:val="17"/>
              </w:rPr>
              <w:t xml:space="preserve">Layer</w:t>
            </w:r>
          </w:p>
        </w:tc>
        <w:tc>
          <w:tcPr>
            <w:tcW w:w="3523" w:type="dxa"/>
            <w:shd w:val="clear" w:color="auto" w:fill="DCE6F2"/>
          </w:tcPr>
          <w:p>
            <w:pPr>
              <w:keepNext/>
              <w:spacing w:before="0" w:after="0" w:line="240" w:lineRule="auto"/>
            </w:pPr>
            <w:r>
              <w:rPr>
                <w:b/>
                <w:sz w:val="17"/>
                <w:szCs w:val="17"/>
              </w:rPr>
              <w:t xml:space="preserve">Technology</w:t>
            </w:r>
          </w:p>
        </w:tc>
        <w:tc>
          <w:tcPr>
            <w:tcW w:w="2909" w:type="dxa"/>
            <w:shd w:val="clear" w:color="auto" w:fill="DCE6F2"/>
          </w:tcPr>
          <w:p>
            <w:pPr>
              <w:keepNext/>
              <w:spacing w:before="0" w:after="0" w:line="240" w:lineRule="auto"/>
            </w:pPr>
            <w:r>
              <w:rPr>
                <w:b/>
                <w:sz w:val="17"/>
                <w:szCs w:val="17"/>
              </w:rPr>
              <w:t xml:space="preserve">Purpose</w:t>
            </w:r>
          </w:p>
        </w:tc>
      </w:tr>
      <w:tr>
        <w:trPr>
          <w:cantSplit/>
        </w:trPr>
        <w:tc>
          <w:tcPr>
            <w:tcW w:w="2208" w:type="dxa"/>
          </w:tcPr>
          <w:p>
            <w:pPr>
              <w:keepNext/>
              <w:spacing w:before="0" w:after="0" w:line="240" w:lineRule="auto"/>
            </w:pPr>
            <w:r>
              <w:rPr>
                <w:sz w:val="17"/>
                <w:szCs w:val="17"/>
              </w:rPr>
              <w:t xml:space="preserve">Client</w:t>
            </w:r>
          </w:p>
        </w:tc>
        <w:tc>
          <w:tcPr>
            <w:tcW w:w="3523" w:type="dxa"/>
          </w:tcPr>
          <w:p>
            <w:pPr>
              <w:keepNext/>
              <w:spacing w:before="0" w:after="0" w:line="240" w:lineRule="auto"/>
            </w:pPr>
            <w:r>
              <w:rPr>
                <w:sz w:val="17"/>
                <w:szCs w:val="17"/>
              </w:rPr>
              <w:t xml:space="preserve">React (SPA) with the HTML Canvas 2D API</w:t>
            </w:r>
          </w:p>
        </w:tc>
        <w:tc>
          <w:tcPr>
            <w:tcW w:w="2909" w:type="dxa"/>
          </w:tcPr>
          <w:p>
            <w:pPr>
              <w:keepNext/>
              <w:spacing w:before="0" w:after="0" w:line="240" w:lineRule="auto"/>
            </w:pPr>
            <w:r>
              <w:rPr>
                <w:sz w:val="17"/>
                <w:szCs w:val="17"/>
              </w:rPr>
              <w:t xml:space="preserve">UI, rendering of board objects</w:t>
            </w:r>
          </w:p>
        </w:tc>
      </w:tr>
      <w:tr>
        <w:trPr>
          <w:cantSplit/>
        </w:trPr>
        <w:tc>
          <w:tcPr>
            <w:tcW w:w="2208" w:type="dxa"/>
          </w:tcPr>
          <w:p>
            <w:pPr>
              <w:spacing w:before="0" w:after="0" w:line="240" w:lineRule="auto"/>
            </w:pPr>
            <w:r>
              <w:rPr>
                <w:sz w:val="17"/>
                <w:szCs w:val="17"/>
              </w:rPr>
              <w:t xml:space="preserve">Real-time transport</w:t>
            </w:r>
          </w:p>
        </w:tc>
        <w:tc>
          <w:tcPr>
            <w:tcW w:w="3523" w:type="dxa"/>
          </w:tcPr>
          <w:p>
            <w:pPr>
              <w:spacing w:before="0" w:after="0" w:line="240" w:lineRule="auto"/>
            </w:pPr>
            <w:r>
              <w:rPr>
                <w:sz w:val="17"/>
                <w:szCs w:val="17"/>
              </w:rPr>
              <w:t xml:space="preserve">Socket.IO (server and client libraries)</w:t>
            </w:r>
          </w:p>
        </w:tc>
        <w:tc>
          <w:tcPr>
            <w:tcW w:w="2909" w:type="dxa"/>
          </w:tcPr>
          <w:p>
            <w:pPr>
              <w:spacing w:before="0" w:after="0" w:line="240" w:lineRule="auto"/>
            </w:pPr>
            <w:r>
              <w:rPr>
                <w:sz w:val="17"/>
                <w:szCs w:val="17"/>
              </w:rPr>
              <w:t xml:space="preserve">Board events, presence, notifications (</w:t>
              <w:t>API</w:t>
              <w:noBreakHyphen/>
              <w:t>01</w:t>
              <w:t xml:space="preserve">)</w:t>
            </w:r>
          </w:p>
        </w:tc>
      </w:tr>
      <w:tr>
        <w:trPr>
          <w:cantSplit/>
        </w:trPr>
        <w:tc>
          <w:tcPr>
            <w:tcW w:w="2208" w:type="dxa"/>
          </w:tcPr>
          <w:p>
            <w:pPr>
              <w:spacing w:before="0" w:after="0" w:line="240" w:lineRule="auto"/>
            </w:pPr>
            <w:r>
              <w:rPr>
                <w:sz w:val="17"/>
                <w:szCs w:val="17"/>
              </w:rPr>
              <w:t xml:space="preserve">Server runtime</w:t>
            </w:r>
          </w:p>
        </w:tc>
        <w:tc>
          <w:tcPr>
            <w:tcW w:w="3523" w:type="dxa"/>
          </w:tcPr>
          <w:p>
            <w:pPr>
              <w:spacing w:before="0" w:after="0" w:line="240" w:lineRule="auto"/>
            </w:pPr>
            <w:r>
              <w:rPr>
                <w:sz w:val="17"/>
                <w:szCs w:val="17"/>
              </w:rPr>
              <w:t xml:space="preserve">Node.js (current LTS release)</w:t>
            </w:r>
          </w:p>
        </w:tc>
        <w:tc>
          <w:tcPr>
            <w:tcW w:w="2909" w:type="dxa"/>
          </w:tcPr>
          <w:p>
            <w:pPr>
              <w:spacing w:before="0" w:after="0" w:line="240" w:lineRule="auto"/>
            </w:pPr>
            <w:r>
              <w:rPr>
                <w:sz w:val="17"/>
                <w:szCs w:val="17"/>
              </w:rPr>
              <w:t xml:space="preserve">Application server</w:t>
            </w:r>
          </w:p>
        </w:tc>
      </w:tr>
      <w:tr>
        <w:trPr>
          <w:cantSplit/>
        </w:trPr>
        <w:tc>
          <w:tcPr>
            <w:tcW w:w="2208" w:type="dxa"/>
          </w:tcPr>
          <w:p>
            <w:pPr>
              <w:spacing w:before="0" w:after="0" w:line="240" w:lineRule="auto"/>
            </w:pPr>
            <w:r>
              <w:rPr>
                <w:sz w:val="17"/>
                <w:szCs w:val="17"/>
              </w:rPr>
              <w:t xml:space="preserve">HTTP framework</w:t>
            </w:r>
          </w:p>
        </w:tc>
        <w:tc>
          <w:tcPr>
            <w:tcW w:w="3523" w:type="dxa"/>
          </w:tcPr>
          <w:p>
            <w:pPr>
              <w:spacing w:before="0" w:after="0" w:line="240" w:lineRule="auto"/>
            </w:pPr>
            <w:r>
              <w:rPr>
                <w:sz w:val="17"/>
                <w:szCs w:val="17"/>
              </w:rPr>
              <w:t xml:space="preserve">Express.js</w:t>
            </w:r>
          </w:p>
        </w:tc>
        <w:tc>
          <w:tcPr>
            <w:tcW w:w="2909" w:type="dxa"/>
          </w:tcPr>
          <w:p>
            <w:pPr>
              <w:spacing w:before="0" w:after="0" w:line="240" w:lineRule="auto"/>
            </w:pPr>
            <w:r>
              <w:rPr>
                <w:sz w:val="17"/>
                <w:szCs w:val="17"/>
              </w:rPr>
              <w:t xml:space="preserve">REST API (</w:t>
              <w:t>API</w:t>
              <w:noBreakHyphen/>
              <w:t>02</w:t>
              <w:t xml:space="preserve">, </w:t>
              <w:t>API</w:t>
              <w:noBreakHyphen/>
              <w:t>03</w:t>
              <w:t xml:space="preserve">), middleware</w:t>
            </w:r>
          </w:p>
        </w:tc>
      </w:tr>
      <w:tr>
        <w:trPr>
          <w:cantSplit/>
        </w:trPr>
        <w:tc>
          <w:tcPr>
            <w:tcW w:w="2208" w:type="dxa"/>
          </w:tcPr>
          <w:p>
            <w:pPr>
              <w:spacing w:before="0" w:after="0" w:line="240" w:lineRule="auto"/>
            </w:pPr>
            <w:r>
              <w:rPr>
                <w:sz w:val="17"/>
                <w:szCs w:val="17"/>
              </w:rPr>
              <w:t xml:space="preserve">Database</w:t>
            </w:r>
          </w:p>
        </w:tc>
        <w:tc>
          <w:tcPr>
            <w:tcW w:w="3523" w:type="dxa"/>
          </w:tcPr>
          <w:p>
            <w:pPr>
              <w:spacing w:before="0" w:after="0" w:line="240" w:lineRule="auto"/>
            </w:pPr>
            <w:r>
              <w:rPr>
                <w:sz w:val="17"/>
                <w:szCs w:val="17"/>
              </w:rPr>
              <w:t xml:space="preserve">MongoDB (Community edition, local) with Mongoose ODM</w:t>
            </w:r>
          </w:p>
        </w:tc>
        <w:tc>
          <w:tcPr>
            <w:tcW w:w="2909" w:type="dxa"/>
          </w:tcPr>
          <w:p>
            <w:pPr>
              <w:spacing w:before="0" w:after="0" w:line="240" w:lineRule="auto"/>
            </w:pPr>
            <w:r>
              <w:rPr>
                <w:sz w:val="17"/>
                <w:szCs w:val="17"/>
              </w:rPr>
              <w:t xml:space="preserve">Persistent data</w:t>
            </w:r>
          </w:p>
        </w:tc>
      </w:tr>
      <w:tr>
        <w:trPr>
          <w:cantSplit/>
        </w:trPr>
        <w:tc>
          <w:tcPr>
            <w:tcW w:w="2208" w:type="dxa"/>
          </w:tcPr>
          <w:p>
            <w:pPr>
              <w:keepNext/>
              <w:spacing w:before="0" w:after="0" w:line="240" w:lineRule="auto"/>
            </w:pPr>
            <w:r>
              <w:rPr>
                <w:sz w:val="17"/>
                <w:szCs w:val="17"/>
              </w:rPr>
              <w:t xml:space="preserve">Authentication</w:t>
            </w:r>
          </w:p>
        </w:tc>
        <w:tc>
          <w:tcPr>
            <w:tcW w:w="3523" w:type="dxa"/>
          </w:tcPr>
          <w:p>
            <w:pPr>
              <w:keepNext/>
              <w:spacing w:before="0" w:after="0" w:line="240" w:lineRule="auto"/>
            </w:pPr>
            <w:r>
              <w:rPr>
                <w:sz w:val="17"/>
                <w:szCs w:val="17"/>
              </w:rPr>
              <w:t xml:space="preserve">JWT session tokens; bcrypt password hashing (D13)</w:t>
            </w:r>
          </w:p>
        </w:tc>
        <w:tc>
          <w:tcPr>
            <w:tcW w:w="2909" w:type="dxa"/>
          </w:tcPr>
          <w:p>
            <w:pPr>
              <w:keepNext/>
              <w:spacing w:before="0" w:after="0" w:line="240" w:lineRule="auto"/>
            </w:pPr>
            <w:r>
              <w:rPr>
                <w:sz w:val="17"/>
                <w:szCs w:val="17"/>
              </w:rPr>
              <w:t>SEC</w:t>
              <w:noBreakHyphen/>
              <w:t>REQ</w:t>
              <w:noBreakHyphen/>
              <w:t>001</w:t>
              <w:t xml:space="preserve">, </w:t>
              <w:t>SEC</w:t>
              <w:noBreakHyphen/>
              <w:t>REQ</w:t>
              <w:noBreakHyphen/>
              <w:t>002</w:t>
            </w:r>
          </w:p>
        </w:tc>
      </w:tr>
      <w:tr>
        <w:trPr>
          <w:cantSplit/>
        </w:trPr>
        <w:tc>
          <w:tcPr>
            <w:tcW w:w="2208" w:type="dxa"/>
          </w:tcPr>
          <w:p>
            <w:pPr>
              <w:spacing w:before="0" w:after="0" w:line="240" w:lineRule="auto"/>
            </w:pPr>
            <w:r>
              <w:rPr>
                <w:sz w:val="17"/>
                <w:szCs w:val="17"/>
              </w:rPr>
              <w:t xml:space="preserve">Validation</w:t>
            </w:r>
          </w:p>
        </w:tc>
        <w:tc>
          <w:tcPr>
            <w:tcW w:w="3523" w:type="dxa"/>
          </w:tcPr>
          <w:p>
            <w:pPr>
              <w:spacing w:before="0" w:after="0" w:line="240" w:lineRule="auto"/>
            </w:pPr>
            <w:r>
              <w:rPr>
                <w:sz w:val="17"/>
                <w:szCs w:val="17"/>
              </w:rPr>
              <w:t xml:space="preserve">JSON-schema validation of REST bodies and Socket.IO payloads</w:t>
            </w:r>
          </w:p>
        </w:tc>
        <w:tc>
          <w:tcPr>
            <w:tcW w:w="2909" w:type="dxa"/>
          </w:tcPr>
          <w:p>
            <w:pPr>
              <w:spacing w:before="0" w:after="0" w:line="240" w:lineRule="auto"/>
            </w:pPr>
            <w:r>
              <w:rPr>
                <w:sz w:val="17"/>
                <w:szCs w:val="17"/>
              </w:rPr>
              <w:t>SEC</w:t>
              <w:noBreakHyphen/>
              <w:t>REQ</w:t>
              <w:noBreakHyphen/>
              <w:t>005</w:t>
            </w:r>
          </w:p>
        </w:tc>
      </w:tr>
    </w:tbl>
    <w:p>
      <w:pPr>
        <w:spacing w:before="0" w:after="60"/>
      </w:pPr>
    </w:p>
    <w:p>
      <w:pPr>
        <w:keepNext/>
      </w:pPr>
      <w:r>
        <w:rPr>
          <w:b/>
        </w:rPr>
        <w:t xml:space="preserve">Data stores (MongoDB collections):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793"/>
        <w:gridCol w:w="3331"/>
        <w:gridCol w:w="3516"/>
      </w:tblGrid>
      <w:tr>
        <w:trPr>
          <w:tblHeader/>
          <w:cantSplit/>
        </w:trPr>
        <w:tc>
          <w:tcPr>
            <w:tcW w:w="1793" w:type="dxa"/>
            <w:shd w:val="clear" w:color="auto" w:fill="DCE6F2"/>
          </w:tcPr>
          <w:p>
            <w:pPr>
              <w:spacing w:before="0" w:after="0" w:line="240" w:lineRule="auto"/>
            </w:pPr>
            <w:r>
              <w:rPr>
                <w:b/>
                <w:sz w:val="17"/>
                <w:szCs w:val="17"/>
              </w:rPr>
              <w:t xml:space="preserve">Collection</w:t>
            </w:r>
          </w:p>
        </w:tc>
        <w:tc>
          <w:tcPr>
            <w:tcW w:w="3331" w:type="dxa"/>
            <w:shd w:val="clear" w:color="auto" w:fill="DCE6F2"/>
          </w:tcPr>
          <w:p>
            <w:pPr>
              <w:spacing w:before="0" w:after="0" w:line="240" w:lineRule="auto"/>
            </w:pPr>
            <w:r>
              <w:rPr>
                <w:b/>
                <w:sz w:val="17"/>
                <w:szCs w:val="17"/>
              </w:rPr>
              <w:t xml:space="preserve">Key fields</w:t>
            </w:r>
          </w:p>
        </w:tc>
        <w:tc>
          <w:tcPr>
            <w:tcW w:w="3516" w:type="dxa"/>
            <w:shd w:val="clear" w:color="auto" w:fill="DCE6F2"/>
          </w:tcPr>
          <w:p>
            <w:pPr>
              <w:spacing w:before="0" w:after="0" w:line="240" w:lineRule="auto"/>
            </w:pPr>
            <w:r>
              <w:rPr>
                <w:b/>
                <w:sz w:val="17"/>
                <w:szCs w:val="17"/>
              </w:rPr>
              <w:t xml:space="preserve">Notes</w:t>
            </w:r>
          </w:p>
        </w:tc>
      </w:tr>
      <w:tr>
        <w:trPr>
          <w:cantSplit/>
        </w:trPr>
        <w:tc>
          <w:tcPr>
            <w:tcW w:w="1793" w:type="dxa"/>
          </w:tcPr>
          <w:p>
            <w:pPr>
              <w:spacing w:before="0" w:after="0" w:line="240" w:lineRule="auto"/>
            </w:pPr>
            <w:r>
              <w:rPr>
                <w:rFonts w:ascii="Consolas" w:hAnsi="Consolas" w:cs="Consolas"/>
                <w:sz w:val="17"/>
                <w:szCs w:val="17"/>
              </w:rPr>
              <w:t xml:space="preserve">users</w:t>
            </w:r>
          </w:p>
        </w:tc>
        <w:tc>
          <w:tcPr>
            <w:tcW w:w="3331" w:type="dxa"/>
          </w:tcPr>
          <w:p>
            <w:pPr>
              <w:spacing w:before="0" w:after="0" w:line="240" w:lineRule="auto"/>
            </w:pPr>
            <w:r>
              <w:rPr>
                <w:rFonts w:ascii="Consolas" w:hAnsi="Consolas" w:cs="Consolas"/>
                <w:sz w:val="17"/>
                <w:szCs w:val="17"/>
              </w:rPr>
              <w:t xml:space="preserve">_id</w:t>
            </w:r>
            <w:r>
              <w:rPr>
                <w:sz w:val="17"/>
                <w:szCs w:val="17"/>
              </w:rPr>
              <w:t xml:space="preserve">, </w:t>
            </w:r>
            <w:r>
              <w:rPr>
                <w:rFonts w:ascii="Consolas" w:hAnsi="Consolas" w:cs="Consolas"/>
                <w:sz w:val="17"/>
                <w:szCs w:val="17"/>
              </w:rPr>
              <w:t xml:space="preserve">email</w:t>
            </w:r>
            <w:r>
              <w:rPr>
                <w:sz w:val="17"/>
                <w:szCs w:val="17"/>
              </w:rPr>
              <w:t xml:space="preserve"> (unique index), </w:t>
            </w:r>
            <w:r>
              <w:rPr>
                <w:rFonts w:ascii="Consolas" w:hAnsi="Consolas" w:cs="Consolas"/>
                <w:sz w:val="17"/>
                <w:szCs w:val="17"/>
              </w:rPr>
              <w:t xml:space="preserve">passwordHash</w:t>
            </w:r>
            <w:r>
              <w:rPr>
                <w:sz w:val="17"/>
                <w:szCs w:val="17"/>
              </w:rPr>
              <w:t xml:space="preserve">, </w:t>
            </w:r>
            <w:r>
              <w:rPr>
                <w:rFonts w:ascii="Consolas" w:hAnsi="Consolas" w:cs="Consolas"/>
                <w:sz w:val="17"/>
                <w:szCs w:val="17"/>
              </w:rPr>
              <w:t xml:space="preserve">displayName</w:t>
            </w:r>
            <w:r>
              <w:rPr>
                <w:sz w:val="17"/>
                <w:szCs w:val="17"/>
              </w:rPr>
              <w:t xml:space="preserve">, </w:t>
            </w:r>
            <w:r>
              <w:rPr>
                <w:rFonts w:ascii="Consolas" w:hAnsi="Consolas" w:cs="Consolas"/>
                <w:sz w:val="17"/>
                <w:szCs w:val="17"/>
              </w:rPr>
              <w:t xml:space="preserve">createdAt</w:t>
            </w:r>
          </w:p>
        </w:tc>
        <w:tc>
          <w:tcPr>
            <w:tcW w:w="3516" w:type="dxa"/>
          </w:tcPr>
          <w:p>
            <w:pPr>
              <w:spacing w:before="0" w:after="0" w:line="240" w:lineRule="auto"/>
            </w:pPr>
            <w:r>
              <w:rPr>
                <w:sz w:val="17"/>
                <w:szCs w:val="17"/>
              </w:rPr>
              <w:t xml:space="preserve">No plain-text password (</w:t>
              <w:t>SEC</w:t>
              <w:noBreakHyphen/>
              <w:t>REQ</w:t>
              <w:noBreakHyphen/>
              <w:t>001</w:t>
              <w:t xml:space="preserve">)</w:t>
            </w:r>
          </w:p>
        </w:tc>
      </w:tr>
      <w:tr>
        <w:trPr>
          <w:cantSplit/>
        </w:trPr>
        <w:tc>
          <w:tcPr>
            <w:tcW w:w="1793" w:type="dxa"/>
          </w:tcPr>
          <w:p>
            <w:pPr>
              <w:spacing w:before="0" w:after="0" w:line="240" w:lineRule="auto"/>
            </w:pPr>
            <w:r>
              <w:rPr>
                <w:rFonts w:ascii="Consolas" w:hAnsi="Consolas" w:cs="Consolas"/>
                <w:sz w:val="17"/>
                <w:szCs w:val="17"/>
              </w:rPr>
              <w:t xml:space="preserve">boards</w:t>
            </w:r>
          </w:p>
        </w:tc>
        <w:tc>
          <w:tcPr>
            <w:tcW w:w="3331" w:type="dxa"/>
          </w:tcPr>
          <w:p>
            <w:pPr>
              <w:spacing w:before="0" w:after="0" w:line="240" w:lineRule="auto"/>
            </w:pPr>
            <w:r>
              <w:rPr>
                <w:rFonts w:ascii="Consolas" w:hAnsi="Consolas" w:cs="Consolas"/>
                <w:sz w:val="17"/>
                <w:szCs w:val="17"/>
              </w:rPr>
              <w:t xml:space="preserve">_id</w:t>
            </w:r>
            <w:r>
              <w:rPr>
                <w:sz w:val="17"/>
                <w:szCs w:val="17"/>
              </w:rPr>
              <w:t xml:space="preserve">, </w:t>
            </w:r>
            <w:r>
              <w:rPr>
                <w:rFonts w:ascii="Consolas" w:hAnsi="Consolas" w:cs="Consolas"/>
                <w:sz w:val="17"/>
                <w:szCs w:val="17"/>
              </w:rPr>
              <w:t xml:space="preserve">title</w:t>
            </w:r>
            <w:r>
              <w:rPr>
                <w:sz w:val="17"/>
                <w:szCs w:val="17"/>
              </w:rPr>
              <w:t xml:space="preserve">, </w:t>
            </w:r>
            <w:r>
              <w:rPr>
                <w:rFonts w:ascii="Consolas" w:hAnsi="Consolas" w:cs="Consolas"/>
                <w:sz w:val="17"/>
                <w:szCs w:val="17"/>
              </w:rPr>
              <w:t xml:space="preserve">ownerId</w:t>
            </w:r>
            <w:r>
              <w:rPr>
                <w:sz w:val="17"/>
                <w:szCs w:val="17"/>
              </w:rPr>
              <w:t xml:space="preserve">, </w:t>
            </w:r>
            <w:r>
              <w:rPr>
                <w:rFonts w:ascii="Consolas" w:hAnsi="Consolas" w:cs="Consolas"/>
                <w:sz w:val="17"/>
                <w:szCs w:val="17"/>
              </w:rPr>
              <w:t xml:space="preserve">seq</w:t>
            </w:r>
            <w:r>
              <w:rPr>
                <w:sz w:val="17"/>
                <w:szCs w:val="17"/>
              </w:rPr>
              <w:t xml:space="preserve"> (last committed sequence number), </w:t>
            </w:r>
            <w:r>
              <w:rPr>
                <w:rFonts w:ascii="Consolas" w:hAnsi="Consolas" w:cs="Consolas"/>
                <w:sz w:val="17"/>
                <w:szCs w:val="17"/>
              </w:rPr>
              <w:t xml:space="preserve">contentBytes</w:t>
            </w:r>
            <w:r>
              <w:rPr>
                <w:sz w:val="17"/>
                <w:szCs w:val="17"/>
              </w:rPr>
              <w:t xml:space="preserve">, </w:t>
            </w:r>
            <w:r>
              <w:rPr>
                <w:rFonts w:ascii="Consolas" w:hAnsi="Consolas" w:cs="Consolas"/>
                <w:sz w:val="17"/>
                <w:szCs w:val="17"/>
              </w:rPr>
              <w:t xml:space="preserve">pendingOp</w:t>
            </w:r>
            <w:r>
              <w:rPr>
                <w:sz w:val="17"/>
                <w:szCs w:val="17"/>
              </w:rPr>
              <w:t xml:space="preserve">, </w:t>
            </w:r>
            <w:r>
              <w:rPr>
                <w:rFonts w:ascii="Consolas" w:hAnsi="Consolas" w:cs="Consolas"/>
                <w:sz w:val="17"/>
                <w:szCs w:val="17"/>
              </w:rPr>
              <w:t xml:space="preserve">updatedAt</w:t>
            </w:r>
          </w:p>
        </w:tc>
        <w:tc>
          <w:tcPr>
            <w:tcW w:w="3516" w:type="dxa"/>
          </w:tcPr>
          <w:p>
            <w:pPr>
              <w:spacing w:before="0" w:after="0" w:line="240" w:lineRule="auto"/>
            </w:pPr>
            <w:r>
              <w:rPr>
                <w:rFonts w:ascii="Consolas" w:hAnsi="Consolas" w:cs="Consolas"/>
                <w:sz w:val="17"/>
                <w:szCs w:val="17"/>
              </w:rPr>
              <w:t xml:space="preserve">seq</w:t>
            </w:r>
            <w:r>
              <w:rPr>
                <w:sz w:val="17"/>
                <w:szCs w:val="17"/>
              </w:rPr>
              <w:t xml:space="preserve"> advanced once per accepted operation (§4.1.2); </w:t>
            </w:r>
            <w:r>
              <w:rPr>
                <w:rFonts w:ascii="Consolas" w:hAnsi="Consolas" w:cs="Consolas"/>
                <w:sz w:val="17"/>
                <w:szCs w:val="17"/>
              </w:rPr>
              <w:t xml:space="preserve">contentBytes</w:t>
            </w:r>
            <w:r>
              <w:rPr>
                <w:sz w:val="17"/>
                <w:szCs w:val="17"/>
              </w:rPr>
              <w:t xml:space="preserve"> = M3 (</w:t>
              <w:t>FR</w:t>
              <w:noBreakHyphen/>
              <w:t>008</w:t>
              <w:t xml:space="preserve">); </w:t>
            </w:r>
            <w:r>
              <w:rPr>
                <w:rFonts w:ascii="Consolas" w:hAnsi="Consolas" w:cs="Consolas"/>
                <w:sz w:val="17"/>
                <w:szCs w:val="17"/>
              </w:rPr>
              <w:t xml:space="preserve">pendingOp</w:t>
            </w:r>
            <w:r>
              <w:rPr>
                <w:sz w:val="17"/>
                <w:szCs w:val="17"/>
              </w:rPr>
              <w:t xml:space="preserve"> = durable journal of an unfinished clear or restore (see below)</w:t>
            </w:r>
          </w:p>
        </w:tc>
      </w:tr>
      <w:tr>
        <w:trPr>
          <w:cantSplit/>
        </w:trPr>
        <w:tc>
          <w:tcPr>
            <w:tcW w:w="1793" w:type="dxa"/>
          </w:tcPr>
          <w:p>
            <w:pPr>
              <w:spacing w:before="0" w:after="0" w:line="240" w:lineRule="auto"/>
            </w:pPr>
            <w:r>
              <w:rPr>
                <w:rFonts w:ascii="Consolas" w:hAnsi="Consolas" w:cs="Consolas"/>
                <w:sz w:val="17"/>
                <w:szCs w:val="17"/>
              </w:rPr>
              <w:t xml:space="preserve">boardObjects</w:t>
            </w:r>
          </w:p>
        </w:tc>
        <w:tc>
          <w:tcPr>
            <w:tcW w:w="3331" w:type="dxa"/>
          </w:tcPr>
          <w:p>
            <w:pPr>
              <w:spacing w:before="0" w:after="0" w:line="240" w:lineRule="auto"/>
            </w:pPr>
            <w:r>
              <w:rPr>
                <w:rFonts w:ascii="Consolas" w:hAnsi="Consolas" w:cs="Consolas"/>
                <w:sz w:val="17"/>
                <w:szCs w:val="17"/>
              </w:rPr>
              <w:t xml:space="preserve">boardId</w:t>
            </w:r>
            <w:r>
              <w:rPr>
                <w:sz w:val="17"/>
                <w:szCs w:val="17"/>
              </w:rPr>
              <w:t xml:space="preserve">, </w:t>
            </w:r>
            <w:r>
              <w:rPr>
                <w:rFonts w:ascii="Consolas" w:hAnsi="Consolas" w:cs="Consolas"/>
                <w:sz w:val="17"/>
                <w:szCs w:val="17"/>
              </w:rPr>
              <w:t xml:space="preserve">objectId</w:t>
            </w:r>
            <w:r>
              <w:rPr>
                <w:sz w:val="17"/>
                <w:szCs w:val="17"/>
              </w:rPr>
              <w:t xml:space="preserve">, </w:t>
            </w:r>
            <w:r>
              <w:rPr>
                <w:rFonts w:ascii="Consolas" w:hAnsi="Consolas" w:cs="Consolas"/>
                <w:sz w:val="17"/>
                <w:szCs w:val="17"/>
              </w:rPr>
              <w:t xml:space="preserve">kind</w:t>
            </w:r>
            <w:r>
              <w:rPr>
                <w:sz w:val="17"/>
                <w:szCs w:val="17"/>
              </w:rPr>
              <w:t xml:space="preserve">, geometry, </w:t>
            </w:r>
            <w:r>
              <w:rPr>
                <w:rFonts w:ascii="Consolas" w:hAnsi="Consolas" w:cs="Consolas"/>
                <w:sz w:val="17"/>
                <w:szCs w:val="17"/>
              </w:rPr>
              <w:t xml:space="preserve">color</w:t>
            </w:r>
            <w:r>
              <w:rPr>
                <w:sz w:val="17"/>
                <w:szCs w:val="17"/>
              </w:rPr>
              <w:t xml:space="preserve">, </w:t>
            </w:r>
            <w:r>
              <w:rPr>
                <w:rFonts w:ascii="Consolas" w:hAnsi="Consolas" w:cs="Consolas"/>
                <w:sz w:val="17"/>
                <w:szCs w:val="17"/>
              </w:rPr>
              <w:t xml:space="preserve">strokeWidth</w:t>
            </w:r>
            <w:r>
              <w:rPr>
                <w:sz w:val="17"/>
                <w:szCs w:val="17"/>
              </w:rPr>
              <w:t xml:space="preserve">, </w:t>
            </w:r>
            <w:r>
              <w:rPr>
                <w:rFonts w:ascii="Consolas" w:hAnsi="Consolas" w:cs="Consolas"/>
                <w:sz w:val="17"/>
                <w:szCs w:val="17"/>
              </w:rPr>
              <w:t xml:space="preserve">text</w:t>
            </w:r>
            <w:r>
              <w:rPr>
                <w:sz w:val="17"/>
                <w:szCs w:val="17"/>
              </w:rPr>
              <w:t xml:space="preserve">, </w:t>
            </w:r>
            <w:r>
              <w:rPr>
                <w:rFonts w:ascii="Consolas" w:hAnsi="Consolas" w:cs="Consolas"/>
                <w:sz w:val="17"/>
                <w:szCs w:val="17"/>
              </w:rPr>
              <w:t xml:space="preserve">updatedSeq</w:t>
            </w:r>
          </w:p>
        </w:tc>
        <w:tc>
          <w:tcPr>
            <w:tcW w:w="3516" w:type="dxa"/>
          </w:tcPr>
          <w:p>
            <w:pPr>
              <w:spacing w:before="0" w:after="0" w:line="240" w:lineRule="auto"/>
            </w:pPr>
            <w:r>
              <w:rPr>
                <w:sz w:val="17"/>
                <w:szCs w:val="17"/>
              </w:rPr>
              <w:t xml:space="preserve">Unique index (</w:t>
            </w:r>
            <w:r>
              <w:rPr>
                <w:rFonts w:ascii="Consolas" w:hAnsi="Consolas" w:cs="Consolas"/>
                <w:sz w:val="17"/>
                <w:szCs w:val="17"/>
              </w:rPr>
              <w:t xml:space="preserve">boardId</w:t>
            </w:r>
            <w:r>
              <w:rPr>
                <w:sz w:val="17"/>
                <w:szCs w:val="17"/>
              </w:rPr>
              <w:t xml:space="preserve">, </w:t>
            </w:r>
            <w:r>
              <w:rPr>
                <w:rFonts w:ascii="Consolas" w:hAnsi="Consolas" w:cs="Consolas"/>
                <w:sz w:val="17"/>
                <w:szCs w:val="17"/>
              </w:rPr>
              <w:t xml:space="preserve">objectId</w:t>
            </w:r>
            <w:r>
              <w:rPr>
                <w:sz w:val="17"/>
                <w:szCs w:val="17"/>
              </w:rPr>
              <w:t xml:space="preserve">); current state only</w:t>
            </w:r>
          </w:p>
        </w:tc>
      </w:tr>
      <w:tr>
        <w:trPr>
          <w:cantSplit/>
        </w:trPr>
        <w:tc>
          <w:tcPr>
            <w:tcW w:w="1793" w:type="dxa"/>
          </w:tcPr>
          <w:p>
            <w:pPr>
              <w:spacing w:before="0" w:after="0" w:line="240" w:lineRule="auto"/>
            </w:pPr>
            <w:r>
              <w:rPr>
                <w:rFonts w:ascii="Consolas" w:hAnsi="Consolas" w:cs="Consolas"/>
                <w:sz w:val="17"/>
                <w:szCs w:val="17"/>
              </w:rPr>
              <w:t xml:space="preserve">memberships</w:t>
            </w:r>
          </w:p>
        </w:tc>
        <w:tc>
          <w:tcPr>
            <w:tcW w:w="3331" w:type="dxa"/>
          </w:tcPr>
          <w:p>
            <w:pPr>
              <w:spacing w:before="0" w:after="0" w:line="240" w:lineRule="auto"/>
            </w:pPr>
            <w:r>
              <w:rPr>
                <w:rFonts w:ascii="Consolas" w:hAnsi="Consolas" w:cs="Consolas"/>
                <w:sz w:val="17"/>
                <w:szCs w:val="17"/>
              </w:rPr>
              <w:t xml:space="preserve">boardId</w:t>
            </w:r>
            <w:r>
              <w:rPr>
                <w:sz w:val="17"/>
                <w:szCs w:val="17"/>
              </w:rPr>
              <w:t xml:space="preserve">, </w:t>
            </w:r>
            <w:r>
              <w:rPr>
                <w:rFonts w:ascii="Consolas" w:hAnsi="Consolas" w:cs="Consolas"/>
                <w:sz w:val="17"/>
                <w:szCs w:val="17"/>
              </w:rPr>
              <w:t xml:space="preserve">userId</w:t>
            </w:r>
            <w:r>
              <w:rPr>
                <w:sz w:val="17"/>
                <w:szCs w:val="17"/>
              </w:rPr>
              <w:t xml:space="preserve">, </w:t>
            </w:r>
            <w:r>
              <w:rPr>
                <w:rFonts w:ascii="Consolas" w:hAnsi="Consolas" w:cs="Consolas"/>
                <w:sz w:val="17"/>
                <w:szCs w:val="17"/>
              </w:rPr>
              <w:t xml:space="preserve">role</w:t>
            </w:r>
            <w:r>
              <w:rPr>
                <w:sz w:val="17"/>
                <w:szCs w:val="17"/>
              </w:rPr>
              <w:t xml:space="preserve"> (</w:t>
            </w:r>
            <w:r>
              <w:rPr>
                <w:rFonts w:ascii="Consolas" w:hAnsi="Consolas" w:cs="Consolas"/>
                <w:sz w:val="17"/>
                <w:szCs w:val="17"/>
              </w:rPr>
              <w:t xml:space="preserve">editor</w:t>
            </w:r>
            <w:r>
              <w:rPr>
                <w:sz w:val="17"/>
                <w:szCs w:val="17"/>
              </w:rPr>
              <w:t xml:space="preserve">/</w:t>
            </w:r>
            <w:r>
              <w:rPr>
                <w:rFonts w:ascii="Consolas" w:hAnsi="Consolas" w:cs="Consolas"/>
                <w:sz w:val="17"/>
                <w:szCs w:val="17"/>
              </w:rPr>
              <w:t xml:space="preserve">viewer</w:t>
            </w:r>
            <w:r>
              <w:rPr>
                <w:sz w:val="17"/>
                <w:szCs w:val="17"/>
              </w:rPr>
              <w:t xml:space="preserve">)</w:t>
            </w:r>
          </w:p>
        </w:tc>
        <w:tc>
          <w:tcPr>
            <w:tcW w:w="3516" w:type="dxa"/>
          </w:tcPr>
          <w:p>
            <w:pPr>
              <w:spacing w:before="0" w:after="0" w:line="240" w:lineRule="auto"/>
            </w:pPr>
            <w:r>
              <w:rPr>
                <w:sz w:val="17"/>
                <w:szCs w:val="17"/>
              </w:rPr>
              <w:t xml:space="preserve">The Owner is stored on the board, not here</w:t>
            </w:r>
          </w:p>
        </w:tc>
      </w:tr>
      <w:tr>
        <w:trPr>
          <w:cantSplit/>
        </w:trPr>
        <w:tc>
          <w:tcPr>
            <w:tcW w:w="1793" w:type="dxa"/>
          </w:tcPr>
          <w:p>
            <w:pPr>
              <w:spacing w:before="0" w:after="0" w:line="240" w:lineRule="auto"/>
            </w:pPr>
            <w:r>
              <w:rPr>
                <w:rFonts w:ascii="Consolas" w:hAnsi="Consolas" w:cs="Consolas"/>
                <w:sz w:val="17"/>
                <w:szCs w:val="17"/>
              </w:rPr>
              <w:t xml:space="preserve">shareLinks</w:t>
            </w:r>
          </w:p>
        </w:tc>
        <w:tc>
          <w:tcPr>
            <w:tcW w:w="3331" w:type="dxa"/>
          </w:tcPr>
          <w:p>
            <w:pPr>
              <w:spacing w:before="0" w:after="0" w:line="240" w:lineRule="auto"/>
            </w:pPr>
            <w:r>
              <w:rPr>
                <w:rFonts w:ascii="Consolas" w:hAnsi="Consolas" w:cs="Consolas"/>
                <w:sz w:val="17"/>
                <w:szCs w:val="17"/>
              </w:rPr>
              <w:t xml:space="preserve">_id</w:t>
            </w:r>
            <w:r>
              <w:rPr>
                <w:sz w:val="17"/>
                <w:szCs w:val="17"/>
              </w:rPr>
              <w:t xml:space="preserve">, </w:t>
            </w:r>
            <w:r>
              <w:rPr>
                <w:rFonts w:ascii="Consolas" w:hAnsi="Consolas" w:cs="Consolas"/>
                <w:sz w:val="17"/>
                <w:szCs w:val="17"/>
              </w:rPr>
              <w:t xml:space="preserve">boardId</w:t>
            </w:r>
            <w:r>
              <w:rPr>
                <w:sz w:val="17"/>
                <w:szCs w:val="17"/>
              </w:rPr>
              <w:t xml:space="preserve">, </w:t>
            </w:r>
            <w:r>
              <w:rPr>
                <w:rFonts w:ascii="Consolas" w:hAnsi="Consolas" w:cs="Consolas"/>
                <w:sz w:val="17"/>
                <w:szCs w:val="17"/>
              </w:rPr>
              <w:t xml:space="preserve">tokenHash</w:t>
            </w:r>
            <w:r>
              <w:rPr>
                <w:sz w:val="17"/>
                <w:szCs w:val="17"/>
              </w:rPr>
              <w:t xml:space="preserve">, </w:t>
            </w:r>
            <w:r>
              <w:rPr>
                <w:rFonts w:ascii="Consolas" w:hAnsi="Consolas" w:cs="Consolas"/>
                <w:sz w:val="17"/>
                <w:szCs w:val="17"/>
              </w:rPr>
              <w:t xml:space="preserve">role</w:t>
            </w:r>
            <w:r>
              <w:rPr>
                <w:sz w:val="17"/>
                <w:szCs w:val="17"/>
              </w:rPr>
              <w:t xml:space="preserve">, </w:t>
            </w:r>
            <w:r>
              <w:rPr>
                <w:rFonts w:ascii="Consolas" w:hAnsi="Consolas" w:cs="Consolas"/>
                <w:sz w:val="17"/>
                <w:szCs w:val="17"/>
              </w:rPr>
              <w:t xml:space="preserve">expiresAt</w:t>
            </w:r>
            <w:r>
              <w:rPr>
                <w:sz w:val="17"/>
                <w:szCs w:val="17"/>
              </w:rPr>
              <w:t xml:space="preserve">, </w:t>
            </w:r>
            <w:r>
              <w:rPr>
                <w:rFonts w:ascii="Consolas" w:hAnsi="Consolas" w:cs="Consolas"/>
                <w:sz w:val="17"/>
                <w:szCs w:val="17"/>
              </w:rPr>
              <w:t xml:space="preserve">revokedAt</w:t>
            </w:r>
            <w:r>
              <w:rPr>
                <w:sz w:val="17"/>
                <w:szCs w:val="17"/>
              </w:rPr>
              <w:t xml:space="preserve">, </w:t>
            </w:r>
            <w:r>
              <w:rPr>
                <w:rFonts w:ascii="Consolas" w:hAnsi="Consolas" w:cs="Consolas"/>
                <w:sz w:val="17"/>
                <w:szCs w:val="17"/>
              </w:rPr>
              <w:t xml:space="preserve">createdBy</w:t>
            </w:r>
          </w:p>
        </w:tc>
        <w:tc>
          <w:tcPr>
            <w:tcW w:w="3516" w:type="dxa"/>
          </w:tcPr>
          <w:p>
            <w:pPr>
              <w:spacing w:before="0" w:after="0" w:line="240" w:lineRule="auto"/>
            </w:pPr>
            <w:r>
              <w:rPr>
                <w:sz w:val="17"/>
                <w:szCs w:val="17"/>
              </w:rPr>
              <w:t xml:space="preserve">Token stored only as SHA-256 hash (</w:t>
              <w:t>SEC</w:t>
              <w:noBreakHyphen/>
              <w:t>REQ</w:t>
              <w:noBreakHyphen/>
              <w:t>004</w:t>
              <w:t xml:space="preserve">); TTL index for cleanup</w:t>
            </w:r>
          </w:p>
        </w:tc>
      </w:tr>
      <w:tr>
        <w:trPr>
          <w:cantSplit/>
        </w:trPr>
        <w:tc>
          <w:tcPr>
            <w:tcW w:w="1793" w:type="dxa"/>
          </w:tcPr>
          <w:p>
            <w:pPr>
              <w:spacing w:before="0" w:after="0" w:line="240" w:lineRule="auto"/>
            </w:pPr>
            <w:r>
              <w:rPr>
                <w:rFonts w:ascii="Consolas" w:hAnsi="Consolas" w:cs="Consolas"/>
                <w:sz w:val="17"/>
                <w:szCs w:val="17"/>
              </w:rPr>
              <w:t xml:space="preserve">versions</w:t>
            </w:r>
          </w:p>
        </w:tc>
        <w:tc>
          <w:tcPr>
            <w:tcW w:w="3331" w:type="dxa"/>
          </w:tcPr>
          <w:p>
            <w:pPr>
              <w:spacing w:before="0" w:after="0" w:line="240" w:lineRule="auto"/>
            </w:pPr>
            <w:r>
              <w:rPr>
                <w:rFonts w:ascii="Consolas" w:hAnsi="Consolas" w:cs="Consolas"/>
                <w:sz w:val="17"/>
                <w:szCs w:val="17"/>
              </w:rPr>
              <w:t xml:space="preserve">boardId</w:t>
            </w:r>
            <w:r>
              <w:rPr>
                <w:sz w:val="17"/>
                <w:szCs w:val="17"/>
              </w:rPr>
              <w:t xml:space="preserve">, </w:t>
            </w:r>
            <w:r>
              <w:rPr>
                <w:rFonts w:ascii="Consolas" w:hAnsi="Consolas" w:cs="Consolas"/>
                <w:sz w:val="17"/>
                <w:szCs w:val="17"/>
              </w:rPr>
              <w:t xml:space="preserve">number</w:t>
            </w:r>
            <w:r>
              <w:rPr>
                <w:sz w:val="17"/>
                <w:szCs w:val="17"/>
              </w:rPr>
              <w:t xml:space="preserve">, </w:t>
            </w:r>
            <w:r>
              <w:rPr>
                <w:rFonts w:ascii="Consolas" w:hAnsi="Consolas" w:cs="Consolas"/>
                <w:sz w:val="17"/>
                <w:szCs w:val="17"/>
              </w:rPr>
              <w:t xml:space="preserve">boardSeq</w:t>
            </w:r>
            <w:r>
              <w:rPr>
                <w:sz w:val="17"/>
                <w:szCs w:val="17"/>
              </w:rPr>
              <w:t xml:space="preserve">, </w:t>
            </w:r>
            <w:r>
              <w:rPr>
                <w:rFonts w:ascii="Consolas" w:hAnsi="Consolas" w:cs="Consolas"/>
                <w:sz w:val="17"/>
                <w:szCs w:val="17"/>
              </w:rPr>
              <w:t xml:space="preserve">trigger</w:t>
            </w:r>
            <w:r>
              <w:rPr>
                <w:sz w:val="17"/>
                <w:szCs w:val="17"/>
              </w:rPr>
              <w:t xml:space="preserve">, </w:t>
            </w:r>
            <w:r>
              <w:rPr>
                <w:rFonts w:ascii="Consolas" w:hAnsi="Consolas" w:cs="Consolas"/>
                <w:sz w:val="17"/>
                <w:szCs w:val="17"/>
              </w:rPr>
              <w:t xml:space="preserve">restoredFrom</w:t>
            </w:r>
            <w:r>
              <w:rPr>
                <w:sz w:val="17"/>
                <w:szCs w:val="17"/>
              </w:rPr>
              <w:t xml:space="preserve">, </w:t>
            </w:r>
            <w:r>
              <w:rPr>
                <w:rFonts w:ascii="Consolas" w:hAnsi="Consolas" w:cs="Consolas"/>
                <w:sz w:val="17"/>
                <w:szCs w:val="17"/>
              </w:rPr>
              <w:t xml:space="preserve">requestId</w:t>
            </w:r>
            <w:r>
              <w:rPr>
                <w:sz w:val="17"/>
                <w:szCs w:val="17"/>
              </w:rPr>
              <w:t xml:space="preserve">, </w:t>
            </w:r>
            <w:r>
              <w:rPr>
                <w:rFonts w:ascii="Consolas" w:hAnsi="Consolas" w:cs="Consolas"/>
                <w:sz w:val="17"/>
                <w:szCs w:val="17"/>
              </w:rPr>
              <w:t xml:space="preserve">createdAt</w:t>
            </w:r>
            <w:r>
              <w:rPr>
                <w:sz w:val="17"/>
                <w:szCs w:val="17"/>
              </w:rPr>
              <w:t xml:space="preserve">, </w:t>
            </w:r>
            <w:r>
              <w:rPr>
                <w:rFonts w:ascii="Consolas" w:hAnsi="Consolas" w:cs="Consolas"/>
                <w:sz w:val="17"/>
                <w:szCs w:val="17"/>
              </w:rPr>
              <w:t xml:space="preserve">createdBy</w:t>
            </w:r>
            <w:r>
              <w:rPr>
                <w:sz w:val="17"/>
                <w:szCs w:val="17"/>
              </w:rPr>
              <w:t xml:space="preserve">, </w:t>
            </w:r>
            <w:r>
              <w:rPr>
                <w:rFonts w:ascii="Consolas" w:hAnsi="Consolas" w:cs="Consolas"/>
                <w:sz w:val="17"/>
                <w:szCs w:val="17"/>
              </w:rPr>
              <w:t xml:space="preserve">objects[]</w:t>
            </w:r>
          </w:p>
        </w:tc>
        <w:tc>
          <w:tcPr>
            <w:tcW w:w="3516" w:type="dxa"/>
          </w:tcPr>
          <w:p>
            <w:pPr>
              <w:spacing w:before="0" w:after="0" w:line="240" w:lineRule="auto"/>
            </w:pPr>
            <w:r>
              <w:rPr>
                <w:sz w:val="17"/>
                <w:szCs w:val="17"/>
              </w:rPr>
              <w:t xml:space="preserve">Full snapshot; unique index (</w:t>
            </w:r>
            <w:r>
              <w:rPr>
                <w:rFonts w:ascii="Consolas" w:hAnsi="Consolas" w:cs="Consolas"/>
                <w:sz w:val="17"/>
                <w:szCs w:val="17"/>
              </w:rPr>
              <w:t xml:space="preserve">boardId</w:t>
            </w:r>
            <w:r>
              <w:rPr>
                <w:sz w:val="17"/>
                <w:szCs w:val="17"/>
              </w:rPr>
              <w:t xml:space="preserve">, </w:t>
            </w:r>
            <w:r>
              <w:rPr>
                <w:rFonts w:ascii="Consolas" w:hAnsi="Consolas" w:cs="Consolas"/>
                <w:sz w:val="17"/>
                <w:szCs w:val="17"/>
              </w:rPr>
              <w:t xml:space="preserve">number</w:t>
            </w:r>
            <w:r>
              <w:rPr>
                <w:sz w:val="17"/>
                <w:szCs w:val="17"/>
              </w:rPr>
              <w:t xml:space="preserve">); sparse unique index (</w:t>
            </w:r>
            <w:r>
              <w:rPr>
                <w:rFonts w:ascii="Consolas" w:hAnsi="Consolas" w:cs="Consolas"/>
                <w:sz w:val="17"/>
                <w:szCs w:val="17"/>
              </w:rPr>
              <w:t xml:space="preserve">boardId</w:t>
            </w:r>
            <w:r>
              <w:rPr>
                <w:sz w:val="17"/>
                <w:szCs w:val="17"/>
              </w:rPr>
              <w:t xml:space="preserve">, </w:t>
            </w:r>
            <w:r>
              <w:rPr>
                <w:rFonts w:ascii="Consolas" w:hAnsi="Consolas" w:cs="Consolas"/>
                <w:sz w:val="17"/>
                <w:szCs w:val="17"/>
              </w:rPr>
              <w:t xml:space="preserve">requestId</w:t>
            </w:r>
            <w:r>
              <w:rPr>
                <w:sz w:val="17"/>
                <w:szCs w:val="17"/>
              </w:rPr>
              <w:t xml:space="preserve">) for idempotent restores; </w:t>
            </w:r>
            <w:r>
              <w:rPr>
                <w:rFonts w:ascii="Consolas" w:hAnsi="Consolas" w:cs="Consolas"/>
                <w:sz w:val="17"/>
                <w:szCs w:val="17"/>
              </w:rPr>
              <w:t xml:space="preserve">boardSeq</w:t>
            </w:r>
            <w:r>
              <w:rPr>
                <w:sz w:val="17"/>
                <w:szCs w:val="17"/>
              </w:rPr>
              <w:t xml:space="preserve"> implements the no-change rule</w:t>
            </w:r>
          </w:p>
        </w:tc>
      </w:tr>
      <w:tr>
        <w:trPr>
          <w:cantSplit/>
        </w:trPr>
        <w:tc>
          <w:tcPr>
            <w:tcW w:w="1793" w:type="dxa"/>
          </w:tcPr>
          <w:p>
            <w:pPr>
              <w:spacing w:before="0" w:after="0" w:line="240" w:lineRule="auto"/>
            </w:pPr>
            <w:r>
              <w:rPr>
                <w:rFonts w:ascii="Consolas" w:hAnsi="Consolas" w:cs="Consolas"/>
                <w:sz w:val="17"/>
                <w:szCs w:val="17"/>
              </w:rPr>
              <w:t xml:space="preserve">revokedTokens</w:t>
            </w:r>
          </w:p>
        </w:tc>
        <w:tc>
          <w:tcPr>
            <w:tcW w:w="3331" w:type="dxa"/>
          </w:tcPr>
          <w:p>
            <w:pPr>
              <w:spacing w:before="0" w:after="0" w:line="240" w:lineRule="auto"/>
            </w:pPr>
            <w:r>
              <w:rPr>
                <w:rFonts w:ascii="Consolas" w:hAnsi="Consolas" w:cs="Consolas"/>
                <w:sz w:val="17"/>
                <w:szCs w:val="17"/>
              </w:rPr>
              <w:t xml:space="preserve">jti</w:t>
            </w:r>
            <w:r>
              <w:rPr>
                <w:sz w:val="17"/>
                <w:szCs w:val="17"/>
              </w:rPr>
              <w:t xml:space="preserve">, </w:t>
            </w:r>
            <w:r>
              <w:rPr>
                <w:rFonts w:ascii="Consolas" w:hAnsi="Consolas" w:cs="Consolas"/>
                <w:sz w:val="17"/>
                <w:szCs w:val="17"/>
              </w:rPr>
              <w:t xml:space="preserve">expiresAt</w:t>
            </w:r>
          </w:p>
        </w:tc>
        <w:tc>
          <w:tcPr>
            <w:tcW w:w="3516" w:type="dxa"/>
          </w:tcPr>
          <w:p>
            <w:pPr>
              <w:spacing w:before="0" w:after="0" w:line="240" w:lineRule="auto"/>
            </w:pPr>
            <w:r>
              <w:rPr>
                <w:sz w:val="17"/>
                <w:szCs w:val="17"/>
              </w:rPr>
              <w:t xml:space="preserve">Logout revocation list; TTL index removes entries after expiry</w:t>
            </w:r>
          </w:p>
        </w:tc>
      </w:tr>
    </w:tbl>
    <w:p>
      <w:pPr>
        <w:spacing w:before="0" w:after="60"/>
      </w:pPr>
    </w:p>
    <w:p>
      <w:r>
        <w:rPr>
          <w:b/>
        </w:rPr>
        <w:t xml:space="preserve">Database prerequisites.</w:t>
      </w:r>
      <w:r>
        <w:t xml:space="preserve"> Version 1.0 runs one MongoDB server without a replica set, so multi-document transactions are </w:t>
      </w:r>
      <w:r>
        <w:rPr>
          <w:b/>
        </w:rPr>
        <w:t xml:space="preserve">not</w:t>
      </w:r>
      <w:r>
        <w:t xml:space="preserve"> used. The design relies only on guarantees a standalone server provides: every single-document write is atomic, and writes issued with write concern </w:t>
      </w:r>
      <w:r>
        <w:rPr>
          <w:rFonts w:ascii="Consolas" w:hAnsi="Consolas" w:cs="Consolas"/>
        </w:rPr>
        <w:t xml:space="preserve">{w: 1, j: true}</w:t>
      </w:r>
      <w:r>
        <w:t xml:space="preserve"> are durable in the journal before they are acknowledged. Journaling must be enabled (the WiredTiger default). Running a single-node replica set would allow transactions, but the recovery design below does not depend on them.</w:t>
      </w:r>
    </w:p>
    <w:p>
      <w:pPr>
        <w:keepNext/>
      </w:pPr>
      <w:r>
        <w:rPr>
          <w:b/>
        </w:rPr>
        <w:t xml:space="preserve">Version storage, triggers and retention (behaviour per SRS §4.3):</w:t>
      </w:r>
    </w:p>
    <w:p>
      <w:pPr>
        <w:tabs>
          <w:tab w:val="left" w:pos="360"/>
        </w:tabs>
        <w:spacing w:before="0" w:after="40"/>
        <w:ind w:left="360" w:hanging="300"/>
      </w:pPr>
      <w:r>
        <w:t xml:space="preserve">•	</w:t>
      </w:r>
      <w:r>
        <w:rPr>
          <w:i/>
        </w:rPr>
        <w:t xml:space="preserve">Storage:</w:t>
      </w:r>
      <w:r>
        <w:t xml:space="preserve"> each version is one document containing a full copy of the board's objects (</w:t>
      </w:r>
      <w:r>
        <w:rPr>
          <w:rFonts w:ascii="Consolas" w:hAnsi="Consolas" w:cs="Consolas"/>
        </w:rPr>
        <w:t xml:space="preserve">objects[]</w:t>
      </w:r>
      <w:r>
        <w:t xml:space="preserve">) and the board </w:t>
      </w:r>
      <w:r>
        <w:rPr>
          <w:rFonts w:ascii="Consolas" w:hAnsi="Consolas" w:cs="Consolas"/>
        </w:rPr>
        <w:t xml:space="preserve">seq</w:t>
      </w:r>
      <w:r>
        <w:t xml:space="preserve"> it corresponds to (</w:t>
      </w:r>
      <w:r>
        <w:rPr>
          <w:rFonts w:ascii="Consolas" w:hAnsi="Consolas" w:cs="Consolas"/>
        </w:rPr>
        <w:t xml:space="preserve">boardSeq</w:t>
      </w:r>
      <w:r>
        <w:t xml:space="preserve">). Each element of </w:t>
      </w:r>
      <w:r>
        <w:rPr>
          <w:rFonts w:ascii="Consolas" w:hAnsi="Consolas" w:cs="Consolas"/>
        </w:rPr>
        <w:t xml:space="preserve">objects[]</w:t>
      </w:r>
      <w:r>
        <w:t xml:space="preserve"> is the object in </w:t>
      </w:r>
      <w:r>
        <w:rPr>
          <w:b/>
        </w:rPr>
        <w:t xml:space="preserve">snapshot form</w:t>
      </w:r>
      <w:r>
        <w:t xml:space="preserve"> — </w:t>
      </w:r>
      <w:r>
        <w:rPr>
          <w:rFonts w:ascii="Consolas" w:hAnsi="Consolas" w:cs="Consolas"/>
        </w:rPr>
        <w:t xml:space="preserve">id</w:t>
      </w:r>
      <w:r>
        <w:t xml:space="preserve">, </w:t>
      </w:r>
      <w:r>
        <w:rPr>
          <w:rFonts w:ascii="Consolas" w:hAnsi="Consolas" w:cs="Consolas"/>
        </w:rPr>
        <w:t xml:space="preserve">kind</w:t>
      </w:r>
      <w:r>
        <w:t xml:space="preserve">, geometry, </w:t>
      </w:r>
      <w:r>
        <w:rPr>
          <w:rFonts w:ascii="Consolas" w:hAnsi="Consolas" w:cs="Consolas"/>
        </w:rPr>
        <w:t xml:space="preserve">color</w:t>
      </w:r>
      <w:r>
        <w:t xml:space="preserve">, </w:t>
      </w:r>
      <w:r>
        <w:rPr>
          <w:rFonts w:ascii="Consolas" w:hAnsi="Consolas" w:cs="Consolas"/>
        </w:rPr>
        <w:t xml:space="preserve">strokeWidth</w:t>
      </w:r>
      <w:r>
        <w:t xml:space="preserve">, </w:t>
      </w:r>
      <w:r>
        <w:rPr>
          <w:rFonts w:ascii="Consolas" w:hAnsi="Consolas" w:cs="Consolas"/>
        </w:rPr>
        <w:t xml:space="preserve">text</w:t>
      </w:r>
      <w:r>
        <w:t xml:space="preserve"> — without the storage-only fields </w:t>
      </w:r>
      <w:r>
        <w:rPr>
          <w:rFonts w:ascii="Consolas" w:hAnsi="Consolas" w:cs="Consolas"/>
        </w:rPr>
        <w:t xml:space="preserve">_id</w:t>
      </w:r>
      <w:r>
        <w:t xml:space="preserve">, </w:t>
      </w:r>
      <w:r>
        <w:rPr>
          <w:rFonts w:ascii="Consolas" w:hAnsi="Consolas" w:cs="Consolas"/>
        </w:rPr>
        <w:t xml:space="preserve">boardId</w:t>
      </w:r>
      <w:r>
        <w:t xml:space="preserve"> and </w:t>
      </w:r>
      <w:r>
        <w:rPr>
          <w:rFonts w:ascii="Consolas" w:hAnsi="Consolas" w:cs="Consolas"/>
        </w:rPr>
        <w:t xml:space="preserve">updatedSeq</w:t>
      </w:r>
      <w:r>
        <w:t xml:space="preserve"> of </w:t>
      </w:r>
      <w:r>
        <w:rPr>
          <w:rFonts w:ascii="Consolas" w:hAnsi="Consolas" w:cs="Consolas"/>
        </w:rPr>
        <w:t xml:space="preserve">boardObjects</w:t>
      </w:r>
      <w:r>
        <w:t xml:space="preserve">.</w:t>
      </w:r>
    </w:p>
    <w:p>
      <w:pPr>
        <w:tabs>
          <w:tab w:val="left" w:pos="360"/>
        </w:tabs>
        <w:spacing w:before="0" w:after="40"/>
        <w:ind w:left="360" w:hanging="300"/>
      </w:pPr>
      <w:r>
        <w:t xml:space="preserve">•	</w:t>
      </w:r>
      <w:r>
        <w:rPr>
          <w:i/>
        </w:rPr>
        <w:t xml:space="preserve">Triggers:</w:t>
      </w:r>
      <w:r>
        <w:t xml:space="preserve"> (a) every </w:t>
      </w:r>
      <w:r>
        <w:rPr>
          <w:i/>
        </w:rPr>
        <w:t xml:space="preserve">T</w:t>
      </w:r>
      <w:r>
        <w:t xml:space="preserve"> = 5 minutes (configuration </w:t>
      </w:r>
      <w:r>
        <w:rPr>
          <w:rFonts w:ascii="Consolas" w:hAnsi="Consolas" w:cs="Consolas"/>
        </w:rPr>
        <w:t xml:space="preserve">VERSION_INTERVAL_MS</w:t>
      </w:r>
      <w:r>
        <w:t xml:space="preserve">, D11a), (b) before a clear, (c) when the last participant leaves. Each automatic trigger creates a version only if </w:t>
      </w:r>
      <w:r>
        <w:rPr>
          <w:rFonts w:ascii="Consolas" w:hAnsi="Consolas" w:cs="Consolas"/>
        </w:rPr>
        <w:t xml:space="preserve">boards.seq</w:t>
      </w:r>
      <w:r>
        <w:t xml:space="preserve"> differs from the latest version's </w:t>
      </w:r>
      <w:r>
        <w:rPr>
          <w:rFonts w:ascii="Consolas" w:hAnsi="Consolas" w:cs="Consolas"/>
        </w:rPr>
        <w:t xml:space="preserve">boardSeq</w:t>
      </w:r>
      <w:r>
        <w:t xml:space="preserve"> (no-change rule). A restore always creates a version with </w:t>
      </w:r>
      <w:r>
        <w:rPr>
          <w:rFonts w:ascii="Consolas" w:hAnsi="Consolas" w:cs="Consolas"/>
        </w:rPr>
        <w:t xml:space="preserve">trigger = "restore"</w:t>
      </w:r>
      <w:r>
        <w:t xml:space="preserve"> and </w:t>
      </w:r>
      <w:r>
        <w:rPr>
          <w:rFonts w:ascii="Consolas" w:hAnsi="Consolas" w:cs="Consolas"/>
        </w:rPr>
        <w:t xml:space="preserve">restoredFrom = n</w:t>
      </w:r>
      <w:r>
        <w:t xml:space="preserve">.</w:t>
      </w:r>
    </w:p>
    <w:p>
      <w:pPr>
        <w:tabs>
          <w:tab w:val="left" w:pos="360"/>
        </w:tabs>
        <w:spacing w:before="0" w:after="40"/>
        <w:ind w:left="360" w:hanging="300"/>
      </w:pPr>
      <w:r>
        <w:t xml:space="preserve">•	</w:t>
      </w:r>
      <w:r>
        <w:rPr>
          <w:i/>
        </w:rPr>
        <w:t xml:space="preserve">Retention:</w:t>
      </w:r>
      <w:r>
        <w:t xml:space="preserve"> after each completed version write, versions older than the 20 most recent are deleted (</w:t>
        <w:t>FR</w:t>
        <w:noBreakHyphen/>
        <w:t>035</w:t>
        <w:t xml:space="preserve">), except a version referenced by </w:t>
      </w:r>
      <w:r>
        <w:rPr>
          <w:rFonts w:ascii="Consolas" w:hAnsi="Consolas" w:cs="Consolas"/>
        </w:rPr>
        <w:t xml:space="preserve">pendingOp</w:t>
      </w:r>
      <w:r>
        <w:t xml:space="preserve">. No other operation modifies or deletes a version.</w:t>
      </w:r>
    </w:p>
    <w:p>
      <w:r>
        <w:rPr>
          <w:b/>
        </w:rPr>
        <w:t xml:space="preserve">Serialisation.</w:t>
      </w:r>
      <w:r>
        <w:t xml:space="preserve"> Every change to a board — real-time operations, clear, restore, automatic version creation and ownership transfer — runs as a task in that board's single FIFO queue in </w:t>
        <w:t>COMP</w:t>
        <w:noBreakHyphen/>
        <w:t>06</w:t>
        <w:t xml:space="preserve"> (one task at a time per board). A REST restore request is enqueued as such a task and its HTTP response is sent when the task finishes. Start-up recovery (below) completes before the server accepts any connection or request. The design assumes exactly one server instance; several instances would need a distributed lock and are out of scope (§4.6).</w:t>
      </w:r>
    </w:p>
    <w:p>
      <w:r>
        <w:rPr>
          <w:b/>
        </w:rPr>
        <w:t xml:space="preserve">Durable operation journal (</w:t>
      </w:r>
      <w:r>
        <w:rPr>
          <w:rFonts w:ascii="Consolas" w:hAnsi="Consolas" w:cs="Consolas"/>
          <w:b/>
        </w:rPr>
        <w:t xml:space="preserve">boards.pendingOp</w:t>
      </w:r>
      <w:r>
        <w:rPr>
          <w:b/>
        </w:rPr>
        <w:t xml:space="preserve">).</w:t>
      </w:r>
      <w:r>
        <w:t xml:space="preserve"> Clear and restore are the two operations that change many documents. Before their first destructive write, the task records the operation in </w:t>
      </w:r>
      <w:r>
        <w:rPr>
          <w:rFonts w:ascii="Consolas" w:hAnsi="Consolas" w:cs="Consolas"/>
        </w:rPr>
        <w:t xml:space="preserve">boards.pendingOp</w:t>
      </w:r>
      <w:r>
        <w:t xml:space="preserve"> with one atomic, journaled single-document update; the same update that sets the new </w:t>
      </w:r>
      <w:r>
        <w:rPr>
          <w:rFonts w:ascii="Consolas" w:hAnsi="Consolas" w:cs="Consolas"/>
        </w:rPr>
        <w:t xml:space="preserve">seq</w:t>
      </w:r>
      <w:r>
        <w:t xml:space="preserve"> at the end also removes </w:t>
      </w:r>
      <w:r>
        <w:rPr>
          <w:rFonts w:ascii="Consolas" w:hAnsi="Consolas" w:cs="Consolas"/>
        </w:rPr>
        <w:t xml:space="preserve">pendingOp</w:t>
      </w:r>
      <w:r>
        <w:t xml:space="preserve">. The </w:t>
      </w:r>
      <w:r>
        <w:rPr>
          <w:b/>
        </w:rPr>
        <w:t xml:space="preserve">commit point</w:t>
      </w:r>
      <w:r>
        <w:t xml:space="preserve"> is the journaled write of </w:t>
      </w:r>
      <w:r>
        <w:rPr>
          <w:rFonts w:ascii="Consolas" w:hAnsi="Consolas" w:cs="Consolas"/>
        </w:rPr>
        <w:t xml:space="preserve">pendingOp</w:t>
      </w:r>
      <w:r>
        <w:t xml:space="preserve">: from then on the operation is always completed (never rolled back), either by the running task or by start-up recovery. No client receives an acknowledgement, </w:t>
      </w:r>
      <w:r>
        <w:rPr>
          <w:rFonts w:ascii="Consolas" w:hAnsi="Consolas" w:cs="Consolas"/>
        </w:rPr>
        <w:t xml:space="preserve">op:applied</w:t>
      </w:r>
      <w:r>
        <w:t xml:space="preserve">, </w:t>
      </w:r>
      <w:r>
        <w:rPr>
          <w:rFonts w:ascii="Consolas" w:hAnsi="Consolas" w:cs="Consolas"/>
        </w:rPr>
        <w:t xml:space="preserve">board:state</w:t>
      </w:r>
      <w:r>
        <w:t xml:space="preserve"> or HTTP success before </w:t>
      </w:r>
      <w:r>
        <w:rPr>
          <w:rFonts w:ascii="Consolas" w:hAnsi="Consolas" w:cs="Consolas"/>
        </w:rPr>
        <w:t xml:space="preserve">pendingOp</w:t>
      </w:r>
      <w:r>
        <w:t xml:space="preserve"> has been removed.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708"/>
        <w:gridCol w:w="3505"/>
        <w:gridCol w:w="4427"/>
      </w:tblGrid>
      <w:tr>
        <w:trPr>
          <w:tblHeader/>
          <w:cantSplit/>
        </w:trPr>
        <w:tc>
          <w:tcPr>
            <w:tcW w:w="708" w:type="dxa"/>
            <w:shd w:val="clear" w:color="auto" w:fill="DCE6F2"/>
          </w:tcPr>
          <w:p>
            <w:pPr>
              <w:spacing w:before="0" w:after="0" w:line="240" w:lineRule="auto"/>
            </w:pPr>
            <w:r>
              <w:rPr>
                <w:b/>
                <w:sz w:val="17"/>
                <w:szCs w:val="17"/>
              </w:rPr>
              <w:t xml:space="preserve">Step</w:t>
            </w:r>
          </w:p>
        </w:tc>
        <w:tc>
          <w:tcPr>
            <w:tcW w:w="3505" w:type="dxa"/>
            <w:shd w:val="clear" w:color="auto" w:fill="DCE6F2"/>
          </w:tcPr>
          <w:p>
            <w:pPr>
              <w:spacing w:before="0" w:after="0" w:line="240" w:lineRule="auto"/>
            </w:pPr>
            <w:r>
              <w:rPr>
                <w:b/>
                <w:sz w:val="17"/>
                <w:szCs w:val="17"/>
              </w:rPr>
              <w:t xml:space="preserve">Clear (task for </w:t>
            </w:r>
            <w:r>
              <w:rPr>
                <w:rFonts w:ascii="Consolas" w:hAnsi="Consolas" w:cs="Consolas"/>
                <w:b/>
                <w:sz w:val="17"/>
                <w:szCs w:val="17"/>
              </w:rPr>
              <w:t xml:space="preserve">board:clear</w:t>
            </w:r>
            <w:r>
              <w:rPr>
                <w:b/>
                <w:sz w:val="17"/>
                <w:szCs w:val="17"/>
              </w:rPr>
              <w:t xml:space="preserve">, </w:t>
              <w:t>FR</w:t>
              <w:noBreakHyphen/>
              <w:t>007</w:t>
              <w:t xml:space="preserve">)</w:t>
            </w:r>
          </w:p>
        </w:tc>
        <w:tc>
          <w:tcPr>
            <w:tcW w:w="4427" w:type="dxa"/>
            <w:shd w:val="clear" w:color="auto" w:fill="DCE6F2"/>
          </w:tcPr>
          <w:p>
            <w:pPr>
              <w:spacing w:before="0" w:after="0" w:line="240" w:lineRule="auto"/>
            </w:pPr>
            <w:r>
              <w:rPr>
                <w:b/>
                <w:sz w:val="17"/>
                <w:szCs w:val="17"/>
              </w:rPr>
              <w:t xml:space="preserve">Restore of version </w:t>
            </w:r>
            <w:r>
              <w:rPr>
                <w:b/>
                <w:i/>
                <w:sz w:val="17"/>
                <w:szCs w:val="17"/>
              </w:rPr>
              <w:t xml:space="preserve">n</w:t>
            </w:r>
            <w:r>
              <w:rPr>
                <w:b/>
                <w:sz w:val="17"/>
                <w:szCs w:val="17"/>
              </w:rPr>
              <w:t xml:space="preserve"> (</w:t>
              <w:t>API</w:t>
              <w:noBreakHyphen/>
              <w:t>03</w:t>
              <w:t xml:space="preserve">, </w:t>
              <w:t>FR</w:t>
              <w:noBreakHyphen/>
              <w:t>033</w:t>
              <w:t xml:space="preserve">)</w:t>
            </w:r>
          </w:p>
        </w:tc>
      </w:tr>
      <w:tr>
        <w:trPr>
          <w:cantSplit/>
        </w:trPr>
        <w:tc>
          <w:tcPr>
            <w:tcW w:w="708" w:type="dxa"/>
          </w:tcPr>
          <w:p>
            <w:pPr>
              <w:spacing w:before="0" w:after="0" w:line="240" w:lineRule="auto"/>
            </w:pPr>
            <w:r>
              <w:rPr>
                <w:sz w:val="17"/>
                <w:szCs w:val="17"/>
              </w:rPr>
              <w:t xml:space="preserve">1</w:t>
            </w:r>
          </w:p>
        </w:tc>
        <w:tc>
          <w:tcPr>
            <w:tcW w:w="3505" w:type="dxa"/>
          </w:tcPr>
          <w:p>
            <w:pPr>
              <w:spacing w:before="0" w:after="0" w:line="240" w:lineRule="auto"/>
            </w:pPr>
            <w:r>
              <w:rPr>
                <w:sz w:val="17"/>
                <w:szCs w:val="17"/>
              </w:rPr>
              <w:t xml:space="preserve">If the board is empty: acknowledge </w:t>
            </w:r>
            <w:r>
              <w:rPr>
                <w:rFonts w:ascii="Consolas" w:hAnsi="Consolas" w:cs="Consolas"/>
                <w:sz w:val="17"/>
                <w:szCs w:val="17"/>
              </w:rPr>
              <w:t xml:space="preserve">{ok: true, seq: null, noop: true}</w:t>
            </w:r>
            <w:r>
              <w:rPr>
                <w:sz w:val="17"/>
                <w:szCs w:val="17"/>
              </w:rPr>
              <w:t xml:space="preserve">; stop.</w:t>
            </w:r>
          </w:p>
        </w:tc>
        <w:tc>
          <w:tcPr>
            <w:tcW w:w="4427" w:type="dxa"/>
          </w:tcPr>
          <w:p>
            <w:pPr>
              <w:spacing w:before="0" w:after="0" w:line="240" w:lineRule="auto"/>
            </w:pPr>
            <w:r>
              <w:rPr>
                <w:sz w:val="17"/>
                <w:szCs w:val="17"/>
              </w:rPr>
              <w:t xml:space="preserve">If a version with the request's </w:t>
            </w:r>
            <w:r>
              <w:rPr>
                <w:rFonts w:ascii="Consolas" w:hAnsi="Consolas" w:cs="Consolas"/>
                <w:sz w:val="17"/>
                <w:szCs w:val="17"/>
              </w:rPr>
              <w:t xml:space="preserve">requestId</w:t>
            </w:r>
            <w:r>
              <w:rPr>
                <w:sz w:val="17"/>
                <w:szCs w:val="17"/>
              </w:rPr>
              <w:t xml:space="preserve"> exists for this board: if its </w:t>
            </w:r>
            <w:r>
              <w:rPr>
                <w:rFonts w:ascii="Consolas" w:hAnsi="Consolas" w:cs="Consolas"/>
                <w:sz w:val="17"/>
                <w:szCs w:val="17"/>
              </w:rPr>
              <w:t xml:space="preserve">restoredFrom</w:t>
            </w:r>
            <w:r>
              <w:rPr>
                <w:sz w:val="17"/>
                <w:szCs w:val="17"/>
              </w:rPr>
              <w:t xml:space="preserve"> is </w:t>
            </w:r>
            <w:r>
              <w:rPr>
                <w:i/>
                <w:sz w:val="17"/>
                <w:szCs w:val="17"/>
              </w:rPr>
              <w:t xml:space="preserve">n</w:t>
            </w:r>
            <w:r>
              <w:rPr>
                <w:sz w:val="17"/>
                <w:szCs w:val="17"/>
              </w:rPr>
              <w:t xml:space="preserve">, return the recorded result </w:t>
            </w:r>
            <w:r>
              <w:rPr>
                <w:rFonts w:ascii="Consolas" w:hAnsi="Consolas" w:cs="Consolas"/>
                <w:sz w:val="17"/>
                <w:szCs w:val="17"/>
              </w:rPr>
              <w:t xml:space="preserve">{newVersion: number, restoredFrom, seq: boardSeq}</w:t>
            </w:r>
            <w:r>
              <w:rPr>
                <w:sz w:val="17"/>
                <w:szCs w:val="17"/>
              </w:rPr>
              <w:t xml:space="preserve"> without applying anything again (idempotent retry); otherwise reject with </w:t>
            </w:r>
            <w:r>
              <w:rPr>
                <w:rFonts w:ascii="Consolas" w:hAnsi="Consolas" w:cs="Consolas"/>
                <w:sz w:val="17"/>
                <w:szCs w:val="17"/>
              </w:rPr>
              <w:t xml:space="preserve">409 IDEMPOTENCY_KEY_REUSED</w:t>
            </w:r>
            <w:r>
              <w:rPr>
                <w:sz w:val="17"/>
                <w:szCs w:val="17"/>
              </w:rPr>
              <w:t xml:space="preserve">; stop. Load snapshot </w:t>
            </w:r>
            <w:r>
              <w:rPr>
                <w:i/>
                <w:sz w:val="17"/>
                <w:szCs w:val="17"/>
              </w:rPr>
              <w:t xml:space="preserve">n</w:t>
            </w:r>
            <w:r>
              <w:rPr>
                <w:sz w:val="17"/>
                <w:szCs w:val="17"/>
              </w:rPr>
              <w:t xml:space="preserve"> (</w:t>
            </w:r>
            <w:r>
              <w:rPr>
                <w:rFonts w:ascii="Consolas" w:hAnsi="Consolas" w:cs="Consolas"/>
                <w:sz w:val="17"/>
                <w:szCs w:val="17"/>
              </w:rPr>
              <w:t xml:space="preserve">VERSION_NOT_FOUND</w:t>
            </w:r>
            <w:r>
              <w:rPr>
                <w:sz w:val="17"/>
                <w:szCs w:val="17"/>
              </w:rPr>
              <w:t xml:space="preserve"> if not retained).</w:t>
            </w:r>
          </w:p>
        </w:tc>
      </w:tr>
      <w:tr>
        <w:trPr>
          <w:cantSplit/>
        </w:trPr>
        <w:tc>
          <w:tcPr>
            <w:tcW w:w="708" w:type="dxa"/>
          </w:tcPr>
          <w:p>
            <w:pPr>
              <w:spacing w:before="0" w:after="0" w:line="240" w:lineRule="auto"/>
            </w:pPr>
            <w:r>
              <w:rPr>
                <w:sz w:val="17"/>
                <w:szCs w:val="17"/>
              </w:rPr>
              <w:t xml:space="preserve">2</w:t>
            </w:r>
          </w:p>
        </w:tc>
        <w:tc>
          <w:tcPr>
            <w:tcW w:w="3505" w:type="dxa"/>
          </w:tcPr>
          <w:p>
            <w:pPr>
              <w:spacing w:before="0" w:after="0" w:line="240" w:lineRule="auto"/>
            </w:pPr>
            <w:r>
              <w:rPr>
                <w:sz w:val="17"/>
                <w:szCs w:val="17"/>
              </w:rPr>
              <w:t xml:space="preserve">Apply the "before clear" trigger: write version </w:t>
            </w:r>
            <w:r>
              <w:rPr>
                <w:i/>
                <w:sz w:val="17"/>
                <w:szCs w:val="17"/>
              </w:rPr>
              <w:t xml:space="preserve">v</w:t>
            </w:r>
            <w:r>
              <w:rPr>
                <w:sz w:val="17"/>
                <w:szCs w:val="17"/>
              </w:rPr>
              <w:t xml:space="preserve"> if the board has changed content (no-change rule). On failure: reject with </w:t>
            </w:r>
            <w:r>
              <w:rPr>
                <w:rFonts w:ascii="Consolas" w:hAnsi="Consolas" w:cs="Consolas"/>
                <w:sz w:val="17"/>
                <w:szCs w:val="17"/>
              </w:rPr>
              <w:t xml:space="preserve">INTERNAL</w:t>
            </w:r>
            <w:r>
              <w:rPr>
                <w:sz w:val="17"/>
                <w:szCs w:val="17"/>
              </w:rPr>
              <w:t xml:space="preserve">; nothing else changed.</w:t>
            </w:r>
          </w:p>
        </w:tc>
        <w:tc>
          <w:tcPr>
            <w:tcW w:w="4427" w:type="dxa"/>
          </w:tcPr>
          <w:p>
            <w:pPr>
              <w:spacing w:before="0" w:after="0" w:line="240" w:lineRule="auto"/>
            </w:pPr>
            <w:r>
              <w:rPr>
                <w:sz w:val="17"/>
                <w:szCs w:val="17"/>
              </w:rPr>
              <w:t xml:space="preserve">Compute M4 of version </w:t>
            </w:r>
            <w:r>
              <w:rPr>
                <w:i/>
                <w:sz w:val="17"/>
                <w:szCs w:val="17"/>
              </w:rPr>
              <w:t xml:space="preserve">r</w:t>
            </w:r>
            <w:r>
              <w:rPr>
                <w:sz w:val="17"/>
                <w:szCs w:val="17"/>
              </w:rPr>
              <w:t xml:space="preserve"> (snapshot </w:t>
            </w:r>
            <w:r>
              <w:rPr>
                <w:i/>
                <w:sz w:val="17"/>
                <w:szCs w:val="17"/>
              </w:rPr>
              <w:t xml:space="preserve">n</w:t>
            </w:r>
            <w:r>
              <w:rPr>
                <w:sz w:val="17"/>
                <w:szCs w:val="17"/>
              </w:rPr>
              <w:t xml:space="preserve"> plus metadata); above the defensive threshold, reject with </w:t>
            </w:r>
            <w:r>
              <w:rPr>
                <w:rFonts w:ascii="Consolas" w:hAnsi="Consolas" w:cs="Consolas"/>
                <w:sz w:val="17"/>
                <w:szCs w:val="17"/>
              </w:rPr>
              <w:t xml:space="preserve">INTERNAL</w:t>
            </w:r>
            <w:r>
              <w:rPr>
                <w:sz w:val="17"/>
                <w:szCs w:val="17"/>
              </w:rPr>
              <w:t xml:space="preserve"> and log </w:t>
            </w:r>
            <w:r>
              <w:rPr>
                <w:rFonts w:ascii="Consolas" w:hAnsi="Consolas" w:cs="Consolas"/>
                <w:sz w:val="17"/>
                <w:szCs w:val="17"/>
              </w:rPr>
              <w:t xml:space="preserve">version.snapshot_too_large</w:t>
            </w:r>
            <w:r>
              <w:rPr>
                <w:sz w:val="17"/>
                <w:szCs w:val="17"/>
              </w:rPr>
              <w:t xml:space="preserve"> (should not occur, </w:t>
              <w:t>FR</w:t>
              <w:noBreakHyphen/>
              <w:t>008</w:t>
              <w:t xml:space="preserve">).</w:t>
            </w:r>
          </w:p>
        </w:tc>
      </w:tr>
      <w:tr>
        <w:trPr>
          <w:cantSplit/>
        </w:trPr>
        <w:tc>
          <w:tcPr>
            <w:tcW w:w="708" w:type="dxa"/>
          </w:tcPr>
          <w:p>
            <w:pPr>
              <w:spacing w:before="0" w:after="0" w:line="240" w:lineRule="auto"/>
            </w:pPr>
            <w:r>
              <w:rPr>
                <w:sz w:val="17"/>
                <w:szCs w:val="17"/>
              </w:rPr>
              <w:t xml:space="preserve">3</w:t>
            </w:r>
          </w:p>
        </w:tc>
        <w:tc>
          <w:tcPr>
            <w:tcW w:w="3505" w:type="dxa"/>
          </w:tcPr>
          <w:p>
            <w:pPr>
              <w:spacing w:before="0" w:after="0" w:line="240" w:lineRule="auto"/>
            </w:pPr>
            <w:r>
              <w:rPr>
                <w:b/>
                <w:sz w:val="17"/>
                <w:szCs w:val="17"/>
              </w:rPr>
              <w:t xml:space="preserve">Commit:</w:t>
            </w:r>
            <w:r>
              <w:rPr>
                <w:sz w:val="17"/>
                <w:szCs w:val="17"/>
              </w:rPr>
              <w:t xml:space="preserve"> set </w:t>
            </w:r>
            <w:r>
              <w:rPr>
                <w:rFonts w:ascii="Consolas" w:hAnsi="Consolas" w:cs="Consolas"/>
                <w:sz w:val="17"/>
                <w:szCs w:val="17"/>
              </w:rPr>
              <w:t xml:space="preserve">pendingOp = {type: "clear", seq: s, preClearVersion: v}</w:t>
            </w:r>
            <w:r>
              <w:rPr>
                <w:sz w:val="17"/>
                <w:szCs w:val="17"/>
              </w:rPr>
              <w:t xml:space="preserve"> where </w:t>
            </w:r>
            <w:r>
              <w:rPr>
                <w:rFonts w:ascii="Consolas" w:hAnsi="Consolas" w:cs="Consolas"/>
                <w:sz w:val="17"/>
                <w:szCs w:val="17"/>
              </w:rPr>
              <w:t xml:space="preserve">s = seq + 1</w:t>
            </w:r>
            <w:r>
              <w:rPr>
                <w:sz w:val="17"/>
                <w:szCs w:val="17"/>
              </w:rPr>
              <w:t xml:space="preserve"> (journaled).</w:t>
            </w:r>
          </w:p>
        </w:tc>
        <w:tc>
          <w:tcPr>
            <w:tcW w:w="4427" w:type="dxa"/>
          </w:tcPr>
          <w:p>
            <w:pPr>
              <w:spacing w:before="0" w:after="0" w:line="240" w:lineRule="auto"/>
            </w:pPr>
            <w:r>
              <w:rPr>
                <w:b/>
                <w:sz w:val="17"/>
                <w:szCs w:val="17"/>
              </w:rPr>
              <w:t xml:space="preserve">Commit:</w:t>
            </w:r>
            <w:r>
              <w:rPr>
                <w:sz w:val="17"/>
                <w:szCs w:val="17"/>
              </w:rPr>
              <w:t xml:space="preserve"> set </w:t>
            </w:r>
            <w:r>
              <w:rPr>
                <w:rFonts w:ascii="Consolas" w:hAnsi="Consolas" w:cs="Consolas"/>
                <w:sz w:val="17"/>
                <w:szCs w:val="17"/>
              </w:rPr>
              <w:t xml:space="preserve">pendingOp = {type: "restore", seq: s, version: r, restoredFrom: n, requestId}</w:t>
            </w:r>
            <w:r>
              <w:rPr>
                <w:sz w:val="17"/>
                <w:szCs w:val="17"/>
              </w:rPr>
              <w:t xml:space="preserve"> where </w:t>
            </w:r>
            <w:r>
              <w:rPr>
                <w:rFonts w:ascii="Consolas" w:hAnsi="Consolas" w:cs="Consolas"/>
                <w:sz w:val="17"/>
                <w:szCs w:val="17"/>
              </w:rPr>
              <w:t xml:space="preserve">s = seq + 1</w:t>
            </w:r>
            <w:r>
              <w:rPr>
                <w:sz w:val="17"/>
                <w:szCs w:val="17"/>
              </w:rPr>
              <w:t xml:space="preserve"> and </w:t>
            </w:r>
            <w:r>
              <w:rPr>
                <w:rFonts w:ascii="Consolas" w:hAnsi="Consolas" w:cs="Consolas"/>
                <w:sz w:val="17"/>
                <w:szCs w:val="17"/>
              </w:rPr>
              <w:t xml:space="preserve">r</w:t>
            </w:r>
            <w:r>
              <w:rPr>
                <w:sz w:val="17"/>
                <w:szCs w:val="17"/>
              </w:rPr>
              <w:t xml:space="preserve"> is the next version number (journaled).</w:t>
            </w:r>
          </w:p>
        </w:tc>
      </w:tr>
      <w:tr>
        <w:trPr>
          <w:cantSplit/>
        </w:trPr>
        <w:tc>
          <w:tcPr>
            <w:tcW w:w="708" w:type="dxa"/>
          </w:tcPr>
          <w:p>
            <w:pPr>
              <w:spacing w:before="0" w:after="0" w:line="240" w:lineRule="auto"/>
            </w:pPr>
            <w:r>
              <w:rPr>
                <w:sz w:val="17"/>
                <w:szCs w:val="17"/>
              </w:rPr>
              <w:t xml:space="preserve">4</w:t>
            </w:r>
          </w:p>
        </w:tc>
        <w:tc>
          <w:tcPr>
            <w:tcW w:w="3505" w:type="dxa"/>
          </w:tcPr>
          <w:p>
            <w:pPr>
              <w:spacing w:before="0" w:after="0" w:line="240" w:lineRule="auto"/>
            </w:pPr>
            <w:r>
              <w:rPr>
                <w:sz w:val="17"/>
                <w:szCs w:val="17"/>
              </w:rPr>
              <w:t xml:space="preserve">Delete all </w:t>
            </w:r>
            <w:r>
              <w:rPr>
                <w:rFonts w:ascii="Consolas" w:hAnsi="Consolas" w:cs="Consolas"/>
                <w:sz w:val="17"/>
                <w:szCs w:val="17"/>
              </w:rPr>
              <w:t xml:space="preserve">boardObjects</w:t>
            </w:r>
            <w:r>
              <w:rPr>
                <w:sz w:val="17"/>
                <w:szCs w:val="17"/>
              </w:rPr>
              <w:t xml:space="preserve"> of the board.</w:t>
            </w:r>
          </w:p>
        </w:tc>
        <w:tc>
          <w:tcPr>
            <w:tcW w:w="4427" w:type="dxa"/>
          </w:tcPr>
          <w:p>
            <w:pPr>
              <w:spacing w:before="0" w:after="0" w:line="240" w:lineRule="auto"/>
            </w:pPr>
            <w:r>
              <w:rPr>
                <w:sz w:val="17"/>
                <w:szCs w:val="17"/>
              </w:rPr>
              <w:t xml:space="preserve">Insert version </w:t>
            </w:r>
            <w:r>
              <w:rPr>
                <w:i/>
                <w:sz w:val="17"/>
                <w:szCs w:val="17"/>
              </w:rPr>
              <w:t xml:space="preserve">r</w:t>
            </w:r>
            <w:r>
              <w:rPr>
                <w:sz w:val="17"/>
                <w:szCs w:val="17"/>
              </w:rPr>
              <w:t xml:space="preserve"> (</w:t>
            </w:r>
            <w:r>
              <w:rPr>
                <w:rFonts w:ascii="Consolas" w:hAnsi="Consolas" w:cs="Consolas"/>
                <w:sz w:val="17"/>
                <w:szCs w:val="17"/>
              </w:rPr>
              <w:t xml:space="preserve">trigger: "restore"</w:t>
            </w:r>
            <w:r>
              <w:rPr>
                <w:sz w:val="17"/>
                <w:szCs w:val="17"/>
              </w:rPr>
              <w:t xml:space="preserve">, </w:t>
            </w:r>
            <w:r>
              <w:rPr>
                <w:rFonts w:ascii="Consolas" w:hAnsi="Consolas" w:cs="Consolas"/>
                <w:sz w:val="17"/>
                <w:szCs w:val="17"/>
              </w:rPr>
              <w:t xml:space="preserve">restoredFrom: n</w:t>
            </w:r>
            <w:r>
              <w:rPr>
                <w:sz w:val="17"/>
                <w:szCs w:val="17"/>
              </w:rPr>
              <w:t xml:space="preserve">, </w:t>
            </w:r>
            <w:r>
              <w:rPr>
                <w:rFonts w:ascii="Consolas" w:hAnsi="Consolas" w:cs="Consolas"/>
                <w:sz w:val="17"/>
                <w:szCs w:val="17"/>
              </w:rPr>
              <w:t xml:space="preserve">boardSeq: s</w:t>
            </w:r>
            <w:r>
              <w:rPr>
                <w:sz w:val="17"/>
                <w:szCs w:val="17"/>
              </w:rPr>
              <w:t xml:space="preserve">, </w:t>
            </w:r>
            <w:r>
              <w:rPr>
                <w:rFonts w:ascii="Consolas" w:hAnsi="Consolas" w:cs="Consolas"/>
                <w:sz w:val="17"/>
                <w:szCs w:val="17"/>
              </w:rPr>
              <w:t xml:space="preserve">requestId</w:t>
            </w:r>
            <w:r>
              <w:rPr>
                <w:sz w:val="17"/>
                <w:szCs w:val="17"/>
              </w:rPr>
              <w:t xml:space="preserve">) unless it already exists.</w:t>
            </w:r>
          </w:p>
        </w:tc>
      </w:tr>
      <w:tr>
        <w:trPr>
          <w:cantSplit/>
        </w:trPr>
        <w:tc>
          <w:tcPr>
            <w:tcW w:w="708" w:type="dxa"/>
          </w:tcPr>
          <w:p>
            <w:pPr>
              <w:spacing w:before="0" w:after="0" w:line="240" w:lineRule="auto"/>
            </w:pPr>
            <w:r>
              <w:rPr>
                <w:sz w:val="17"/>
                <w:szCs w:val="17"/>
              </w:rPr>
              <w:t xml:space="preserve">5</w:t>
            </w:r>
          </w:p>
        </w:tc>
        <w:tc>
          <w:tcPr>
            <w:tcW w:w="3505" w:type="dxa"/>
          </w:tcPr>
          <w:p>
            <w:pPr>
              <w:spacing w:before="0" w:after="0" w:line="240" w:lineRule="auto"/>
            </w:pPr>
            <w:r>
              <w:rPr>
                <w:sz w:val="17"/>
                <w:szCs w:val="17"/>
              </w:rPr>
              <w:t xml:space="preserve">—</w:t>
            </w:r>
          </w:p>
        </w:tc>
        <w:tc>
          <w:tcPr>
            <w:tcW w:w="4427" w:type="dxa"/>
          </w:tcPr>
          <w:p>
            <w:pPr>
              <w:spacing w:before="0" w:after="0" w:line="240" w:lineRule="auto"/>
            </w:pPr>
            <w:r>
              <w:rPr>
                <w:sz w:val="17"/>
                <w:szCs w:val="17"/>
              </w:rPr>
              <w:t xml:space="preserve">Delete all </w:t>
            </w:r>
            <w:r>
              <w:rPr>
                <w:rFonts w:ascii="Consolas" w:hAnsi="Consolas" w:cs="Consolas"/>
                <w:sz w:val="17"/>
                <w:szCs w:val="17"/>
              </w:rPr>
              <w:t xml:space="preserve">boardObjects</w:t>
            </w:r>
            <w:r>
              <w:rPr>
                <w:sz w:val="17"/>
                <w:szCs w:val="17"/>
              </w:rPr>
              <w:t xml:space="preserve"> of the board; insert the snapshot objects with </w:t>
            </w:r>
            <w:r>
              <w:rPr>
                <w:rFonts w:ascii="Consolas" w:hAnsi="Consolas" w:cs="Consolas"/>
                <w:sz w:val="17"/>
                <w:szCs w:val="17"/>
              </w:rPr>
              <w:t xml:space="preserve">updatedSeq = s</w:t>
            </w:r>
            <w:r>
              <w:rPr>
                <w:sz w:val="17"/>
                <w:szCs w:val="17"/>
              </w:rPr>
              <w:t xml:space="preserve">.</w:t>
            </w:r>
          </w:p>
        </w:tc>
      </w:tr>
      <w:tr>
        <w:trPr>
          <w:cantSplit/>
        </w:trPr>
        <w:tc>
          <w:tcPr>
            <w:tcW w:w="708" w:type="dxa"/>
          </w:tcPr>
          <w:p>
            <w:pPr>
              <w:spacing w:before="0" w:after="0" w:line="240" w:lineRule="auto"/>
            </w:pPr>
            <w:r>
              <w:rPr>
                <w:sz w:val="17"/>
                <w:szCs w:val="17"/>
              </w:rPr>
              <w:t xml:space="preserve">6</w:t>
            </w:r>
          </w:p>
        </w:tc>
        <w:tc>
          <w:tcPr>
            <w:tcW w:w="3505" w:type="dxa"/>
          </w:tcPr>
          <w:p>
            <w:pPr>
              <w:spacing w:before="0" w:after="0" w:line="240" w:lineRule="auto"/>
            </w:pPr>
            <w:r>
              <w:rPr>
                <w:b/>
                <w:sz w:val="17"/>
                <w:szCs w:val="17"/>
              </w:rPr>
              <w:t xml:space="preserve">Complete:</w:t>
            </w:r>
            <w:r>
              <w:rPr>
                <w:sz w:val="17"/>
                <w:szCs w:val="17"/>
              </w:rPr>
              <w:t xml:space="preserve"> set </w:t>
            </w:r>
            <w:r>
              <w:rPr>
                <w:rFonts w:ascii="Consolas" w:hAnsi="Consolas" w:cs="Consolas"/>
                <w:sz w:val="17"/>
                <w:szCs w:val="17"/>
              </w:rPr>
              <w:t xml:space="preserve">seq = s</w:t>
            </w:r>
            <w:r>
              <w:rPr>
                <w:sz w:val="17"/>
                <w:szCs w:val="17"/>
              </w:rPr>
              <w:t xml:space="preserve">, </w:t>
            </w:r>
            <w:r>
              <w:rPr>
                <w:rFonts w:ascii="Consolas" w:hAnsi="Consolas" w:cs="Consolas"/>
                <w:sz w:val="17"/>
                <w:szCs w:val="17"/>
              </w:rPr>
              <w:t xml:space="preserve">contentBytes = 0</w:t>
            </w:r>
            <w:r>
              <w:rPr>
                <w:sz w:val="17"/>
                <w:szCs w:val="17"/>
              </w:rPr>
              <w:t xml:space="preserve">, unset </w:t>
            </w:r>
            <w:r>
              <w:rPr>
                <w:rFonts w:ascii="Consolas" w:hAnsi="Consolas" w:cs="Consolas"/>
                <w:sz w:val="17"/>
                <w:szCs w:val="17"/>
              </w:rPr>
              <w:t xml:space="preserve">pendingOp</w:t>
            </w:r>
            <w:r>
              <w:rPr>
                <w:sz w:val="17"/>
                <w:szCs w:val="17"/>
              </w:rPr>
              <w:t xml:space="preserve"> (one atomic, journaled update).</w:t>
            </w:r>
          </w:p>
        </w:tc>
        <w:tc>
          <w:tcPr>
            <w:tcW w:w="4427" w:type="dxa"/>
          </w:tcPr>
          <w:p>
            <w:pPr>
              <w:spacing w:before="0" w:after="0" w:line="240" w:lineRule="auto"/>
            </w:pPr>
            <w:r>
              <w:rPr>
                <w:b/>
                <w:sz w:val="17"/>
                <w:szCs w:val="17"/>
              </w:rPr>
              <w:t xml:space="preserve">Complete:</w:t>
            </w:r>
            <w:r>
              <w:rPr>
                <w:sz w:val="17"/>
                <w:szCs w:val="17"/>
              </w:rPr>
              <w:t xml:space="preserve"> set </w:t>
            </w:r>
            <w:r>
              <w:rPr>
                <w:rFonts w:ascii="Consolas" w:hAnsi="Consolas" w:cs="Consolas"/>
                <w:sz w:val="17"/>
                <w:szCs w:val="17"/>
              </w:rPr>
              <w:t xml:space="preserve">seq = s</w:t>
            </w:r>
            <w:r>
              <w:rPr>
                <w:sz w:val="17"/>
                <w:szCs w:val="17"/>
              </w:rPr>
              <w:t xml:space="preserve">, </w:t>
            </w:r>
            <w:r>
              <w:rPr>
                <w:rFonts w:ascii="Consolas" w:hAnsi="Consolas" w:cs="Consolas"/>
                <w:sz w:val="17"/>
                <w:szCs w:val="17"/>
              </w:rPr>
              <w:t xml:space="preserve">contentBytes</w:t>
            </w:r>
            <w:r>
              <w:rPr>
                <w:sz w:val="17"/>
                <w:szCs w:val="17"/>
              </w:rPr>
              <w:t xml:space="preserve"> = M3 of the snapshot, unset </w:t>
            </w:r>
            <w:r>
              <w:rPr>
                <w:rFonts w:ascii="Consolas" w:hAnsi="Consolas" w:cs="Consolas"/>
                <w:sz w:val="17"/>
                <w:szCs w:val="17"/>
              </w:rPr>
              <w:t xml:space="preserve">pendingOp</w:t>
            </w:r>
            <w:r>
              <w:rPr>
                <w:sz w:val="17"/>
                <w:szCs w:val="17"/>
              </w:rPr>
              <w:t xml:space="preserve"> (one atomic, journaled update); apply retention.</w:t>
            </w:r>
          </w:p>
        </w:tc>
      </w:tr>
      <w:tr>
        <w:trPr>
          <w:cantSplit/>
        </w:trPr>
        <w:tc>
          <w:tcPr>
            <w:tcW w:w="708" w:type="dxa"/>
          </w:tcPr>
          <w:p>
            <w:pPr>
              <w:spacing w:before="0" w:after="0" w:line="240" w:lineRule="auto"/>
            </w:pPr>
            <w:r>
              <w:rPr>
                <w:sz w:val="17"/>
                <w:szCs w:val="17"/>
              </w:rPr>
              <w:t xml:space="preserve">7</w:t>
            </w:r>
          </w:p>
        </w:tc>
        <w:tc>
          <w:tcPr>
            <w:tcW w:w="3505" w:type="dxa"/>
          </w:tcPr>
          <w:p>
            <w:pPr>
              <w:spacing w:before="0" w:after="0" w:line="240" w:lineRule="auto"/>
            </w:pPr>
            <w:r>
              <w:rPr>
                <w:sz w:val="17"/>
                <w:szCs w:val="17"/>
              </w:rPr>
              <w:t xml:space="preserve">Acknowledge the submitter </w:t>
            </w:r>
            <w:r>
              <w:rPr>
                <w:rFonts w:ascii="Consolas" w:hAnsi="Consolas" w:cs="Consolas"/>
                <w:sz w:val="17"/>
                <w:szCs w:val="17"/>
              </w:rPr>
              <w:t xml:space="preserve">{ok: true, seq: s}</w:t>
            </w:r>
            <w:r>
              <w:rPr>
                <w:sz w:val="17"/>
                <w:szCs w:val="17"/>
              </w:rPr>
              <w:t xml:space="preserve">; broadcast </w:t>
            </w:r>
            <w:r>
              <w:rPr>
                <w:rFonts w:ascii="Consolas" w:hAnsi="Consolas" w:cs="Consolas"/>
                <w:sz w:val="17"/>
                <w:szCs w:val="17"/>
              </w:rPr>
              <w:t xml:space="preserve">op:applied</w:t>
            </w:r>
            <w:r>
              <w:rPr>
                <w:sz w:val="17"/>
                <w:szCs w:val="17"/>
              </w:rPr>
              <w:t xml:space="preserve"> (type </w:t>
            </w:r>
            <w:r>
              <w:rPr>
                <w:rFonts w:ascii="Consolas" w:hAnsi="Consolas" w:cs="Consolas"/>
                <w:sz w:val="17"/>
                <w:szCs w:val="17"/>
              </w:rPr>
              <w:t xml:space="preserve">board:clear</w:t>
            </w:r>
            <w:r>
              <w:rPr>
                <w:sz w:val="17"/>
                <w:szCs w:val="17"/>
              </w:rPr>
              <w:t xml:space="preserve">).</w:t>
            </w:r>
          </w:p>
        </w:tc>
        <w:tc>
          <w:tcPr>
            <w:tcW w:w="4427" w:type="dxa"/>
          </w:tcPr>
          <w:p>
            <w:pPr>
              <w:spacing w:before="0" w:after="0" w:line="240" w:lineRule="auto"/>
            </w:pPr>
            <w:r>
              <w:rPr>
                <w:sz w:val="17"/>
                <w:szCs w:val="17"/>
              </w:rPr>
              <w:t xml:space="preserve">Broadcast </w:t>
            </w:r>
            <w:r>
              <w:rPr>
                <w:rFonts w:ascii="Consolas" w:hAnsi="Consolas" w:cs="Consolas"/>
                <w:sz w:val="17"/>
                <w:szCs w:val="17"/>
              </w:rPr>
              <w:t xml:space="preserve">board:state</w:t>
            </w:r>
            <w:r>
              <w:rPr>
                <w:sz w:val="17"/>
                <w:szCs w:val="17"/>
              </w:rPr>
              <w:t xml:space="preserve"> and </w:t>
            </w:r>
            <w:r>
              <w:rPr>
                <w:rFonts w:ascii="Consolas" w:hAnsi="Consolas" w:cs="Consolas"/>
                <w:sz w:val="17"/>
                <w:szCs w:val="17"/>
              </w:rPr>
              <w:t xml:space="preserve">version:restored</w:t>
            </w:r>
            <w:r>
              <w:rPr>
                <w:sz w:val="17"/>
                <w:szCs w:val="17"/>
              </w:rPr>
              <w:t xml:space="preserve">; respond </w:t>
            </w:r>
            <w:r>
              <w:rPr>
                <w:rFonts w:ascii="Consolas" w:hAnsi="Consolas" w:cs="Consolas"/>
                <w:sz w:val="17"/>
                <w:szCs w:val="17"/>
              </w:rPr>
              <w:t xml:space="preserve">201 {newVersion: r, restoredFrom: n, seq: s}</w:t>
            </w:r>
            <w:r>
              <w:rPr>
                <w:sz w:val="17"/>
                <w:szCs w:val="17"/>
              </w:rPr>
              <w:t xml:space="preserve">.</w:t>
            </w:r>
          </w:p>
        </w:tc>
      </w:tr>
    </w:tbl>
    <w:p>
      <w:pPr>
        <w:spacing w:before="0" w:after="60"/>
      </w:pPr>
    </w:p>
    <w:p>
      <w:pPr>
        <w:keepNext/>
      </w:pPr>
      <w:r>
        <w:rPr>
          <w:b/>
        </w:rPr>
        <w:t xml:space="preserve">Failure handling and recovery (D5c):</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981"/>
        <w:gridCol w:w="2493"/>
        <w:gridCol w:w="3166"/>
      </w:tblGrid>
      <w:tr>
        <w:trPr>
          <w:tblHeader/>
          <w:cantSplit/>
        </w:trPr>
        <w:tc>
          <w:tcPr>
            <w:tcW w:w="2981" w:type="dxa"/>
            <w:shd w:val="clear" w:color="auto" w:fill="DCE6F2"/>
          </w:tcPr>
          <w:p>
            <w:pPr>
              <w:keepNext/>
              <w:spacing w:before="0" w:after="0" w:line="240" w:lineRule="auto"/>
            </w:pPr>
            <w:r>
              <w:rPr>
                <w:b/>
                <w:sz w:val="17"/>
                <w:szCs w:val="17"/>
              </w:rPr>
              <w:t xml:space="preserve">Failure point</w:t>
            </w:r>
          </w:p>
        </w:tc>
        <w:tc>
          <w:tcPr>
            <w:tcW w:w="2493" w:type="dxa"/>
            <w:shd w:val="clear" w:color="auto" w:fill="DCE6F2"/>
          </w:tcPr>
          <w:p>
            <w:pPr>
              <w:keepNext/>
              <w:spacing w:before="0" w:after="0" w:line="240" w:lineRule="auto"/>
            </w:pPr>
            <w:r>
              <w:rPr>
                <w:b/>
                <w:sz w:val="17"/>
                <w:szCs w:val="17"/>
              </w:rPr>
              <w:t xml:space="preserve">State left behind</w:t>
            </w:r>
          </w:p>
        </w:tc>
        <w:tc>
          <w:tcPr>
            <w:tcW w:w="3166" w:type="dxa"/>
            <w:shd w:val="clear" w:color="auto" w:fill="DCE6F2"/>
          </w:tcPr>
          <w:p>
            <w:pPr>
              <w:keepNext/>
              <w:spacing w:before="0" w:after="0" w:line="240" w:lineRule="auto"/>
            </w:pPr>
            <w:r>
              <w:rPr>
                <w:b/>
                <w:sz w:val="17"/>
                <w:szCs w:val="17"/>
              </w:rPr>
              <w:t xml:space="preserve">What happens</w:t>
            </w:r>
          </w:p>
        </w:tc>
      </w:tr>
      <w:tr>
        <w:trPr>
          <w:cantSplit/>
        </w:trPr>
        <w:tc>
          <w:tcPr>
            <w:tcW w:w="2981" w:type="dxa"/>
          </w:tcPr>
          <w:p>
            <w:pPr>
              <w:keepNext/>
              <w:spacing w:before="0" w:after="0" w:line="240" w:lineRule="auto"/>
            </w:pPr>
            <w:r>
              <w:rPr>
                <w:sz w:val="17"/>
                <w:szCs w:val="17"/>
              </w:rPr>
              <w:t xml:space="preserve">Before step 3, or the commit write itself fails (including a failed before-clear version, a missing snapshot or a refused size check)</w:t>
            </w:r>
          </w:p>
        </w:tc>
        <w:tc>
          <w:tcPr>
            <w:tcW w:w="2493" w:type="dxa"/>
          </w:tcPr>
          <w:p>
            <w:pPr>
              <w:keepNext/>
              <w:spacing w:before="0" w:after="0" w:line="240" w:lineRule="auto"/>
            </w:pPr>
            <w:r>
              <w:rPr>
                <w:sz w:val="17"/>
                <w:szCs w:val="17"/>
              </w:rPr>
              <w:t xml:space="preserve">Board unchanged; at most an extra "before clear" version identical to the current content</w:t>
            </w:r>
          </w:p>
        </w:tc>
        <w:tc>
          <w:tcPr>
            <w:tcW w:w="3166" w:type="dxa"/>
          </w:tcPr>
          <w:p>
            <w:pPr>
              <w:keepNext/>
              <w:spacing w:before="0" w:after="0" w:line="240" w:lineRule="auto"/>
            </w:pPr>
            <w:r>
              <w:rPr>
                <w:sz w:val="17"/>
                <w:szCs w:val="17"/>
              </w:rPr>
              <w:t xml:space="preserve">Request rejected (</w:t>
            </w:r>
            <w:r>
              <w:rPr>
                <w:rFonts w:ascii="Consolas" w:hAnsi="Consolas" w:cs="Consolas"/>
                <w:sz w:val="17"/>
                <w:szCs w:val="17"/>
              </w:rPr>
              <w:t xml:space="preserve">INTERNAL</w:t>
            </w:r>
            <w:r>
              <w:rPr>
                <w:sz w:val="17"/>
                <w:szCs w:val="17"/>
              </w:rPr>
              <w:t xml:space="preserve"> or </w:t>
            </w:r>
            <w:r>
              <w:rPr>
                <w:rFonts w:ascii="Consolas" w:hAnsi="Consolas" w:cs="Consolas"/>
                <w:sz w:val="17"/>
                <w:szCs w:val="17"/>
              </w:rPr>
              <w:t xml:space="preserve">VERSION_NOT_FOUND</w:t>
            </w:r>
            <w:r>
              <w:rPr>
                <w:sz w:val="17"/>
                <w:szCs w:val="17"/>
              </w:rPr>
              <w:t xml:space="preserve">); the extra version is harmless (its </w:t>
            </w:r>
            <w:r>
              <w:rPr>
                <w:rFonts w:ascii="Consolas" w:hAnsi="Consolas" w:cs="Consolas"/>
                <w:sz w:val="17"/>
                <w:szCs w:val="17"/>
              </w:rPr>
              <w:t xml:space="preserve">boardSeq</w:t>
            </w:r>
            <w:r>
              <w:rPr>
                <w:sz w:val="17"/>
                <w:szCs w:val="17"/>
              </w:rPr>
              <w:t xml:space="preserve"> equals </w:t>
            </w:r>
            <w:r>
              <w:rPr>
                <w:rFonts w:ascii="Consolas" w:hAnsi="Consolas" w:cs="Consolas"/>
                <w:sz w:val="17"/>
                <w:szCs w:val="17"/>
              </w:rPr>
              <w:t xml:space="preserve">seq</w:t>
            </w:r>
            <w:r>
              <w:rPr>
                <w:sz w:val="17"/>
                <w:szCs w:val="17"/>
              </w:rPr>
              <w:t xml:space="preserve">, so the no-change rule is unaffected).</w:t>
            </w:r>
          </w:p>
        </w:tc>
      </w:tr>
      <w:tr>
        <w:trPr>
          <w:cantSplit/>
        </w:trPr>
        <w:tc>
          <w:tcPr>
            <w:tcW w:w="2981" w:type="dxa"/>
          </w:tcPr>
          <w:p>
            <w:pPr>
              <w:keepNext/>
              <w:spacing w:before="0" w:after="0" w:line="240" w:lineRule="auto"/>
            </w:pPr>
            <w:r>
              <w:rPr>
                <w:sz w:val="17"/>
                <w:szCs w:val="17"/>
              </w:rPr>
              <w:t xml:space="preserve">After step 3, before step 6 (server crash)</w:t>
            </w:r>
          </w:p>
        </w:tc>
        <w:tc>
          <w:tcPr>
            <w:tcW w:w="2493" w:type="dxa"/>
          </w:tcPr>
          <w:p>
            <w:pPr>
              <w:keepNext/>
              <w:spacing w:before="0" w:after="0" w:line="240" w:lineRule="auto"/>
            </w:pPr>
            <w:r>
              <w:rPr>
                <w:rFonts w:ascii="Consolas" w:hAnsi="Consolas" w:cs="Consolas"/>
                <w:sz w:val="17"/>
                <w:szCs w:val="17"/>
              </w:rPr>
              <w:t xml:space="preserve">pendingOp</w:t>
            </w:r>
            <w:r>
              <w:rPr>
                <w:sz w:val="17"/>
                <w:szCs w:val="17"/>
              </w:rPr>
              <w:t xml:space="preserve"> present; objects partly or fully deleted (clear) or partly replaced (restore); version </w:t>
            </w:r>
            <w:r>
              <w:rPr>
                <w:i/>
                <w:sz w:val="17"/>
                <w:szCs w:val="17"/>
              </w:rPr>
              <w:t xml:space="preserve">r</w:t>
            </w:r>
            <w:r>
              <w:rPr>
                <w:sz w:val="17"/>
                <w:szCs w:val="17"/>
              </w:rPr>
              <w:t xml:space="preserve"> may or may not exist</w:t>
            </w:r>
          </w:p>
        </w:tc>
        <w:tc>
          <w:tcPr>
            <w:tcW w:w="3166" w:type="dxa"/>
          </w:tcPr>
          <w:p>
            <w:pPr>
              <w:keepNext/>
              <w:spacing w:before="0" w:after="0" w:line="240" w:lineRule="auto"/>
            </w:pPr>
            <w:r>
              <w:rPr>
                <w:sz w:val="17"/>
                <w:szCs w:val="17"/>
              </w:rPr>
              <w:t xml:space="preserve">Start-up recovery completes the operation from </w:t>
            </w:r>
            <w:r>
              <w:rPr>
                <w:rFonts w:ascii="Consolas" w:hAnsi="Consolas" w:cs="Consolas"/>
                <w:sz w:val="17"/>
                <w:szCs w:val="17"/>
              </w:rPr>
              <w:t xml:space="preserve">pendingOp</w:t>
            </w:r>
            <w:r>
              <w:rPr>
                <w:sz w:val="17"/>
                <w:szCs w:val="17"/>
              </w:rPr>
              <w:t xml:space="preserve">, repeating steps 4–6. Every step is idempotent: deleting already-deleted objects changes nothing; version </w:t>
            </w:r>
            <w:r>
              <w:rPr>
                <w:i/>
                <w:sz w:val="17"/>
                <w:szCs w:val="17"/>
              </w:rPr>
              <w:t xml:space="preserve">r</w:t>
            </w:r>
            <w:r>
              <w:rPr>
                <w:sz w:val="17"/>
                <w:szCs w:val="17"/>
              </w:rPr>
              <w:t xml:space="preserve"> is inserted only if missing; the object set is replaced as a whole.</w:t>
            </w:r>
          </w:p>
        </w:tc>
      </w:tr>
      <w:tr>
        <w:trPr>
          <w:cantSplit/>
        </w:trPr>
        <w:tc>
          <w:tcPr>
            <w:tcW w:w="2981" w:type="dxa"/>
          </w:tcPr>
          <w:p>
            <w:pPr>
              <w:keepNext/>
              <w:spacing w:before="0" w:after="0" w:line="240" w:lineRule="auto"/>
            </w:pPr>
            <w:r>
              <w:rPr>
                <w:sz w:val="17"/>
                <w:szCs w:val="17"/>
              </w:rPr>
              <w:t xml:space="preserve">After step 6, before or during step 7 (crash, or the acknowledgement or HTTP response is lost)</w:t>
            </w:r>
          </w:p>
        </w:tc>
        <w:tc>
          <w:tcPr>
            <w:tcW w:w="2493" w:type="dxa"/>
          </w:tcPr>
          <w:p>
            <w:pPr>
              <w:keepNext/>
              <w:spacing w:before="0" w:after="0" w:line="240" w:lineRule="auto"/>
            </w:pPr>
            <w:r>
              <w:rPr>
                <w:sz w:val="17"/>
                <w:szCs w:val="17"/>
              </w:rPr>
              <w:t xml:space="preserve">Operation complete; </w:t>
            </w:r>
            <w:r>
              <w:rPr>
                <w:rFonts w:ascii="Consolas" w:hAnsi="Consolas" w:cs="Consolas"/>
                <w:sz w:val="17"/>
                <w:szCs w:val="17"/>
              </w:rPr>
              <w:t xml:space="preserve">pendingOp</w:t>
            </w:r>
            <w:r>
              <w:rPr>
                <w:sz w:val="17"/>
                <w:szCs w:val="17"/>
              </w:rPr>
              <w:t xml:space="preserve"> absent</w:t>
            </w:r>
          </w:p>
        </w:tc>
        <w:tc>
          <w:tcPr>
            <w:tcW w:w="3166" w:type="dxa"/>
          </w:tcPr>
          <w:p>
            <w:pPr>
              <w:keepNext/>
              <w:spacing w:before="0" w:after="0" w:line="240" w:lineRule="auto"/>
            </w:pPr>
            <w:r>
              <w:rPr>
                <w:sz w:val="17"/>
                <w:szCs w:val="17"/>
              </w:rPr>
              <w:t xml:space="preserve">Nothing is repeated. Clients resynchronise from the full state (</w:t>
              <w:t>FR</w:t>
              <w:noBreakHyphen/>
              <w:t>025</w:t>
              <w:t xml:space="preserve">) and see the result; the Owner's restore retry with the same key returns the recorded result.</w:t>
            </w:r>
          </w:p>
        </w:tc>
      </w:tr>
      <w:tr>
        <w:trPr>
          <w:cantSplit/>
        </w:trPr>
        <w:tc>
          <w:tcPr>
            <w:tcW w:w="2981" w:type="dxa"/>
          </w:tcPr>
          <w:p>
            <w:pPr>
              <w:keepNext/>
              <w:spacing w:before="0" w:after="0" w:line="240" w:lineRule="auto"/>
            </w:pPr>
            <w:r>
              <w:rPr>
                <w:sz w:val="17"/>
                <w:szCs w:val="17"/>
              </w:rPr>
              <w:t xml:space="preserve">During start-up recovery (crash or database error)</w:t>
            </w:r>
          </w:p>
        </w:tc>
        <w:tc>
          <w:tcPr>
            <w:tcW w:w="2493" w:type="dxa"/>
          </w:tcPr>
          <w:p>
            <w:pPr>
              <w:keepNext/>
              <w:spacing w:before="0" w:after="0" w:line="240" w:lineRule="auto"/>
            </w:pPr>
            <w:r>
              <w:rPr>
                <w:rFonts w:ascii="Consolas" w:hAnsi="Consolas" w:cs="Consolas"/>
                <w:sz w:val="17"/>
                <w:szCs w:val="17"/>
              </w:rPr>
              <w:t xml:space="preserve">pendingOp</w:t>
            </w:r>
            <w:r>
              <w:rPr>
                <w:sz w:val="17"/>
                <w:szCs w:val="17"/>
              </w:rPr>
              <w:t xml:space="preserve"> still present</w:t>
            </w:r>
          </w:p>
        </w:tc>
        <w:tc>
          <w:tcPr>
            <w:tcW w:w="3166" w:type="dxa"/>
          </w:tcPr>
          <w:p>
            <w:pPr>
              <w:keepNext/>
              <w:spacing w:before="0" w:after="0" w:line="240" w:lineRule="auto"/>
            </w:pPr>
            <w:r>
              <w:rPr>
                <w:sz w:val="17"/>
                <w:szCs w:val="17"/>
              </w:rPr>
              <w:t xml:space="preserve">A crash: recovery runs again on the next start-up with the same result, because steps 4–6 are idempotent. A database error: retried up to 3 times; then </w:t>
            </w:r>
            <w:r>
              <w:rPr>
                <w:rFonts w:ascii="Consolas" w:hAnsi="Consolas" w:cs="Consolas"/>
                <w:sz w:val="17"/>
                <w:szCs w:val="17"/>
              </w:rPr>
              <w:t xml:space="preserve">recovery.required</w:t>
            </w:r>
            <w:r>
              <w:rPr>
                <w:sz w:val="17"/>
                <w:szCs w:val="17"/>
              </w:rPr>
              <w:t xml:space="preserve"> is logged with the board ID and the server exits with a non-zero status without accepting any connection, so no client ever sees a half-completed board; recovery is repeated at the next start.</w:t>
            </w:r>
          </w:p>
        </w:tc>
      </w:tr>
      <w:tr>
        <w:trPr>
          <w:cantSplit/>
        </w:trPr>
        <w:tc>
          <w:tcPr>
            <w:tcW w:w="2981" w:type="dxa"/>
          </w:tcPr>
          <w:p>
            <w:pPr>
              <w:spacing w:before="0" w:after="0" w:line="240" w:lineRule="auto"/>
            </w:pPr>
            <w:r>
              <w:rPr>
                <w:sz w:val="17"/>
                <w:szCs w:val="17"/>
              </w:rPr>
              <w:t xml:space="preserve">A database error (not a crash) during steps 4–6</w:t>
            </w:r>
          </w:p>
        </w:tc>
        <w:tc>
          <w:tcPr>
            <w:tcW w:w="2493" w:type="dxa"/>
          </w:tcPr>
          <w:p>
            <w:pPr>
              <w:spacing w:before="0" w:after="0" w:line="240" w:lineRule="auto"/>
            </w:pPr>
            <w:r>
              <w:rPr>
                <w:rFonts w:ascii="Consolas" w:hAnsi="Consolas" w:cs="Consolas"/>
                <w:sz w:val="17"/>
                <w:szCs w:val="17"/>
              </w:rPr>
              <w:t xml:space="preserve">pendingOp</w:t>
            </w:r>
            <w:r>
              <w:rPr>
                <w:sz w:val="17"/>
                <w:szCs w:val="17"/>
              </w:rPr>
              <w:t xml:space="preserve"> present</w:t>
            </w:r>
          </w:p>
        </w:tc>
        <w:tc>
          <w:tcPr>
            <w:tcW w:w="3166" w:type="dxa"/>
          </w:tcPr>
          <w:p>
            <w:pPr>
              <w:spacing w:before="0" w:after="0" w:line="240" w:lineRule="auto"/>
            </w:pPr>
            <w:r>
              <w:rPr>
                <w:sz w:val="17"/>
                <w:szCs w:val="17"/>
              </w:rPr>
              <w:t xml:space="preserve">The task retries the remaining steps up to 3 times; if they still fail, the server logs </w:t>
            </w:r>
            <w:r>
              <w:rPr>
                <w:rFonts w:ascii="Consolas" w:hAnsi="Consolas" w:cs="Consolas"/>
                <w:sz w:val="17"/>
                <w:szCs w:val="17"/>
              </w:rPr>
              <w:t xml:space="preserve">recovery.required</w:t>
            </w:r>
            <w:r>
              <w:rPr>
                <w:sz w:val="17"/>
                <w:szCs w:val="17"/>
              </w:rPr>
              <w:t xml:space="preserve">, stops accepting new tasks for that board (operations are rejected with </w:t>
            </w:r>
            <w:r>
              <w:rPr>
                <w:rFonts w:ascii="Consolas" w:hAnsi="Consolas" w:cs="Consolas"/>
                <w:sz w:val="17"/>
                <w:szCs w:val="17"/>
              </w:rPr>
              <w:t xml:space="preserve">INTERNAL</w:t>
            </w:r>
            <w:r>
              <w:rPr>
                <w:sz w:val="17"/>
                <w:szCs w:val="17"/>
              </w:rPr>
              <w:t xml:space="preserve">) and completes the operation at the next start-up. It never reports success.</w:t>
            </w:r>
          </w:p>
        </w:tc>
      </w:tr>
    </w:tbl>
    <w:p>
      <w:pPr>
        <w:spacing w:before="0" w:after="60"/>
      </w:pPr>
    </w:p>
    <w:p>
      <w:pPr>
        <w:keepNext/>
      </w:pPr>
      <w:r>
        <w:rPr>
          <w:b/>
        </w:rPr>
        <w:t xml:space="preserve">Start-up recovery order (for every board, before the server accepts any connection or request):</w:t>
      </w:r>
    </w:p>
    <w:p>
      <w:pPr>
        <w:tabs>
          <w:tab w:val="left" w:pos="360"/>
        </w:tabs>
        <w:spacing w:before="0" w:after="40"/>
        <w:ind w:left="360" w:hanging="300"/>
      </w:pPr>
      <w:r>
        <w:t xml:space="preserve">1.	</w:t>
      </w:r>
      <w:r>
        <w:rPr>
          <w:i/>
        </w:rPr>
        <w:t xml:space="preserve">Complete journalled operations:</w:t>
      </w:r>
      <w:r>
        <w:t xml:space="preserve"> if </w:t>
      </w:r>
      <w:r>
        <w:rPr>
          <w:rFonts w:ascii="Consolas" w:hAnsi="Consolas" w:cs="Consolas"/>
        </w:rPr>
        <w:t xml:space="preserve">pendingOp</w:t>
      </w:r>
      <w:r>
        <w:t xml:space="preserve"> is set, repeat steps 4–6 of its type (for a restore, re-create version </w:t>
      </w:r>
      <w:r>
        <w:rPr>
          <w:i/>
        </w:rPr>
        <w:t xml:space="preserve">r</w:t>
      </w:r>
      <w:r>
        <w:t xml:space="preserve"> from snapshot </w:t>
      </w:r>
      <w:r>
        <w:rPr>
          <w:rFonts w:ascii="Consolas" w:hAnsi="Consolas" w:cs="Consolas"/>
        </w:rPr>
        <w:t xml:space="preserve">restoredFrom</w:t>
      </w:r>
      <w:r>
        <w:t xml:space="preserve"> if missing). The snapshot is still available because retention never deletes a version referenced by </w:t>
      </w:r>
      <w:r>
        <w:rPr>
          <w:rFonts w:ascii="Consolas" w:hAnsi="Consolas" w:cs="Consolas"/>
        </w:rPr>
        <w:t xml:space="preserve">pendingOp</w:t>
      </w:r>
      <w:r>
        <w:t xml:space="preserve">. Log </w:t>
      </w:r>
      <w:r>
        <w:rPr>
          <w:rFonts w:ascii="Consolas" w:hAnsi="Consolas" w:cs="Consolas"/>
        </w:rPr>
        <w:t xml:space="preserve">board.clear_rolled_forward</w:t>
      </w:r>
      <w:r>
        <w:t xml:space="preserve"> or </w:t>
      </w:r>
      <w:r>
        <w:rPr>
          <w:rFonts w:ascii="Consolas" w:hAnsi="Consolas" w:cs="Consolas"/>
        </w:rPr>
        <w:t xml:space="preserve">version.restore_rolled_forward</w:t>
      </w:r>
      <w:r>
        <w:t xml:space="preserve">.</w:t>
      </w:r>
    </w:p>
    <w:p>
      <w:pPr>
        <w:tabs>
          <w:tab w:val="left" w:pos="360"/>
        </w:tabs>
        <w:spacing w:before="0" w:after="40"/>
        <w:ind w:left="360" w:hanging="300"/>
      </w:pPr>
      <w:r>
        <w:t xml:space="preserve">2.	</w:t>
      </w:r>
      <w:r>
        <w:rPr>
          <w:i/>
        </w:rPr>
        <w:t xml:space="preserve">Sequence recovery:</w:t>
      </w:r>
      <w:r>
        <w:t xml:space="preserve"> set </w:t>
      </w:r>
      <w:r>
        <w:rPr>
          <w:rFonts w:ascii="Consolas" w:hAnsi="Consolas" w:cs="Consolas"/>
        </w:rPr>
        <w:t xml:space="preserve">boards.seq</w:t>
      </w:r>
      <w:r>
        <w:t xml:space="preserve"> to the maximum of </w:t>
      </w:r>
      <w:r>
        <w:rPr>
          <w:rFonts w:ascii="Consolas" w:hAnsi="Consolas" w:cs="Consolas"/>
        </w:rPr>
        <w:t xml:space="preserve">boards.seq</w:t>
      </w:r>
      <w:r>
        <w:t xml:space="preserve"> and the largest </w:t>
      </w:r>
      <w:r>
        <w:rPr>
          <w:rFonts w:ascii="Consolas" w:hAnsi="Consolas" w:cs="Consolas"/>
        </w:rPr>
        <w:t xml:space="preserve">updatedSeq</w:t>
      </w:r>
      <w:r>
        <w:t xml:space="preserve"> in </w:t>
      </w:r>
      <w:r>
        <w:rPr>
          <w:rFonts w:ascii="Consolas" w:hAnsi="Consolas" w:cs="Consolas"/>
        </w:rPr>
        <w:t xml:space="preserve">boardObjects</w:t>
      </w:r>
      <w:r>
        <w:t xml:space="preserve"> (covers a crash between the two writes of an ordinary operation, §4.1.2). Step 1 runs first so that objects written by an unfinished restore cannot raise </w:t>
      </w:r>
      <w:r>
        <w:rPr>
          <w:rFonts w:ascii="Consolas" w:hAnsi="Consolas" w:cs="Consolas"/>
        </w:rPr>
        <w:t xml:space="preserve">seq</w:t>
      </w:r>
      <w:r>
        <w:t xml:space="preserve"> past an incomplete operation.</w:t>
      </w:r>
    </w:p>
    <w:p>
      <w:pPr>
        <w:tabs>
          <w:tab w:val="left" w:pos="360"/>
        </w:tabs>
        <w:spacing w:before="0" w:after="40"/>
        <w:ind w:left="360" w:hanging="300"/>
      </w:pPr>
      <w:r>
        <w:t xml:space="preserve">3.	</w:t>
      </w:r>
      <w:r>
        <w:rPr>
          <w:i/>
        </w:rPr>
        <w:t xml:space="preserve">Content size:</w:t>
      </w:r>
      <w:r>
        <w:t xml:space="preserve"> recompute </w:t>
      </w:r>
      <w:r>
        <w:rPr>
          <w:rFonts w:ascii="Consolas" w:hAnsi="Consolas" w:cs="Consolas"/>
        </w:rPr>
        <w:t xml:space="preserve">contentBytes</w:t>
      </w:r>
      <w:r>
        <w:t xml:space="preserve"> (M3) from </w:t>
      </w:r>
      <w:r>
        <w:rPr>
          <w:rFonts w:ascii="Consolas" w:hAnsi="Consolas" w:cs="Consolas"/>
        </w:rPr>
        <w:t xml:space="preserve">boardObjects</w:t>
      </w:r>
      <w:r>
        <w:t xml:space="preserve">.</w:t>
      </w:r>
    </w:p>
    <w:p>
      <w:pPr>
        <w:keepNext/>
      </w:pPr>
      <w:r>
        <w:rPr>
          <w:b/>
        </w:rPr>
        <w:t xml:space="preserve">Duplicate requests and client view.</w:t>
      </w:r>
    </w:p>
    <w:p>
      <w:pPr>
        <w:tabs>
          <w:tab w:val="left" w:pos="360"/>
        </w:tabs>
        <w:spacing w:before="0" w:after="40"/>
        <w:ind w:left="360" w:hanging="300"/>
      </w:pPr>
      <w:r>
        <w:t xml:space="preserve">•	</w:t>
      </w:r>
      <w:r>
        <w:rPr>
          <w:i/>
        </w:rPr>
        <w:t xml:space="preserve">Distinct restores:</w:t>
      </w:r>
      <w:r>
        <w:t xml:space="preserve"> every restore request carries an </w:t>
      </w:r>
      <w:r>
        <w:rPr>
          <w:rFonts w:ascii="Consolas" w:hAnsi="Consolas" w:cs="Consolas"/>
        </w:rPr>
        <w:t xml:space="preserve">Idempotency-Key</w:t>
      </w:r>
      <w:r>
        <w:t xml:space="preserve"> (a new UUID per user action, </w:t>
        <w:t>API</w:t>
        <w:noBreakHyphen/>
        <w:t>03</w:t>
        <w:t xml:space="preserve">). A request with a new key is a distinct restore and always creates a new version, even if the same version was restored before.</w:t>
      </w:r>
    </w:p>
    <w:p>
      <w:pPr>
        <w:tabs>
          <w:tab w:val="left" w:pos="360"/>
        </w:tabs>
        <w:spacing w:before="0" w:after="40"/>
        <w:ind w:left="360" w:hanging="300"/>
      </w:pPr>
      <w:r>
        <w:t xml:space="preserve">•	</w:t>
      </w:r>
      <w:r>
        <w:rPr>
          <w:i/>
        </w:rPr>
        <w:t xml:space="preserve">Retries:</w:t>
      </w:r>
      <w:r>
        <w:t xml:space="preserve"> a retry with the same key and the same version </w:t>
      </w:r>
      <w:r>
        <w:rPr>
          <w:i/>
        </w:rPr>
        <w:t xml:space="preserve">n</w:t>
      </w:r>
      <w:r>
        <w:t xml:space="preserve"> returns the recorded result (same </w:t>
      </w:r>
      <w:r>
        <w:rPr>
          <w:rFonts w:ascii="Consolas" w:hAnsi="Consolas" w:cs="Consolas"/>
        </w:rPr>
        <w:t xml:space="preserve">newVersion</w:t>
      </w:r>
      <w:r>
        <w:t xml:space="preserve">, </w:t>
      </w:r>
      <w:r>
        <w:rPr>
          <w:rFonts w:ascii="Consolas" w:hAnsi="Consolas" w:cs="Consolas"/>
        </w:rPr>
        <w:t xml:space="preserve">restoredFrom</w:t>
      </w:r>
      <w:r>
        <w:t xml:space="preserve"> and </w:t>
      </w:r>
      <w:r>
        <w:rPr>
          <w:rFonts w:ascii="Consolas" w:hAnsi="Consolas" w:cs="Consolas"/>
        </w:rPr>
        <w:t xml:space="preserve">seq</w:t>
      </w:r>
      <w:r>
        <w:t xml:space="preserve">) and applies nothing again. Because tasks of a board run in FIFO order, a retry that arrives while the original is still queued or running is processed after it and therefore sees its result. A failure before the commit point writes no </w:t>
      </w:r>
      <w:r>
        <w:rPr>
          <w:rFonts w:ascii="Consolas" w:hAnsi="Consolas" w:cs="Consolas"/>
        </w:rPr>
        <w:t xml:space="preserve">requestId</w:t>
      </w:r>
      <w:r>
        <w:t xml:space="preserve">, so a later retry with that key performs the restore normally.</w:t>
      </w:r>
    </w:p>
    <w:p>
      <w:pPr>
        <w:tabs>
          <w:tab w:val="left" w:pos="360"/>
        </w:tabs>
        <w:spacing w:before="0" w:after="40"/>
        <w:ind w:left="360" w:hanging="300"/>
      </w:pPr>
      <w:r>
        <w:t xml:space="preserve">•	</w:t>
      </w:r>
      <w:r>
        <w:rPr>
          <w:i/>
        </w:rPr>
        <w:t xml:space="preserve">Key reuse:</w:t>
      </w:r>
      <w:r>
        <w:t xml:space="preserve"> the same key with a different version number is rejected with </w:t>
      </w:r>
      <w:r>
        <w:rPr>
          <w:rFonts w:ascii="Consolas" w:hAnsi="Consolas" w:cs="Consolas"/>
        </w:rPr>
        <w:t xml:space="preserve">409 IDEMPOTENCY_KEY_REUSED</w:t>
      </w:r>
      <w:r>
        <w:t xml:space="preserve">; nothing changes.</w:t>
      </w:r>
    </w:p>
    <w:p>
      <w:pPr>
        <w:tabs>
          <w:tab w:val="left" w:pos="360"/>
        </w:tabs>
        <w:spacing w:before="0" w:after="40"/>
        <w:ind w:left="360" w:hanging="300"/>
      </w:pPr>
      <w:r>
        <w:t xml:space="preserve">•	</w:t>
      </w:r>
      <w:r>
        <w:rPr>
          <w:i/>
        </w:rPr>
        <w:t xml:space="preserve">Concurrency:</w:t>
      </w:r>
      <w:r>
        <w:t xml:space="preserve"> concurrent restores (and clears) of one board are serialised by the board queue; each distinct request gets its own version number and sequence number in queue order.</w:t>
      </w:r>
    </w:p>
    <w:p>
      <w:pPr>
        <w:tabs>
          <w:tab w:val="left" w:pos="360"/>
        </w:tabs>
        <w:spacing w:before="0" w:after="40"/>
        <w:ind w:left="360" w:hanging="300"/>
      </w:pPr>
      <w:r>
        <w:t xml:space="preserve">•	</w:t>
      </w:r>
      <w:r>
        <w:rPr>
          <w:i/>
        </w:rPr>
        <w:t xml:space="preserve">Limit:</w:t>
      </w:r>
      <w:r>
        <w:t xml:space="preserve"> the key is remembered through the </w:t>
      </w:r>
      <w:r>
        <w:rPr>
          <w:rFonts w:ascii="Consolas" w:hAnsi="Consolas" w:cs="Consolas"/>
        </w:rPr>
        <w:t xml:space="preserve">requestId</w:t>
      </w:r>
      <w:r>
        <w:t xml:space="preserve"> of version </w:t>
      </w:r>
      <w:r>
        <w:rPr>
          <w:i/>
        </w:rPr>
        <w:t xml:space="preserve">r</w:t>
      </w:r>
      <w:r>
        <w:t xml:space="preserve">; once retention (</w:t>
        <w:t>FR</w:t>
        <w:noBreakHyphen/>
        <w:t>035</w:t>
        <w:t xml:space="preserve">) has removed version </w:t>
      </w:r>
      <w:r>
        <w:rPr>
          <w:i/>
        </w:rPr>
        <w:t xml:space="preserve">r</w:t>
      </w:r>
      <w:r>
        <w:t xml:space="preserve">, the key is no longer recognised. Clients retry only immediately after a failed or interrupted request, so this does not arise in normal use.</w:t>
      </w:r>
    </w:p>
    <w:p>
      <w:pPr>
        <w:tabs>
          <w:tab w:val="left" w:pos="360"/>
        </w:tabs>
        <w:spacing w:before="0" w:after="40"/>
        <w:ind w:left="360" w:hanging="300"/>
      </w:pPr>
      <w:r>
        <w:t xml:space="preserve">•	</w:t>
      </w:r>
      <w:r>
        <w:rPr>
          <w:i/>
        </w:rPr>
        <w:t xml:space="preserve">Clear:</w:t>
      </w:r>
      <w:r>
        <w:t xml:space="preserve"> a clear has no idempotency key. A clear repeated after it was applied finds an empty board and is a no-op; the client never resubmits a clear automatically (pending operations are discarded after resynchronisation, §4.1.4), so a second clear always needs a new Owner confirmation.</w:t>
      </w:r>
    </w:p>
    <w:p>
      <w:pPr>
        <w:tabs>
          <w:tab w:val="left" w:pos="360"/>
        </w:tabs>
        <w:spacing w:before="0" w:after="40"/>
        <w:ind w:left="360" w:hanging="300"/>
      </w:pPr>
      <w:r>
        <w:t xml:space="preserve">•	</w:t>
      </w:r>
      <w:r>
        <w:rPr>
          <w:i/>
        </w:rPr>
        <w:t xml:space="preserve">Client view:</w:t>
      </w:r>
      <w:r>
        <w:t xml:space="preserve"> a client whose request was interrupted receives no success; after reconnection it shows the server state, and the Owner's client retries an interrupted restore once with the same key to learn the outcome.</w:t>
      </w:r>
    </w:p>
    <w:p>
      <w:r>
        <w:t xml:space="preserve">Logged events (§4.4): </w:t>
      </w:r>
      <w:r>
        <w:rPr>
          <w:rFonts w:ascii="Consolas" w:hAnsi="Consolas" w:cs="Consolas"/>
        </w:rPr>
        <w:t xml:space="preserve">op.clear_failed</w:t>
      </w:r>
      <w:r>
        <w:t xml:space="preserve">, </w:t>
      </w:r>
      <w:r>
        <w:rPr>
          <w:rFonts w:ascii="Consolas" w:hAnsi="Consolas" w:cs="Consolas"/>
        </w:rPr>
        <w:t xml:space="preserve">version.restore_failed</w:t>
      </w:r>
      <w:r>
        <w:t xml:space="preserve">, </w:t>
      </w:r>
      <w:r>
        <w:rPr>
          <w:rFonts w:ascii="Consolas" w:hAnsi="Consolas" w:cs="Consolas"/>
        </w:rPr>
        <w:t xml:space="preserve">board.clear_rolled_forward</w:t>
      </w:r>
      <w:r>
        <w:t xml:space="preserve">, </w:t>
      </w:r>
      <w:r>
        <w:rPr>
          <w:rFonts w:ascii="Consolas" w:hAnsi="Consolas" w:cs="Consolas"/>
        </w:rPr>
        <w:t xml:space="preserve">version.restore_rolled_forward</w:t>
      </w:r>
      <w:r>
        <w:t xml:space="preserve">, </w:t>
      </w:r>
      <w:r>
        <w:rPr>
          <w:rFonts w:ascii="Consolas" w:hAnsi="Consolas" w:cs="Consolas"/>
        </w:rPr>
        <w:t xml:space="preserve">recovery.required</w:t>
      </w:r>
      <w:r>
        <w:t xml:space="preserve">.</w:t>
      </w:r>
    </w:p>
    <w:p>
      <w:r>
        <w:t xml:space="preserve">These mechanisms are a design specification; they are to be verified by </w:t>
        <w:t>TC</w:t>
        <w:noBreakHyphen/>
        <w:t>024</w:t>
        <w:t xml:space="preserve"> (restore) and </w:t>
        <w:t>TC</w:t>
        <w:noBreakHyphen/>
        <w:t>025</w:t>
        <w:t xml:space="preserve"> (clear) once the system exists. Neither test has been executed.</w:t>
      </w:r>
    </w:p>
    <w:p>
      <w:pPr>
        <w:keepNext/>
      </w:pPr>
      <w:r>
        <w:rPr>
          <w:b/>
        </w:rPr>
        <w:t xml:space="preserve">Size measures (used consistently in SRS </w:t>
        <w:t>FR</w:t>
        <w:noBreakHyphen/>
        <w:t>008</w:t>
        <w:t xml:space="preserve">, </w:t>
        <w:t>SEC</w:t>
        <w:noBreakHyphen/>
        <w:t>REQ</w:t>
        <w:noBreakHyphen/>
        <w:t>005</w:t>
        <w:t xml:space="preserve"> and STP </w:t>
        <w:t>TC</w:t>
        <w:noBreakHyphen/>
        <w:t>022</w:t>
        <w:t xml:space="preserve">, </w:t>
        <w:t>TC</w:t>
        <w:noBreakHyphen/>
        <w:t>107</w:t>
        <w:t xml:space="preserv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098"/>
        <w:gridCol w:w="3613"/>
        <w:gridCol w:w="2195"/>
        <w:gridCol w:w="1734"/>
      </w:tblGrid>
      <w:tr>
        <w:trPr>
          <w:tblHeader/>
          <w:cantSplit/>
        </w:trPr>
        <w:tc>
          <w:tcPr>
            <w:tcW w:w="1098" w:type="dxa"/>
            <w:shd w:val="clear" w:color="auto" w:fill="DCE6F2"/>
          </w:tcPr>
          <w:p>
            <w:pPr>
              <w:keepNext/>
              <w:spacing w:before="0" w:after="0" w:line="240" w:lineRule="auto"/>
            </w:pPr>
            <w:r>
              <w:rPr>
                <w:b/>
                <w:sz w:val="17"/>
                <w:szCs w:val="17"/>
              </w:rPr>
              <w:t xml:space="preserve">Measure</w:t>
            </w:r>
          </w:p>
        </w:tc>
        <w:tc>
          <w:tcPr>
            <w:tcW w:w="3613" w:type="dxa"/>
            <w:shd w:val="clear" w:color="auto" w:fill="DCE6F2"/>
          </w:tcPr>
          <w:p>
            <w:pPr>
              <w:keepNext/>
              <w:spacing w:before="0" w:after="0" w:line="240" w:lineRule="auto"/>
            </w:pPr>
            <w:r>
              <w:rPr>
                <w:b/>
                <w:sz w:val="17"/>
                <w:szCs w:val="17"/>
              </w:rPr>
              <w:t xml:space="preserve">Definition</w:t>
            </w:r>
          </w:p>
        </w:tc>
        <w:tc>
          <w:tcPr>
            <w:tcW w:w="2195" w:type="dxa"/>
            <w:shd w:val="clear" w:color="auto" w:fill="DCE6F2"/>
          </w:tcPr>
          <w:p>
            <w:pPr>
              <w:keepNext/>
              <w:spacing w:before="0" w:after="0" w:line="240" w:lineRule="auto"/>
            </w:pPr>
            <w:r>
              <w:rPr>
                <w:b/>
                <w:sz w:val="17"/>
                <w:szCs w:val="17"/>
              </w:rPr>
              <w:t xml:space="preserve">Limit</w:t>
            </w:r>
          </w:p>
        </w:tc>
        <w:tc>
          <w:tcPr>
            <w:tcW w:w="1734" w:type="dxa"/>
            <w:shd w:val="clear" w:color="auto" w:fill="DCE6F2"/>
          </w:tcPr>
          <w:p>
            <w:pPr>
              <w:keepNext/>
              <w:spacing w:before="0" w:after="0" w:line="240" w:lineRule="auto"/>
            </w:pPr>
            <w:r>
              <w:rPr>
                <w:b/>
                <w:sz w:val="17"/>
                <w:szCs w:val="17"/>
              </w:rPr>
              <w:t xml:space="preserve">Enforced by</w:t>
            </w:r>
          </w:p>
        </w:tc>
      </w:tr>
      <w:tr>
        <w:trPr>
          <w:cantSplit/>
        </w:trPr>
        <w:tc>
          <w:tcPr>
            <w:tcW w:w="1098" w:type="dxa"/>
          </w:tcPr>
          <w:p>
            <w:pPr>
              <w:keepNext/>
              <w:spacing w:before="0" w:after="0" w:line="240" w:lineRule="auto"/>
            </w:pPr>
            <w:r>
              <w:rPr>
                <w:sz w:val="17"/>
                <w:szCs w:val="17"/>
              </w:rPr>
              <w:t xml:space="preserve">M1 — message size</w:t>
            </w:r>
          </w:p>
        </w:tc>
        <w:tc>
          <w:tcPr>
            <w:tcW w:w="3613" w:type="dxa"/>
          </w:tcPr>
          <w:p>
            <w:pPr>
              <w:keepNext/>
              <w:spacing w:before="0" w:after="0" w:line="240" w:lineRule="auto"/>
            </w:pPr>
            <w:r>
              <w:rPr>
                <w:sz w:val="17"/>
                <w:szCs w:val="17"/>
              </w:rPr>
              <w:t xml:space="preserve">Bytes of one Socket.IO packet as received by the server (event name, acknowledgement id, framing and JSON payload)</w:t>
            </w:r>
          </w:p>
        </w:tc>
        <w:tc>
          <w:tcPr>
            <w:tcW w:w="2195" w:type="dxa"/>
          </w:tcPr>
          <w:p>
            <w:pPr>
              <w:keepNext/>
              <w:spacing w:before="0" w:after="0" w:line="240" w:lineRule="auto"/>
            </w:pPr>
            <w:r>
              <w:rPr>
                <w:sz w:val="17"/>
                <w:szCs w:val="17"/>
              </w:rPr>
              <w:t xml:space="preserve">64 KiB = 65,536 bytes (</w:t>
            </w:r>
            <w:r>
              <w:rPr>
                <w:rFonts w:ascii="Consolas" w:hAnsi="Consolas" w:cs="Consolas"/>
                <w:sz w:val="17"/>
                <w:szCs w:val="17"/>
              </w:rPr>
              <w:t xml:space="preserve">maxHttpBufferSize</w:t>
            </w:r>
            <w:r>
              <w:rPr>
                <w:sz w:val="17"/>
                <w:szCs w:val="17"/>
              </w:rPr>
              <w:t xml:space="preserve">)</w:t>
            </w:r>
          </w:p>
        </w:tc>
        <w:tc>
          <w:tcPr>
            <w:tcW w:w="1734" w:type="dxa"/>
          </w:tcPr>
          <w:p>
            <w:pPr>
              <w:keepNext/>
              <w:spacing w:before="0" w:after="0" w:line="240" w:lineRule="auto"/>
            </w:pPr>
            <w:r>
              <w:rPr>
                <w:sz w:val="17"/>
                <w:szCs w:val="17"/>
              </w:rPr>
              <w:t xml:space="preserve">Socket.IO engine before any handler runs (</w:t>
              <w:t>SEC</w:t>
              <w:noBreakHyphen/>
              <w:t>REQ</w:t>
              <w:noBreakHyphen/>
              <w:t>005</w:t>
              <w:t xml:space="preserve">)</w:t>
            </w:r>
          </w:p>
        </w:tc>
      </w:tr>
      <w:tr>
        <w:trPr>
          <w:cantSplit/>
        </w:trPr>
        <w:tc>
          <w:tcPr>
            <w:tcW w:w="1098" w:type="dxa"/>
          </w:tcPr>
          <w:p>
            <w:pPr>
              <w:keepNext/>
              <w:spacing w:before="0" w:after="0" w:line="240" w:lineRule="auto"/>
            </w:pPr>
            <w:r>
              <w:rPr>
                <w:sz w:val="17"/>
                <w:szCs w:val="17"/>
              </w:rPr>
              <w:t xml:space="preserve">M2 — object size</w:t>
            </w:r>
          </w:p>
        </w:tc>
        <w:tc>
          <w:tcPr>
            <w:tcW w:w="3613" w:type="dxa"/>
          </w:tcPr>
          <w:p>
            <w:pPr>
              <w:keepNext/>
              <w:spacing w:before="0" w:after="0" w:line="240" w:lineRule="auto"/>
            </w:pPr>
            <w:r>
              <w:rPr>
                <w:rFonts w:ascii="Consolas" w:hAnsi="Consolas" w:cs="Consolas"/>
                <w:sz w:val="17"/>
                <w:szCs w:val="17"/>
              </w:rPr>
              <w:t xml:space="preserve">BSON.calculateObjectSize(object)</w:t>
            </w:r>
            <w:r>
              <w:rPr>
                <w:sz w:val="17"/>
                <w:szCs w:val="17"/>
              </w:rPr>
              <w:t xml:space="preserve"> of one board object in snapshot form (</w:t>
            </w:r>
            <w:r>
              <w:rPr>
                <w:rFonts w:ascii="Consolas" w:hAnsi="Consolas" w:cs="Consolas"/>
                <w:sz w:val="17"/>
                <w:szCs w:val="17"/>
              </w:rPr>
              <w:t xml:space="preserve">id</w:t>
            </w:r>
            <w:r>
              <w:rPr>
                <w:sz w:val="17"/>
                <w:szCs w:val="17"/>
              </w:rPr>
              <w:t xml:space="preserve">, </w:t>
            </w:r>
            <w:r>
              <w:rPr>
                <w:rFonts w:ascii="Consolas" w:hAnsi="Consolas" w:cs="Consolas"/>
                <w:sz w:val="17"/>
                <w:szCs w:val="17"/>
              </w:rPr>
              <w:t xml:space="preserve">kind</w:t>
            </w:r>
            <w:r>
              <w:rPr>
                <w:sz w:val="17"/>
                <w:szCs w:val="17"/>
              </w:rPr>
              <w:t xml:space="preserve">, geometry, </w:t>
            </w:r>
            <w:r>
              <w:rPr>
                <w:rFonts w:ascii="Consolas" w:hAnsi="Consolas" w:cs="Consolas"/>
                <w:sz w:val="17"/>
                <w:szCs w:val="17"/>
              </w:rPr>
              <w:t xml:space="preserve">color</w:t>
            </w:r>
            <w:r>
              <w:rPr>
                <w:sz w:val="17"/>
                <w:szCs w:val="17"/>
              </w:rPr>
              <w:t xml:space="preserve">, </w:t>
            </w:r>
            <w:r>
              <w:rPr>
                <w:rFonts w:ascii="Consolas" w:hAnsi="Consolas" w:cs="Consolas"/>
                <w:sz w:val="17"/>
                <w:szCs w:val="17"/>
              </w:rPr>
              <w:t xml:space="preserve">strokeWidth</w:t>
            </w:r>
            <w:r>
              <w:rPr>
                <w:sz w:val="17"/>
                <w:szCs w:val="17"/>
              </w:rPr>
              <w:t xml:space="preserve">, </w:t>
            </w:r>
            <w:r>
              <w:rPr>
                <w:rFonts w:ascii="Consolas" w:hAnsi="Consolas" w:cs="Consolas"/>
                <w:sz w:val="17"/>
                <w:szCs w:val="17"/>
              </w:rPr>
              <w:t xml:space="preserve">text</w:t>
            </w:r>
            <w:r>
              <w:rPr>
                <w:sz w:val="17"/>
                <w:szCs w:val="17"/>
              </w:rPr>
              <w:t xml:space="preserve">)</w:t>
            </w:r>
          </w:p>
        </w:tc>
        <w:tc>
          <w:tcPr>
            <w:tcW w:w="2195" w:type="dxa"/>
          </w:tcPr>
          <w:p>
            <w:pPr>
              <w:keepNext/>
              <w:spacing w:before="0" w:after="0" w:line="240" w:lineRule="auto"/>
            </w:pPr>
            <w:r>
              <w:rPr>
                <w:sz w:val="17"/>
                <w:szCs w:val="17"/>
              </w:rPr>
              <w:t xml:space="preserve">none on its own; bounded in practice by M1</w:t>
            </w:r>
          </w:p>
        </w:tc>
        <w:tc>
          <w:tcPr>
            <w:tcW w:w="1734" w:type="dxa"/>
          </w:tcPr>
          <w:p>
            <w:pPr>
              <w:keepNext/>
              <w:spacing w:before="0" w:after="0" w:line="240" w:lineRule="auto"/>
            </w:pPr>
            <w:r>
              <w:rPr>
                <w:sz w:val="17"/>
                <w:szCs w:val="17"/>
              </w:rPr>
              <w:t xml:space="preserve">Computed by </w:t>
              <w:t>COMP</w:t>
              <w:noBreakHyphen/>
              <w:t>06</w:t>
              <w:t xml:space="preserve"> for every add/update</w:t>
            </w:r>
          </w:p>
        </w:tc>
      </w:tr>
      <w:tr>
        <w:trPr>
          <w:cantSplit/>
        </w:trPr>
        <w:tc>
          <w:tcPr>
            <w:tcW w:w="1098" w:type="dxa"/>
          </w:tcPr>
          <w:p>
            <w:pPr>
              <w:keepNext/>
              <w:spacing w:before="0" w:after="0" w:line="240" w:lineRule="auto"/>
            </w:pPr>
            <w:r>
              <w:rPr>
                <w:sz w:val="17"/>
                <w:szCs w:val="17"/>
              </w:rPr>
              <w:t xml:space="preserve">M3 — content size</w:t>
            </w:r>
          </w:p>
        </w:tc>
        <w:tc>
          <w:tcPr>
            <w:tcW w:w="3613" w:type="dxa"/>
          </w:tcPr>
          <w:p>
            <w:pPr>
              <w:keepNext/>
              <w:spacing w:before="0" w:after="0" w:line="240" w:lineRule="auto"/>
            </w:pPr>
            <w:r>
              <w:rPr>
                <w:sz w:val="17"/>
                <w:szCs w:val="17"/>
              </w:rPr>
              <w:t xml:space="preserve">Sum over all objects of (M2 + 9 bytes); the 9 bytes cover the array element header (type byte, index key of up to 7 digits, terminator) and over-estimate it for indices below 10^6</w:t>
            </w:r>
          </w:p>
        </w:tc>
        <w:tc>
          <w:tcPr>
            <w:tcW w:w="2195" w:type="dxa"/>
          </w:tcPr>
          <w:p>
            <w:pPr>
              <w:keepNext/>
              <w:spacing w:before="0" w:after="0" w:line="240" w:lineRule="auto"/>
            </w:pPr>
            <w:r>
              <w:rPr>
                <w:sz w:val="17"/>
                <w:szCs w:val="17"/>
              </w:rPr>
              <w:t xml:space="preserve">15 MiB = 15,728,640 bytes (</w:t>
              <w:t>FR</w:t>
              <w:noBreakHyphen/>
              <w:t>008</w:t>
              <w:t xml:space="preserve">)</w:t>
            </w:r>
          </w:p>
        </w:tc>
        <w:tc>
          <w:tcPr>
            <w:tcW w:w="1734" w:type="dxa"/>
          </w:tcPr>
          <w:p>
            <w:pPr>
              <w:keepNext/>
              <w:spacing w:before="0" w:after="0" w:line="240" w:lineRule="auto"/>
            </w:pPr>
            <w:r>
              <w:rPr>
                <w:sz w:val="17"/>
                <w:szCs w:val="17"/>
              </w:rPr>
              <w:t>COMP</w:t>
              <w:noBreakHyphen/>
              <w:t>06</w:t>
              <w:t xml:space="preserve">, before any write (</w:t>
            </w:r>
            <w:r>
              <w:rPr>
                <w:rFonts w:ascii="Consolas" w:hAnsi="Consolas" w:cs="Consolas"/>
                <w:sz w:val="17"/>
                <w:szCs w:val="17"/>
              </w:rPr>
              <w:t xml:space="preserve">BOARD_FULL</w:t>
            </w:r>
            <w:r>
              <w:rPr>
                <w:sz w:val="17"/>
                <w:szCs w:val="17"/>
              </w:rPr>
              <w:t xml:space="preserve">)</w:t>
            </w:r>
          </w:p>
        </w:tc>
      </w:tr>
      <w:tr>
        <w:trPr>
          <w:cantSplit/>
        </w:trPr>
        <w:tc>
          <w:tcPr>
            <w:tcW w:w="1098" w:type="dxa"/>
          </w:tcPr>
          <w:p>
            <w:pPr>
              <w:spacing w:before="0" w:after="0" w:line="240" w:lineRule="auto"/>
            </w:pPr>
            <w:r>
              <w:rPr>
                <w:sz w:val="17"/>
                <w:szCs w:val="17"/>
              </w:rPr>
              <w:t xml:space="preserve">M4 — version document size</w:t>
            </w:r>
          </w:p>
        </w:tc>
        <w:tc>
          <w:tcPr>
            <w:tcW w:w="3613" w:type="dxa"/>
          </w:tcPr>
          <w:p>
            <w:pPr>
              <w:spacing w:before="0" w:after="0" w:line="240" w:lineRule="auto"/>
            </w:pPr>
            <w:r>
              <w:rPr>
                <w:rFonts w:ascii="Consolas" w:hAnsi="Consolas" w:cs="Consolas"/>
                <w:sz w:val="17"/>
                <w:szCs w:val="17"/>
              </w:rPr>
              <w:t xml:space="preserve">BSON.calculateObjectSize</w:t>
            </w:r>
            <w:r>
              <w:rPr>
                <w:sz w:val="17"/>
                <w:szCs w:val="17"/>
              </w:rPr>
              <w:t xml:space="preserve"> of the complete </w:t>
            </w:r>
            <w:r>
              <w:rPr>
                <w:rFonts w:ascii="Consolas" w:hAnsi="Consolas" w:cs="Consolas"/>
                <w:sz w:val="17"/>
                <w:szCs w:val="17"/>
              </w:rPr>
              <w:t xml:space="preserve">versions</w:t>
            </w:r>
            <w:r>
              <w:rPr>
                <w:sz w:val="17"/>
                <w:szCs w:val="17"/>
              </w:rPr>
              <w:t xml:space="preserve"> document (metadata + </w:t>
            </w:r>
            <w:r>
              <w:rPr>
                <w:rFonts w:ascii="Consolas" w:hAnsi="Consolas" w:cs="Consolas"/>
                <w:sz w:val="17"/>
                <w:szCs w:val="17"/>
              </w:rPr>
              <w:t xml:space="preserve">objects[]</w:t>
            </w:r>
            <w:r>
              <w:rPr>
                <w:sz w:val="17"/>
                <w:szCs w:val="17"/>
              </w:rPr>
              <w:t xml:space="preserve">)</w:t>
            </w:r>
          </w:p>
        </w:tc>
        <w:tc>
          <w:tcPr>
            <w:tcW w:w="2195" w:type="dxa"/>
          </w:tcPr>
          <w:p>
            <w:pPr>
              <w:spacing w:before="0" w:after="0" w:line="240" w:lineRule="auto"/>
            </w:pPr>
            <w:r>
              <w:rPr>
                <w:sz w:val="17"/>
                <w:szCs w:val="17"/>
              </w:rPr>
              <w:t xml:space="preserve">MongoDB maximum 16 MiB = 16,777,216 bytes; defensive refusal above 16 MiB − 64 KiB = 16,711,680 bytes</w:t>
            </w:r>
          </w:p>
        </w:tc>
        <w:tc>
          <w:tcPr>
            <w:tcW w:w="1734" w:type="dxa"/>
          </w:tcPr>
          <w:p>
            <w:pPr>
              <w:spacing w:before="0" w:after="0" w:line="240" w:lineRule="auto"/>
            </w:pPr>
            <w:r>
              <w:rPr>
                <w:sz w:val="17"/>
                <w:szCs w:val="17"/>
              </w:rPr>
              <w:t>COMP</w:t>
              <w:noBreakHyphen/>
              <w:t>07</w:t>
              <w:t xml:space="preserve">, before inserting a version</w:t>
            </w:r>
          </w:p>
        </w:tc>
      </w:tr>
    </w:tbl>
    <w:p>
      <w:pPr>
        <w:spacing w:before="0" w:after="60"/>
      </w:pPr>
    </w:p>
    <w:p>
      <w:r>
        <w:t xml:space="preserve">M1 and M3 are independent: a single message can never exceed 65,536 bytes, while M3 accumulates over many operations. JSON (M1) and BSON (M2) sizes of the same object differ — BSON stores each coordinate as an 8-byte double with a per-element header — therefore neither size is inferred from a point count; </w:t>
        <w:t>TC</w:t>
        <w:noBreakHyphen/>
        <w:t>022</w:t>
        <w:t xml:space="preserve"> measures both.</w:t>
      </w:r>
    </w:p>
    <w:p>
      <w:r>
        <w:rPr>
          <w:i/>
        </w:rPr>
        <w:t xml:space="preserve">Bound of M4 (derivation):</w:t>
      </w:r>
      <w:r>
        <w:t xml:space="preserve"> a version document consists of the document header and terminator (5 bytes); the metadata fields </w:t>
      </w:r>
      <w:r>
        <w:rPr>
          <w:rFonts w:ascii="Consolas" w:hAnsi="Consolas" w:cs="Consolas"/>
        </w:rPr>
        <w:t xml:space="preserve">_id</w:t>
      </w:r>
      <w:r>
        <w:t xml:space="preserve"> (ObjectId, 17 bytes), </w:t>
      </w:r>
      <w:r>
        <w:rPr>
          <w:rFonts w:ascii="Consolas" w:hAnsi="Consolas" w:cs="Consolas"/>
        </w:rPr>
        <w:t xml:space="preserve">boardId</w:t>
      </w:r>
      <w:r>
        <w:t xml:space="preserve"> (ObjectId, 21), </w:t>
      </w:r>
      <w:r>
        <w:rPr>
          <w:rFonts w:ascii="Consolas" w:hAnsi="Consolas" w:cs="Consolas"/>
        </w:rPr>
        <w:t xml:space="preserve">number</w:t>
      </w:r>
      <w:r>
        <w:t xml:space="preserve"> (int32, 12), </w:t>
      </w:r>
      <w:r>
        <w:rPr>
          <w:rFonts w:ascii="Consolas" w:hAnsi="Consolas" w:cs="Consolas"/>
        </w:rPr>
        <w:t xml:space="preserve">boardSeq</w:t>
      </w:r>
      <w:r>
        <w:t xml:space="preserve"> (int64, 18), </w:t>
      </w:r>
      <w:r>
        <w:rPr>
          <w:rFonts w:ascii="Consolas" w:hAnsi="Consolas" w:cs="Consolas"/>
        </w:rPr>
        <w:t xml:space="preserve">trigger</w:t>
      </w:r>
      <w:r>
        <w:t xml:space="preserve"> (string of at most 16 characters, ≤ 30), </w:t>
      </w:r>
      <w:r>
        <w:rPr>
          <w:rFonts w:ascii="Consolas" w:hAnsi="Consolas" w:cs="Consolas"/>
        </w:rPr>
        <w:t xml:space="preserve">restoredFrom</w:t>
      </w:r>
      <w:r>
        <w:t xml:space="preserve"> (int32 or null, ≤ 18), </w:t>
      </w:r>
      <w:r>
        <w:rPr>
          <w:rFonts w:ascii="Consolas" w:hAnsi="Consolas" w:cs="Consolas"/>
        </w:rPr>
        <w:t xml:space="preserve">createdAt</w:t>
      </w:r>
      <w:r>
        <w:t xml:space="preserve"> (date, 19), </w:t>
      </w:r>
      <w:r>
        <w:rPr>
          <w:rFonts w:ascii="Consolas" w:hAnsi="Consolas" w:cs="Consolas"/>
        </w:rPr>
        <w:t xml:space="preserve">createdBy</w:t>
      </w:r>
      <w:r>
        <w:t xml:space="preserve"> (ObjectId or guest ID of at most 64 characters, ≤ 80) and </w:t>
      </w:r>
      <w:r>
        <w:rPr>
          <w:rFonts w:ascii="Consolas" w:hAnsi="Consolas" w:cs="Consolas"/>
        </w:rPr>
        <w:t xml:space="preserve">requestId</w:t>
      </w:r>
      <w:r>
        <w:t xml:space="preserve"> (UUID string or null, ≤ 52) — at most 267 bytes; the </w:t>
      </w:r>
      <w:r>
        <w:rPr>
          <w:rFonts w:ascii="Consolas" w:hAnsi="Consolas" w:cs="Consolas"/>
        </w:rPr>
        <w:t xml:space="preserve">objects</w:t>
      </w:r>
      <w:r>
        <w:t xml:space="preserve"> field header (9 bytes) and the array's own header and terminator (5 bytes); and the elements. The elements occupy at most M3 bytes because M3 counts every element header with 9 bytes, the maximum for indices below 10^7 (a 15 MiB board cannot hold that many objects: the smallest object is larger than 30 bytes). Hence </w:t>
      </w:r>
      <w:r>
        <w:rPr>
          <w:b/>
        </w:rPr>
        <w:t xml:space="preserve">M4 ≤ M3 + 286 bytes ≤ 15,728,926 bytes</w:t>
      </w:r>
      <w:r>
        <w:t xml:space="preserve">, which is 982,754 bytes below the defensive threshold and 1,048,290 bytes below MongoDB's limit. </w:t>
        <w:t>COMP</w:t>
        <w:noBreakHyphen/>
        <w:t>06</w:t>
        <w:t xml:space="preserve"> therefore rejects every operation that would break the bound before anything is stored, acknowledged or broadcast, and </w:t>
        <w:t>COMP</w:t>
        <w:noBreakHyphen/>
        <w:t>07</w:t>
        <w:t xml:space="preserve"> additionally measures M4 before every insert. The derivation assumes that versions store objects in snapshot form only and that the schema enforces the metadata bounds above; </w:t>
      </w:r>
      <w:r>
        <w:rPr>
          <w:rFonts w:ascii="Consolas" w:hAnsi="Consolas" w:cs="Consolas"/>
        </w:rPr>
        <w:t xml:space="preserve">tools/size_model.py</w:t>
      </w:r>
      <w:r>
        <w:t xml:space="preserve"> reproduces this calculation with a BSON encoder (a design calculation, not a measurement of the application), and </w:t>
        <w:t>TC</w:t>
        <w:noBreakHyphen/>
        <w:t>022</w:t>
        <w:t xml:space="preserve"> measures the real system.</w:t>
      </w:r>
    </w:p>
    <w:p>
      <w:pPr>
        <w:keepNext/>
      </w:pPr>
      <w:r>
        <w:rPr>
          <w:b/>
        </w:rPr>
        <w:t xml:space="preserve">Snapshot size (version 1.0 vs. future):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854"/>
        <w:gridCol w:w="5063"/>
        <w:gridCol w:w="1723"/>
      </w:tblGrid>
      <w:tr>
        <w:trPr>
          <w:tblHeader/>
          <w:cantSplit/>
        </w:trPr>
        <w:tc>
          <w:tcPr>
            <w:tcW w:w="1854" w:type="dxa"/>
            <w:shd w:val="clear" w:color="auto" w:fill="DCE6F2"/>
          </w:tcPr>
          <w:p>
            <w:pPr>
              <w:keepNext/>
              <w:spacing w:before="0" w:after="0" w:line="240" w:lineRule="auto"/>
            </w:pPr>
            <w:r>
              <w:rPr>
                <w:b/>
                <w:sz w:val="17"/>
                <w:szCs w:val="17"/>
              </w:rPr>
              <w:t xml:space="preserve">Aspect</w:t>
            </w:r>
          </w:p>
        </w:tc>
        <w:tc>
          <w:tcPr>
            <w:tcW w:w="5063" w:type="dxa"/>
            <w:shd w:val="clear" w:color="auto" w:fill="DCE6F2"/>
          </w:tcPr>
          <w:p>
            <w:pPr>
              <w:keepNext/>
              <w:spacing w:before="0" w:after="0" w:line="240" w:lineRule="auto"/>
            </w:pPr>
            <w:r>
              <w:rPr>
                <w:b/>
                <w:sz w:val="17"/>
                <w:szCs w:val="17"/>
              </w:rPr>
              <w:t xml:space="preserve">Version 1.0 (specified)</w:t>
            </w:r>
          </w:p>
        </w:tc>
        <w:tc>
          <w:tcPr>
            <w:tcW w:w="1723" w:type="dxa"/>
            <w:shd w:val="clear" w:color="auto" w:fill="DCE6F2"/>
          </w:tcPr>
          <w:p>
            <w:pPr>
              <w:keepNext/>
              <w:spacing w:before="0" w:after="0" w:line="240" w:lineRule="auto"/>
            </w:pPr>
            <w:r>
              <w:rPr>
                <w:b/>
                <w:sz w:val="17"/>
                <w:szCs w:val="17"/>
              </w:rPr>
              <w:t xml:space="preserve">Future option (not in v1.0)</w:t>
            </w:r>
          </w:p>
        </w:tc>
      </w:tr>
      <w:tr>
        <w:trPr>
          <w:cantSplit/>
        </w:trPr>
        <w:tc>
          <w:tcPr>
            <w:tcW w:w="1854" w:type="dxa"/>
          </w:tcPr>
          <w:p>
            <w:pPr>
              <w:keepNext/>
              <w:spacing w:before="0" w:after="0" w:line="240" w:lineRule="auto"/>
            </w:pPr>
            <w:r>
              <w:rPr>
                <w:sz w:val="17"/>
                <w:szCs w:val="17"/>
              </w:rPr>
              <w:t xml:space="preserve">Maximum board content</w:t>
            </w:r>
          </w:p>
        </w:tc>
        <w:tc>
          <w:tcPr>
            <w:tcW w:w="5063" w:type="dxa"/>
          </w:tcPr>
          <w:p>
            <w:pPr>
              <w:keepNext/>
              <w:spacing w:before="0" w:after="0" w:line="240" w:lineRule="auto"/>
            </w:pPr>
            <w:r>
              <w:rPr>
                <w:sz w:val="17"/>
                <w:szCs w:val="17"/>
              </w:rPr>
              <w:t xml:space="preserve">M3 ≤ 15 MiB (15,728,640 bytes), enforced by </w:t>
              <w:t>COMP</w:t>
              <w:noBreakHyphen/>
              <w:t>06</w:t>
              <w:t xml:space="preserve"> on every add/update before anything is written (</w:t>
            </w:r>
            <w:r>
              <w:rPr>
                <w:rFonts w:ascii="Consolas" w:hAnsi="Consolas" w:cs="Consolas"/>
                <w:sz w:val="17"/>
                <w:szCs w:val="17"/>
              </w:rPr>
              <w:t xml:space="preserve">BOARD_FULL</w:t>
            </w:r>
            <w:r>
              <w:rPr>
                <w:sz w:val="17"/>
                <w:szCs w:val="17"/>
              </w:rPr>
              <w:t xml:space="preserve">, </w:t>
              <w:t>FR</w:t>
              <w:noBreakHyphen/>
              <w:t>008</w:t>
              <w:t xml:space="preserve">, D11c). </w:t>
            </w:r>
            <w:r>
              <w:rPr>
                <w:rFonts w:ascii="Consolas" w:hAnsi="Consolas" w:cs="Consolas"/>
                <w:sz w:val="17"/>
                <w:szCs w:val="17"/>
              </w:rPr>
              <w:t xml:space="preserve">contentBytes</w:t>
            </w:r>
            <w:r>
              <w:rPr>
                <w:sz w:val="17"/>
                <w:szCs w:val="17"/>
              </w:rPr>
              <w:t xml:space="preserve"> increases on add, changes by the size difference on update, decreases on delete and clear, and is recomputed from </w:t>
            </w:r>
            <w:r>
              <w:rPr>
                <w:rFonts w:ascii="Consolas" w:hAnsi="Consolas" w:cs="Consolas"/>
                <w:sz w:val="17"/>
                <w:szCs w:val="17"/>
              </w:rPr>
              <w:t xml:space="preserve">boardObjects</w:t>
            </w:r>
            <w:r>
              <w:rPr>
                <w:sz w:val="17"/>
                <w:szCs w:val="17"/>
              </w:rPr>
              <w:t xml:space="preserve"> at start-up.</w:t>
            </w:r>
          </w:p>
        </w:tc>
        <w:tc>
          <w:tcPr>
            <w:tcW w:w="1723" w:type="dxa"/>
          </w:tcPr>
          <w:p>
            <w:pPr>
              <w:keepNext/>
              <w:spacing w:before="0" w:after="0" w:line="240" w:lineRule="auto"/>
            </w:pPr>
            <w:r>
              <w:rPr>
                <w:sz w:val="17"/>
                <w:szCs w:val="17"/>
              </w:rPr>
              <w:t xml:space="preserve">Higher limit with chunked storage</w:t>
            </w:r>
          </w:p>
        </w:tc>
      </w:tr>
      <w:tr>
        <w:trPr>
          <w:cantSplit/>
        </w:trPr>
        <w:tc>
          <w:tcPr>
            <w:tcW w:w="1854" w:type="dxa"/>
          </w:tcPr>
          <w:p>
            <w:pPr>
              <w:keepNext/>
              <w:spacing w:before="0" w:after="0" w:line="240" w:lineRule="auto"/>
            </w:pPr>
            <w:r>
              <w:rPr>
                <w:sz w:val="17"/>
                <w:szCs w:val="17"/>
              </w:rPr>
              <w:t xml:space="preserve">Snapshot storage</w:t>
            </w:r>
          </w:p>
        </w:tc>
        <w:tc>
          <w:tcPr>
            <w:tcW w:w="5063" w:type="dxa"/>
          </w:tcPr>
          <w:p>
            <w:pPr>
              <w:keepNext/>
              <w:spacing w:before="0" w:after="0" w:line="240" w:lineRule="auto"/>
            </w:pPr>
            <w:r>
              <w:rPr>
                <w:sz w:val="17"/>
                <w:szCs w:val="17"/>
              </w:rPr>
              <w:t xml:space="preserve">One MongoDB document per version; M4 ≤ M3 + 286 bytes (derivation above)</w:t>
            </w:r>
          </w:p>
        </w:tc>
        <w:tc>
          <w:tcPr>
            <w:tcW w:w="1723" w:type="dxa"/>
          </w:tcPr>
          <w:p>
            <w:pPr>
              <w:keepNext/>
              <w:spacing w:before="0" w:after="0" w:line="240" w:lineRule="auto"/>
            </w:pPr>
            <w:r>
              <w:rPr>
                <w:sz w:val="17"/>
                <w:szCs w:val="17"/>
              </w:rPr>
              <w:t xml:space="preserve">Chunked snapshots (e.g. GridFS)</w:t>
            </w:r>
          </w:p>
        </w:tc>
      </w:tr>
      <w:tr>
        <w:trPr>
          <w:cantSplit/>
        </w:trPr>
        <w:tc>
          <w:tcPr>
            <w:tcW w:w="1854" w:type="dxa"/>
          </w:tcPr>
          <w:p>
            <w:pPr>
              <w:keepNext/>
              <w:spacing w:before="0" w:after="0" w:line="240" w:lineRule="auto"/>
            </w:pPr>
            <w:r>
              <w:rPr>
                <w:sz w:val="17"/>
                <w:szCs w:val="17"/>
              </w:rPr>
              <w:t xml:space="preserve">Snapshot larger than allowed</w:t>
            </w:r>
          </w:p>
        </w:tc>
        <w:tc>
          <w:tcPr>
            <w:tcW w:w="5063" w:type="dxa"/>
          </w:tcPr>
          <w:p>
            <w:pPr>
              <w:keepNext/>
              <w:spacing w:before="0" w:after="0" w:line="240" w:lineRule="auto"/>
            </w:pPr>
            <w:r>
              <w:rPr>
                <w:sz w:val="17"/>
                <w:szCs w:val="17"/>
              </w:rPr>
              <w:t xml:space="preserve">Prevented by the M3 limit. Defensive check: above 16,711,680 bytes the version is not written and </w:t>
            </w:r>
            <w:r>
              <w:rPr>
                <w:rFonts w:ascii="Consolas" w:hAnsi="Consolas" w:cs="Consolas"/>
                <w:sz w:val="17"/>
                <w:szCs w:val="17"/>
              </w:rPr>
              <w:t xml:space="preserve">version.snapshot_too_large</w:t>
            </w:r>
            <w:r>
              <w:rPr>
                <w:sz w:val="17"/>
                <w:szCs w:val="17"/>
              </w:rPr>
              <w:t xml:space="preserve"> is logged; for a periodic or last-participant trigger the Owner gets an error notice and the live board continues unchanged; for a before-clear trigger the clear is rejected; for a restore the restore is rejected</w:t>
            </w:r>
          </w:p>
        </w:tc>
        <w:tc>
          <w:tcPr>
            <w:tcW w:w="1723" w:type="dxa"/>
          </w:tcPr>
          <w:p>
            <w:pPr>
              <w:keepNext/>
              <w:spacing w:before="0" w:after="0" w:line="240" w:lineRule="auto"/>
            </w:pPr>
            <w:r>
              <w:rPr>
                <w:sz w:val="17"/>
                <w:szCs w:val="17"/>
              </w:rPr>
              <w:t xml:space="preserve">—</w:t>
            </w:r>
          </w:p>
        </w:tc>
      </w:tr>
      <w:tr>
        <w:trPr>
          <w:cantSplit/>
        </w:trPr>
        <w:tc>
          <w:tcPr>
            <w:tcW w:w="1854" w:type="dxa"/>
          </w:tcPr>
          <w:p>
            <w:pPr>
              <w:spacing w:before="0" w:after="0" w:line="240" w:lineRule="auto"/>
            </w:pPr>
            <w:r>
              <w:rPr>
                <w:sz w:val="17"/>
                <w:szCs w:val="17"/>
              </w:rPr>
              <w:t xml:space="preserve">Reference size</w:t>
            </w:r>
          </w:p>
        </w:tc>
        <w:tc>
          <w:tcPr>
            <w:tcW w:w="5063" w:type="dxa"/>
          </w:tcPr>
          <w:p>
            <w:pPr>
              <w:spacing w:before="0" w:after="0" w:line="240" w:lineRule="auto"/>
            </w:pPr>
            <w:r>
              <w:rPr>
                <w:sz w:val="17"/>
                <w:szCs w:val="17"/>
              </w:rPr>
              <w:t xml:space="preserve">TB-STD is estimated at about 2 MiB BSON (300 strokes × 200 points; see </w:t>
            </w:r>
            <w:r>
              <w:rPr>
                <w:rFonts w:ascii="Consolas" w:hAnsi="Consolas" w:cs="Consolas"/>
                <w:sz w:val="17"/>
                <w:szCs w:val="17"/>
              </w:rPr>
              <w:t xml:space="preserve">tools/size_model.py</w:t>
            </w:r>
            <w:r>
              <w:rPr>
                <w:sz w:val="17"/>
                <w:szCs w:val="17"/>
              </w:rPr>
              <w:t xml:space="preserve"> for the calculated value)</w:t>
            </w:r>
          </w:p>
        </w:tc>
        <w:tc>
          <w:tcPr>
            <w:tcW w:w="1723" w:type="dxa"/>
          </w:tcPr>
          <w:p>
            <w:pPr>
              <w:spacing w:before="0" w:after="0" w:line="240" w:lineRule="auto"/>
            </w:pPr>
            <w:r>
              <w:rPr>
                <w:sz w:val="17"/>
                <w:szCs w:val="17"/>
              </w:rPr>
              <w:t xml:space="preserve">—</w:t>
            </w:r>
          </w:p>
        </w:tc>
      </w:tr>
    </w:tbl>
    <w:p>
      <w:pPr>
        <w:spacing w:before="0" w:after="60"/>
      </w:pPr>
    </w:p>
    <w:p>
      <w:pPr>
        <w:pStyle w:val="Heading2"/>
      </w:pPr>
      <w:r>
        <w:t xml:space="preserve">3.7 Risks &amp; Mitigations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776"/>
        <w:gridCol w:w="2091"/>
        <w:gridCol w:w="3773"/>
      </w:tblGrid>
      <w:tr>
        <w:trPr>
          <w:tblHeader/>
          <w:cantSplit/>
        </w:trPr>
        <w:tc>
          <w:tcPr>
            <w:tcW w:w="2776" w:type="dxa"/>
            <w:shd w:val="clear" w:color="auto" w:fill="DCE6F2"/>
          </w:tcPr>
          <w:p>
            <w:pPr>
              <w:spacing w:before="0" w:after="0" w:line="240" w:lineRule="auto"/>
            </w:pPr>
            <w:r>
              <w:rPr>
                <w:b/>
                <w:sz w:val="17"/>
                <w:szCs w:val="17"/>
              </w:rPr>
              <w:t xml:space="preserve">Risk</w:t>
            </w:r>
          </w:p>
        </w:tc>
        <w:tc>
          <w:tcPr>
            <w:tcW w:w="2091" w:type="dxa"/>
            <w:shd w:val="clear" w:color="auto" w:fill="DCE6F2"/>
          </w:tcPr>
          <w:p>
            <w:pPr>
              <w:spacing w:before="0" w:after="0" w:line="240" w:lineRule="auto"/>
            </w:pPr>
            <w:r>
              <w:rPr>
                <w:b/>
                <w:sz w:val="17"/>
                <w:szCs w:val="17"/>
              </w:rPr>
              <w:t xml:space="preserve">Impact</w:t>
            </w:r>
          </w:p>
        </w:tc>
        <w:tc>
          <w:tcPr>
            <w:tcW w:w="3773" w:type="dxa"/>
            <w:shd w:val="clear" w:color="auto" w:fill="DCE6F2"/>
          </w:tcPr>
          <w:p>
            <w:pPr>
              <w:spacing w:before="0" w:after="0" w:line="240" w:lineRule="auto"/>
            </w:pPr>
            <w:r>
              <w:rPr>
                <w:b/>
                <w:sz w:val="17"/>
                <w:szCs w:val="17"/>
              </w:rPr>
              <w:t xml:space="preserve">Mitigation</w:t>
            </w:r>
          </w:p>
        </w:tc>
      </w:tr>
      <w:tr>
        <w:trPr>
          <w:cantSplit/>
        </w:trPr>
        <w:tc>
          <w:tcPr>
            <w:tcW w:w="2776" w:type="dxa"/>
          </w:tcPr>
          <w:p>
            <w:pPr>
              <w:spacing w:before="0" w:after="0" w:line="240" w:lineRule="auto"/>
            </w:pPr>
            <w:r>
              <w:rPr>
                <w:sz w:val="17"/>
                <w:szCs w:val="17"/>
              </w:rPr>
              <w:t xml:space="preserve">Single server instance is a single point of failure</w:t>
            </w:r>
          </w:p>
        </w:tc>
        <w:tc>
          <w:tcPr>
            <w:tcW w:w="2091" w:type="dxa"/>
          </w:tcPr>
          <w:p>
            <w:pPr>
              <w:spacing w:before="0" w:after="0" w:line="240" w:lineRule="auto"/>
            </w:pPr>
            <w:r>
              <w:rPr>
                <w:sz w:val="17"/>
                <w:szCs w:val="17"/>
              </w:rPr>
              <w:t xml:space="preserve">Board unavailable during outages</w:t>
            </w:r>
          </w:p>
        </w:tc>
        <w:tc>
          <w:tcPr>
            <w:tcW w:w="3773" w:type="dxa"/>
          </w:tcPr>
          <w:p>
            <w:pPr>
              <w:spacing w:before="0" w:after="0" w:line="240" w:lineRule="auto"/>
            </w:pPr>
            <w:r>
              <w:rPr>
                <w:sz w:val="17"/>
                <w:szCs w:val="17"/>
              </w:rPr>
              <w:t xml:space="preserve">Persistence before broadcast (</w:t>
              <w:t>FR</w:t>
              <w:noBreakHyphen/>
              <w:t>027</w:t>
              <w:t xml:space="preserve">); automatic client reconnection (</w:t>
              <w:t>FR</w:t>
              <w:noBreakHyphen/>
              <w:t>025</w:t>
              <w:t xml:space="preserve">); scaling with a Socket.IO adapter recorded as future work (§4.6).</w:t>
            </w:r>
          </w:p>
        </w:tc>
      </w:tr>
      <w:tr>
        <w:trPr>
          <w:cantSplit/>
        </w:trPr>
        <w:tc>
          <w:tcPr>
            <w:tcW w:w="2776" w:type="dxa"/>
          </w:tcPr>
          <w:p>
            <w:pPr>
              <w:spacing w:before="0" w:after="0" w:line="240" w:lineRule="auto"/>
            </w:pPr>
            <w:r>
              <w:rPr>
                <w:sz w:val="17"/>
                <w:szCs w:val="17"/>
              </w:rPr>
              <w:t xml:space="preserve">Snapshot exceeds MongoDB 16 MiB document limit</w:t>
            </w:r>
          </w:p>
        </w:tc>
        <w:tc>
          <w:tcPr>
            <w:tcW w:w="2091" w:type="dxa"/>
          </w:tcPr>
          <w:p>
            <w:pPr>
              <w:spacing w:before="0" w:after="0" w:line="240" w:lineRule="auto"/>
            </w:pPr>
            <w:r>
              <w:rPr>
                <w:sz w:val="17"/>
                <w:szCs w:val="17"/>
              </w:rPr>
              <w:t xml:space="preserve">Version creation would fail</w:t>
            </w:r>
          </w:p>
        </w:tc>
        <w:tc>
          <w:tcPr>
            <w:tcW w:w="3773" w:type="dxa"/>
          </w:tcPr>
          <w:p>
            <w:pPr>
              <w:spacing w:before="0" w:after="0" w:line="240" w:lineRule="auto"/>
            </w:pPr>
            <w:r>
              <w:rPr>
                <w:sz w:val="17"/>
                <w:szCs w:val="17"/>
              </w:rPr>
              <w:t xml:space="preserve">Prevented in v1.0 by the 15 MiB board content limit (</w:t>
              <w:t>FR</w:t>
              <w:noBreakHyphen/>
              <w:t>008</w:t>
              <w:t xml:space="preserve">) and a defensive size check before writing; </w:t>
            </w:r>
            <w:r>
              <w:rPr>
                <w:rFonts w:ascii="Consolas" w:hAnsi="Consolas" w:cs="Consolas"/>
                <w:sz w:val="17"/>
                <w:szCs w:val="17"/>
              </w:rPr>
              <w:t xml:space="preserve">snapshot_bytes</w:t>
            </w:r>
            <w:r>
              <w:rPr>
                <w:sz w:val="17"/>
                <w:szCs w:val="17"/>
              </w:rPr>
              <w:t xml:space="preserve"> metric; chunked storage is future work (§4.6).</w:t>
            </w:r>
          </w:p>
        </w:tc>
      </w:tr>
      <w:tr>
        <w:trPr>
          <w:cantSplit/>
        </w:trPr>
        <w:tc>
          <w:tcPr>
            <w:tcW w:w="2776" w:type="dxa"/>
          </w:tcPr>
          <w:p>
            <w:pPr>
              <w:spacing w:before="0" w:after="0" w:line="240" w:lineRule="auto"/>
            </w:pPr>
            <w:r>
              <w:rPr>
                <w:sz w:val="17"/>
                <w:szCs w:val="17"/>
              </w:rPr>
              <w:t xml:space="preserve">LWW overwrites a concurrent change to the same object</w:t>
            </w:r>
          </w:p>
        </w:tc>
        <w:tc>
          <w:tcPr>
            <w:tcW w:w="2091" w:type="dxa"/>
          </w:tcPr>
          <w:p>
            <w:pPr>
              <w:spacing w:before="0" w:after="0" w:line="240" w:lineRule="auto"/>
            </w:pPr>
            <w:r>
              <w:rPr>
                <w:sz w:val="17"/>
                <w:szCs w:val="17"/>
              </w:rPr>
              <w:t xml:space="preserve">User's edit silently replaced</w:t>
            </w:r>
          </w:p>
        </w:tc>
        <w:tc>
          <w:tcPr>
            <w:tcW w:w="3773" w:type="dxa"/>
          </w:tcPr>
          <w:p>
            <w:pPr>
              <w:spacing w:before="0" w:after="0" w:line="240" w:lineRule="auto"/>
            </w:pPr>
            <w:r>
              <w:rPr>
                <w:sz w:val="17"/>
                <w:szCs w:val="17"/>
              </w:rPr>
              <w:t xml:space="preserve">Documented limitation (SRS §4.2); updates carry complete property values so every client converges; candidate future CRDT.</w:t>
            </w:r>
          </w:p>
        </w:tc>
      </w:tr>
      <w:tr>
        <w:trPr>
          <w:cantSplit/>
        </w:trPr>
        <w:tc>
          <w:tcPr>
            <w:tcW w:w="2776" w:type="dxa"/>
          </w:tcPr>
          <w:p>
            <w:pPr>
              <w:spacing w:before="0" w:after="0" w:line="240" w:lineRule="auto"/>
            </w:pPr>
            <w:r>
              <w:rPr>
                <w:sz w:val="17"/>
                <w:szCs w:val="17"/>
              </w:rPr>
              <w:t xml:space="preserve">Performance targets prove infeasible when measured</w:t>
            </w:r>
          </w:p>
        </w:tc>
        <w:tc>
          <w:tcPr>
            <w:tcW w:w="2091" w:type="dxa"/>
          </w:tcPr>
          <w:p>
            <w:pPr>
              <w:spacing w:before="0" w:after="0" w:line="240" w:lineRule="auto"/>
            </w:pPr>
            <w:r>
              <w:rPr>
                <w:sz w:val="17"/>
                <w:szCs w:val="17"/>
              </w:rPr>
              <w:t xml:space="preserve">NFRs fail</w:t>
            </w:r>
          </w:p>
        </w:tc>
        <w:tc>
          <w:tcPr>
            <w:tcW w:w="3773" w:type="dxa"/>
          </w:tcPr>
          <w:p>
            <w:pPr>
              <w:spacing w:before="0" w:after="0" w:line="240" w:lineRule="auto"/>
            </w:pPr>
            <w:r>
              <w:rPr>
                <w:sz w:val="17"/>
                <w:szCs w:val="17"/>
              </w:rPr>
              <w:t xml:space="preserve">Latency harness (</w:t>
              <w:t>TC</w:t>
              <w:noBreakHyphen/>
              <w:t>019</w:t>
              <w:t xml:space="preserve">) built in the first implementation sprint; if a target cannot be met, a change request updates </w:t>
              <w:t>NFR</w:t>
              <w:noBreakHyphen/>
              <w:t>001</w:t>
              <w:t xml:space="preserve"> to </w:t>
              <w:t>NFR</w:t>
              <w:noBreakHyphen/>
              <w:t>005</w:t>
              <w:t xml:space="preserve">.</w:t>
            </w:r>
          </w:p>
        </w:tc>
      </w:tr>
      <w:tr>
        <w:trPr>
          <w:cantSplit/>
        </w:trPr>
        <w:tc>
          <w:tcPr>
            <w:tcW w:w="2776" w:type="dxa"/>
          </w:tcPr>
          <w:p>
            <w:pPr>
              <w:spacing w:before="0" w:after="0" w:line="240" w:lineRule="auto"/>
            </w:pPr>
            <w:r>
              <w:rPr>
                <w:sz w:val="17"/>
                <w:szCs w:val="17"/>
              </w:rPr>
              <w:t xml:space="preserve">Leaked share link</w:t>
            </w:r>
          </w:p>
        </w:tc>
        <w:tc>
          <w:tcPr>
            <w:tcW w:w="2091" w:type="dxa"/>
          </w:tcPr>
          <w:p>
            <w:pPr>
              <w:spacing w:before="0" w:after="0" w:line="240" w:lineRule="auto"/>
            </w:pPr>
            <w:r>
              <w:rPr>
                <w:sz w:val="17"/>
                <w:szCs w:val="17"/>
              </w:rPr>
              <w:t xml:space="preserve">Unauthorised access</w:t>
            </w:r>
          </w:p>
        </w:tc>
        <w:tc>
          <w:tcPr>
            <w:tcW w:w="3773" w:type="dxa"/>
          </w:tcPr>
          <w:p>
            <w:pPr>
              <w:spacing w:before="0" w:after="0" w:line="240" w:lineRule="auto"/>
            </w:pPr>
            <w:r>
              <w:rPr>
                <w:sz w:val="17"/>
                <w:szCs w:val="17"/>
              </w:rPr>
              <w:t xml:space="preserve">Expiry, revocation with forced disconnect, hashed storage, Owner-visible link list (§3.9).</w:t>
            </w:r>
          </w:p>
        </w:tc>
      </w:tr>
      <w:tr>
        <w:trPr>
          <w:cantSplit/>
        </w:trPr>
        <w:tc>
          <w:tcPr>
            <w:tcW w:w="2776" w:type="dxa"/>
          </w:tcPr>
          <w:p>
            <w:pPr>
              <w:keepNext/>
              <w:spacing w:before="0" w:after="0" w:line="240" w:lineRule="auto"/>
            </w:pPr>
            <w:r>
              <w:rPr>
                <w:sz w:val="17"/>
                <w:szCs w:val="17"/>
              </w:rPr>
              <w:t xml:space="preserve">Team unfamiliar with canvas rendering or Socket.IO</w:t>
            </w:r>
          </w:p>
        </w:tc>
        <w:tc>
          <w:tcPr>
            <w:tcW w:w="2091" w:type="dxa"/>
          </w:tcPr>
          <w:p>
            <w:pPr>
              <w:keepNext/>
              <w:spacing w:before="0" w:after="0" w:line="240" w:lineRule="auto"/>
            </w:pPr>
            <w:r>
              <w:rPr>
                <w:sz w:val="17"/>
                <w:szCs w:val="17"/>
              </w:rPr>
              <w:t xml:space="preserve">Schedule slip</w:t>
            </w:r>
          </w:p>
        </w:tc>
        <w:tc>
          <w:tcPr>
            <w:tcW w:w="3773" w:type="dxa"/>
          </w:tcPr>
          <w:p>
            <w:pPr>
              <w:keepNext/>
              <w:spacing w:before="0" w:after="0" w:line="240" w:lineRule="auto"/>
            </w:pPr>
            <w:r>
              <w:rPr>
                <w:sz w:val="17"/>
                <w:szCs w:val="17"/>
              </w:rPr>
              <w:t xml:space="preserve">Spike prototypes before implementation; pair work on </w:t>
              <w:t>COMP</w:t>
              <w:noBreakHyphen/>
              <w:t>02</w:t>
              <w:t xml:space="preserve">/</w:t>
              <w:t>COMP</w:t>
              <w:noBreakHyphen/>
              <w:t>06</w:t>
              <w:t xml:space="preserve">.</w:t>
            </w:r>
          </w:p>
        </w:tc>
      </w:tr>
      <w:tr>
        <w:trPr>
          <w:cantSplit/>
        </w:trPr>
        <w:tc>
          <w:tcPr>
            <w:tcW w:w="2776" w:type="dxa"/>
          </w:tcPr>
          <w:p>
            <w:pPr>
              <w:spacing w:before="0" w:after="0" w:line="240" w:lineRule="auto"/>
            </w:pPr>
            <w:r>
              <w:rPr>
                <w:sz w:val="17"/>
                <w:szCs w:val="17"/>
              </w:rPr>
              <w:t xml:space="preserve">Clock differences distort latency measurement</w:t>
            </w:r>
          </w:p>
        </w:tc>
        <w:tc>
          <w:tcPr>
            <w:tcW w:w="2091" w:type="dxa"/>
          </w:tcPr>
          <w:p>
            <w:pPr>
              <w:spacing w:before="0" w:after="0" w:line="240" w:lineRule="auto"/>
            </w:pPr>
            <w:r>
              <w:rPr>
                <w:sz w:val="17"/>
                <w:szCs w:val="17"/>
              </w:rPr>
              <w:t xml:space="preserve">Misleading </w:t>
              <w:t>NFR</w:t>
              <w:noBreakHyphen/>
              <w:t>001</w:t>
              <w:t xml:space="preserve"> results</w:t>
            </w:r>
          </w:p>
        </w:tc>
        <w:tc>
          <w:tcPr>
            <w:tcW w:w="3773" w:type="dxa"/>
          </w:tcPr>
          <w:p>
            <w:pPr>
              <w:spacing w:before="0" w:after="0" w:line="240" w:lineRule="auto"/>
            </w:pPr>
            <w:r>
              <w:rPr>
                <w:sz w:val="17"/>
                <w:szCs w:val="17"/>
              </w:rPr>
              <w:t xml:space="preserve">Measure with all clients in one process or one machine (SRS §5 test conditions).</w:t>
            </w:r>
          </w:p>
        </w:tc>
      </w:tr>
    </w:tbl>
    <w:p>
      <w:pPr>
        <w:spacing w:before="0" w:after="60"/>
      </w:pPr>
    </w:p>
    <w:p>
      <w:pPr>
        <w:pStyle w:val="Heading2"/>
      </w:pPr>
      <w:r>
        <w:t xml:space="preserve">3.8 Traceability to Requirements</w:t>
      </w:r>
    </w:p>
    <w:p>
      <w:r>
        <w:t xml:space="preserve">Every SRS requirement is realised by at least one component. The component column must match the "Module" column, and the design elements must match the "Design Spec" part, of the master RTM; </w:t>
      </w:r>
      <w:r>
        <w:rPr>
          <w:rFonts w:ascii="Consolas" w:hAnsi="Consolas" w:cs="Consolas"/>
        </w:rPr>
        <w:t xml:space="preserve">tools/check_trace.py</w:t>
      </w:r>
      <w:r>
        <w:t xml:space="preserve"> verifies this.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640"/>
        <w:gridCol w:w="3100"/>
        <w:gridCol w:w="2403"/>
        <w:gridCol w:w="1497"/>
      </w:tblGrid>
      <w:tr>
        <w:trPr>
          <w:tblHeader/>
          <w:cantSplit/>
        </w:trPr>
        <w:tc>
          <w:tcPr>
            <w:tcW w:w="1640" w:type="dxa"/>
            <w:shd w:val="clear" w:color="auto" w:fill="DCE6F2"/>
          </w:tcPr>
          <w:p>
            <w:pPr>
              <w:keepNext/>
              <w:spacing w:before="0" w:after="0" w:line="240" w:lineRule="auto"/>
            </w:pPr>
            <w:r>
              <w:rPr>
                <w:b/>
                <w:sz w:val="17"/>
                <w:szCs w:val="17"/>
              </w:rPr>
              <w:t xml:space="preserve">Req ID</w:t>
            </w:r>
          </w:p>
        </w:tc>
        <w:tc>
          <w:tcPr>
            <w:tcW w:w="3100" w:type="dxa"/>
            <w:shd w:val="clear" w:color="auto" w:fill="DCE6F2"/>
          </w:tcPr>
          <w:p>
            <w:pPr>
              <w:keepNext/>
              <w:spacing w:before="0" w:after="0" w:line="240" w:lineRule="auto"/>
            </w:pPr>
            <w:r>
              <w:rPr>
                <w:b/>
                <w:sz w:val="17"/>
                <w:szCs w:val="17"/>
              </w:rPr>
              <w:t xml:space="preserve">Requirement short</w:t>
            </w:r>
          </w:p>
        </w:tc>
        <w:tc>
          <w:tcPr>
            <w:tcW w:w="2403" w:type="dxa"/>
            <w:shd w:val="clear" w:color="auto" w:fill="DCE6F2"/>
          </w:tcPr>
          <w:p>
            <w:pPr>
              <w:keepNext/>
              <w:spacing w:before="0" w:after="0" w:line="240" w:lineRule="auto"/>
            </w:pPr>
            <w:r>
              <w:rPr>
                <w:b/>
                <w:sz w:val="17"/>
                <w:szCs w:val="17"/>
              </w:rPr>
              <w:t xml:space="preserve">Component(s)</w:t>
            </w:r>
          </w:p>
        </w:tc>
        <w:tc>
          <w:tcPr>
            <w:tcW w:w="1497" w:type="dxa"/>
            <w:shd w:val="clear" w:color="auto" w:fill="DCE6F2"/>
          </w:tcPr>
          <w:p>
            <w:pPr>
              <w:keepNext/>
              <w:spacing w:before="0" w:after="0" w:line="240" w:lineRule="auto"/>
            </w:pPr>
            <w:r>
              <w:rPr>
                <w:b/>
                <w:sz w:val="17"/>
                <w:szCs w:val="17"/>
              </w:rPr>
              <w:t xml:space="preserve">Design elements</w:t>
            </w:r>
          </w:p>
        </w:tc>
      </w:tr>
      <w:tr>
        <w:trPr>
          <w:cantSplit/>
        </w:trPr>
        <w:tc>
          <w:tcPr>
            <w:tcW w:w="1640" w:type="dxa"/>
          </w:tcPr>
          <w:p>
            <w:pPr>
              <w:keepNext/>
              <w:spacing w:before="0" w:after="0" w:line="240" w:lineRule="auto"/>
            </w:pPr>
            <w:r>
              <w:rPr>
                <w:sz w:val="17"/>
                <w:szCs w:val="17"/>
              </w:rPr>
              <w:t>FR</w:t>
              <w:noBreakHyphen/>
              <w:t>001</w:t>
            </w:r>
          </w:p>
        </w:tc>
        <w:tc>
          <w:tcPr>
            <w:tcW w:w="3100" w:type="dxa"/>
          </w:tcPr>
          <w:p>
            <w:pPr>
              <w:keepNext/>
              <w:spacing w:before="0" w:after="0" w:line="240" w:lineRule="auto"/>
            </w:pPr>
            <w:r>
              <w:rPr>
                <w:sz w:val="17"/>
                <w:szCs w:val="17"/>
              </w:rPr>
              <w:t xml:space="preserve">Freehand stroke</w:t>
            </w:r>
          </w:p>
        </w:tc>
        <w:tc>
          <w:tcPr>
            <w:tcW w:w="2403" w:type="dxa"/>
          </w:tcPr>
          <w:p>
            <w:pPr>
              <w:keepNext/>
              <w:spacing w:before="0" w:after="0" w:line="240" w:lineRule="auto"/>
            </w:pPr>
            <w:r>
              <w:rPr>
                <w:sz w:val="17"/>
                <w:szCs w:val="17"/>
              </w:rPr>
              <w:t>COMP</w:t>
              <w:noBreakHyphen/>
              <w:t>01</w:t>
              <w:t xml:space="preserve">, </w:t>
              <w:t>COMP</w:t>
              <w:noBreakHyphen/>
              <w:t>02</w:t>
              <w:t xml:space="preserve">, </w:t>
              <w:t>COMP</w:t>
              <w:noBreakHyphen/>
              <w:t>06</w:t>
            </w:r>
          </w:p>
        </w:tc>
        <w:tc>
          <w:tcPr>
            <w:tcW w:w="1497" w:type="dxa"/>
          </w:tcPr>
          <w:p>
            <w:pPr>
              <w:keepNext/>
              <w:spacing w:before="0" w:after="0" w:line="240" w:lineRule="auto"/>
            </w:pPr>
            <w:r>
              <w:rPr>
                <w:sz w:val="17"/>
                <w:szCs w:val="17"/>
              </w:rPr>
              <w:t>SD</w:t>
              <w:noBreakHyphen/>
              <w:t>01</w:t>
              <w:t xml:space="preserve">, </w:t>
              <w:t>API</w:t>
              <w:noBreakHyphen/>
              <w:t>01</w:t>
            </w:r>
          </w:p>
        </w:tc>
      </w:tr>
      <w:tr>
        <w:trPr>
          <w:cantSplit/>
        </w:trPr>
        <w:tc>
          <w:tcPr>
            <w:tcW w:w="1640" w:type="dxa"/>
          </w:tcPr>
          <w:p>
            <w:pPr>
              <w:spacing w:before="0" w:after="0" w:line="240" w:lineRule="auto"/>
            </w:pPr>
            <w:r>
              <w:rPr>
                <w:sz w:val="17"/>
                <w:szCs w:val="17"/>
              </w:rPr>
              <w:t>FR</w:t>
              <w:noBreakHyphen/>
              <w:t>002</w:t>
            </w:r>
          </w:p>
        </w:tc>
        <w:tc>
          <w:tcPr>
            <w:tcW w:w="3100" w:type="dxa"/>
          </w:tcPr>
          <w:p>
            <w:pPr>
              <w:spacing w:before="0" w:after="0" w:line="240" w:lineRule="auto"/>
            </w:pPr>
            <w:r>
              <w:rPr>
                <w:sz w:val="17"/>
                <w:szCs w:val="17"/>
              </w:rPr>
              <w:t xml:space="preserve">Colour and stroke width</w:t>
            </w:r>
          </w:p>
        </w:tc>
        <w:tc>
          <w:tcPr>
            <w:tcW w:w="2403" w:type="dxa"/>
          </w:tcPr>
          <w:p>
            <w:pPr>
              <w:spacing w:before="0" w:after="0" w:line="240" w:lineRule="auto"/>
            </w:pPr>
            <w:r>
              <w:rPr>
                <w:sz w:val="17"/>
                <w:szCs w:val="17"/>
              </w:rPr>
              <w:t>COMP</w:t>
              <w:noBreakHyphen/>
              <w:t>01</w:t>
            </w:r>
          </w:p>
        </w:tc>
        <w:tc>
          <w:tcPr>
            <w:tcW w:w="1497" w:type="dxa"/>
          </w:tcPr>
          <w:p>
            <w:pPr>
              <w:spacing w:before="0" w:after="0" w:line="240" w:lineRule="auto"/>
            </w:pPr>
            <w:r>
              <w:rPr>
                <w:sz w:val="17"/>
                <w:szCs w:val="17"/>
              </w:rPr>
              <w:t>API</w:t>
              <w:noBreakHyphen/>
              <w:t>01</w:t>
            </w:r>
          </w:p>
        </w:tc>
      </w:tr>
      <w:tr>
        <w:trPr>
          <w:cantSplit/>
        </w:trPr>
        <w:tc>
          <w:tcPr>
            <w:tcW w:w="1640" w:type="dxa"/>
          </w:tcPr>
          <w:p>
            <w:pPr>
              <w:spacing w:before="0" w:after="0" w:line="240" w:lineRule="auto"/>
            </w:pPr>
            <w:r>
              <w:rPr>
                <w:sz w:val="17"/>
                <w:szCs w:val="17"/>
              </w:rPr>
              <w:t>FR</w:t>
              <w:noBreakHyphen/>
              <w:t>003</w:t>
            </w:r>
          </w:p>
        </w:tc>
        <w:tc>
          <w:tcPr>
            <w:tcW w:w="3100" w:type="dxa"/>
          </w:tcPr>
          <w:p>
            <w:pPr>
              <w:spacing w:before="0" w:after="0" w:line="240" w:lineRule="auto"/>
            </w:pPr>
            <w:r>
              <w:rPr>
                <w:sz w:val="17"/>
                <w:szCs w:val="17"/>
              </w:rPr>
              <w:t xml:space="preserve">Rectangle, ellipse, line</w:t>
            </w:r>
          </w:p>
        </w:tc>
        <w:tc>
          <w:tcPr>
            <w:tcW w:w="2403"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497" w:type="dxa"/>
          </w:tcPr>
          <w:p>
            <w:pPr>
              <w:spacing w:before="0" w:after="0" w:line="240" w:lineRule="auto"/>
            </w:pPr>
            <w:r>
              <w:rPr>
                <w:sz w:val="17"/>
                <w:szCs w:val="17"/>
              </w:rPr>
              <w:t>API</w:t>
              <w:noBreakHyphen/>
              <w:t>01</w:t>
            </w:r>
          </w:p>
        </w:tc>
      </w:tr>
      <w:tr>
        <w:trPr>
          <w:cantSplit/>
        </w:trPr>
        <w:tc>
          <w:tcPr>
            <w:tcW w:w="1640" w:type="dxa"/>
          </w:tcPr>
          <w:p>
            <w:pPr>
              <w:spacing w:before="0" w:after="0" w:line="240" w:lineRule="auto"/>
            </w:pPr>
            <w:r>
              <w:rPr>
                <w:sz w:val="17"/>
                <w:szCs w:val="17"/>
              </w:rPr>
              <w:t>FR</w:t>
              <w:noBreakHyphen/>
              <w:t>004</w:t>
            </w:r>
          </w:p>
        </w:tc>
        <w:tc>
          <w:tcPr>
            <w:tcW w:w="3100" w:type="dxa"/>
          </w:tcPr>
          <w:p>
            <w:pPr>
              <w:spacing w:before="0" w:after="0" w:line="240" w:lineRule="auto"/>
            </w:pPr>
            <w:r>
              <w:rPr>
                <w:sz w:val="17"/>
                <w:szCs w:val="17"/>
              </w:rPr>
              <w:t xml:space="preserve">Text objects</w:t>
            </w:r>
          </w:p>
        </w:tc>
        <w:tc>
          <w:tcPr>
            <w:tcW w:w="2403"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497" w:type="dxa"/>
          </w:tcPr>
          <w:p>
            <w:pPr>
              <w:spacing w:before="0" w:after="0" w:line="240" w:lineRule="auto"/>
            </w:pPr>
            <w:r>
              <w:rPr>
                <w:sz w:val="17"/>
                <w:szCs w:val="17"/>
              </w:rPr>
              <w:t>API</w:t>
              <w:noBreakHyphen/>
              <w:t>01</w:t>
            </w:r>
          </w:p>
        </w:tc>
      </w:tr>
      <w:tr>
        <w:trPr>
          <w:cantSplit/>
        </w:trPr>
        <w:tc>
          <w:tcPr>
            <w:tcW w:w="1640" w:type="dxa"/>
          </w:tcPr>
          <w:p>
            <w:pPr>
              <w:spacing w:before="0" w:after="0" w:line="240" w:lineRule="auto"/>
            </w:pPr>
            <w:r>
              <w:rPr>
                <w:sz w:val="17"/>
                <w:szCs w:val="17"/>
              </w:rPr>
              <w:t>FR</w:t>
              <w:noBreakHyphen/>
              <w:t>005</w:t>
            </w:r>
          </w:p>
        </w:tc>
        <w:tc>
          <w:tcPr>
            <w:tcW w:w="3100" w:type="dxa"/>
          </w:tcPr>
          <w:p>
            <w:pPr>
              <w:spacing w:before="0" w:after="0" w:line="240" w:lineRule="auto"/>
            </w:pPr>
            <w:r>
              <w:rPr>
                <w:sz w:val="17"/>
                <w:szCs w:val="17"/>
              </w:rPr>
              <w:t xml:space="preserve">Select, move, restyle, delete</w:t>
            </w:r>
          </w:p>
        </w:tc>
        <w:tc>
          <w:tcPr>
            <w:tcW w:w="2403"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497" w:type="dxa"/>
          </w:tcPr>
          <w:p>
            <w:pPr>
              <w:spacing w:before="0" w:after="0" w:line="240" w:lineRule="auto"/>
            </w:pPr>
            <w:r>
              <w:rPr>
                <w:sz w:val="17"/>
                <w:szCs w:val="17"/>
              </w:rPr>
              <w:t>API</w:t>
              <w:noBreakHyphen/>
              <w:t>01</w:t>
            </w:r>
          </w:p>
        </w:tc>
      </w:tr>
      <w:tr>
        <w:trPr>
          <w:cantSplit/>
        </w:trPr>
        <w:tc>
          <w:tcPr>
            <w:tcW w:w="1640" w:type="dxa"/>
          </w:tcPr>
          <w:p>
            <w:pPr>
              <w:spacing w:before="0" w:after="0" w:line="240" w:lineRule="auto"/>
            </w:pPr>
            <w:r>
              <w:rPr>
                <w:sz w:val="17"/>
                <w:szCs w:val="17"/>
              </w:rPr>
              <w:t>FR</w:t>
              <w:noBreakHyphen/>
              <w:t>006</w:t>
            </w:r>
          </w:p>
        </w:tc>
        <w:tc>
          <w:tcPr>
            <w:tcW w:w="3100" w:type="dxa"/>
          </w:tcPr>
          <w:p>
            <w:pPr>
              <w:spacing w:before="0" w:after="0" w:line="240" w:lineRule="auto"/>
            </w:pPr>
            <w:r>
              <w:rPr>
                <w:sz w:val="17"/>
                <w:szCs w:val="17"/>
              </w:rPr>
              <w:t xml:space="preserve">Object eraser</w:t>
            </w:r>
          </w:p>
        </w:tc>
        <w:tc>
          <w:tcPr>
            <w:tcW w:w="2403" w:type="dxa"/>
          </w:tcPr>
          <w:p>
            <w:pPr>
              <w:spacing w:before="0" w:after="0" w:line="240" w:lineRule="auto"/>
            </w:pPr>
            <w:r>
              <w:rPr>
                <w:sz w:val="17"/>
                <w:szCs w:val="17"/>
              </w:rPr>
              <w:t>COMP</w:t>
              <w:noBreakHyphen/>
              <w:t>01</w:t>
              <w:t xml:space="preserve">, </w:t>
              <w:t>COMP</w:t>
              <w:noBreakHyphen/>
              <w:t>02</w:t>
              <w:t xml:space="preserve">, </w:t>
              <w:t>COMP</w:t>
              <w:noBreakHyphen/>
              <w:t>06</w:t>
            </w:r>
          </w:p>
        </w:tc>
        <w:tc>
          <w:tcPr>
            <w:tcW w:w="1497" w:type="dxa"/>
          </w:tcPr>
          <w:p>
            <w:pPr>
              <w:spacing w:before="0" w:after="0" w:line="240" w:lineRule="auto"/>
            </w:pPr>
            <w:r>
              <w:rPr>
                <w:sz w:val="17"/>
                <w:szCs w:val="17"/>
              </w:rPr>
              <w:t>API</w:t>
              <w:noBreakHyphen/>
              <w:t>01</w:t>
            </w:r>
          </w:p>
        </w:tc>
      </w:tr>
      <w:tr>
        <w:trPr>
          <w:cantSplit/>
        </w:trPr>
        <w:tc>
          <w:tcPr>
            <w:tcW w:w="1640" w:type="dxa"/>
          </w:tcPr>
          <w:p>
            <w:pPr>
              <w:spacing w:before="0" w:after="0" w:line="240" w:lineRule="auto"/>
            </w:pPr>
            <w:r>
              <w:rPr>
                <w:sz w:val="17"/>
                <w:szCs w:val="17"/>
              </w:rPr>
              <w:t>FR</w:t>
              <w:noBreakHyphen/>
              <w:t>007</w:t>
            </w:r>
          </w:p>
        </w:tc>
        <w:tc>
          <w:tcPr>
            <w:tcW w:w="3100" w:type="dxa"/>
          </w:tcPr>
          <w:p>
            <w:pPr>
              <w:spacing w:before="0" w:after="0" w:line="240" w:lineRule="auto"/>
            </w:pPr>
            <w:r>
              <w:rPr>
                <w:sz w:val="17"/>
                <w:szCs w:val="17"/>
              </w:rPr>
              <w:t xml:space="preserve">Owner-only clear; pre-clear content kept; recovery</w:t>
            </w:r>
          </w:p>
        </w:tc>
        <w:tc>
          <w:tcPr>
            <w:tcW w:w="2403" w:type="dxa"/>
          </w:tcPr>
          <w:p>
            <w:pPr>
              <w:spacing w:before="0" w:after="0" w:line="240" w:lineRule="auto"/>
            </w:pPr>
            <w:r>
              <w:rPr>
                <w:sz w:val="17"/>
                <w:szCs w:val="17"/>
              </w:rPr>
              <w:t>COMP</w:t>
              <w:noBreakHyphen/>
              <w:t>05</w:t>
              <w:t xml:space="preserve">, </w:t>
              <w:t>COMP</w:t>
              <w:noBreakHyphen/>
              <w:t>06</w:t>
              <w:t xml:space="preserve">, </w:t>
              <w:t>COMP</w:t>
              <w:noBreakHyphen/>
              <w:t>07</w:t>
              <w:t xml:space="preserve">, </w:t>
              <w:t>COMP</w:t>
              <w:noBreakHyphen/>
              <w:t>08</w:t>
            </w:r>
          </w:p>
        </w:tc>
        <w:tc>
          <w:tcPr>
            <w:tcW w:w="1497" w:type="dxa"/>
          </w:tcPr>
          <w:p>
            <w:pPr>
              <w:spacing w:before="0" w:after="0" w:line="240" w:lineRule="auto"/>
            </w:pPr>
            <w:r>
              <w:rPr>
                <w:sz w:val="17"/>
                <w:szCs w:val="17"/>
              </w:rPr>
              <w:t>SD</w:t>
              <w:noBreakHyphen/>
              <w:t>05</w:t>
              <w:t xml:space="preserve">, </w:t>
              <w:t>API</w:t>
              <w:noBreakHyphen/>
              <w:t>01</w:t>
            </w:r>
          </w:p>
        </w:tc>
      </w:tr>
      <w:tr>
        <w:trPr>
          <w:cantSplit/>
        </w:trPr>
        <w:tc>
          <w:tcPr>
            <w:tcW w:w="1640" w:type="dxa"/>
          </w:tcPr>
          <w:p>
            <w:pPr>
              <w:spacing w:before="0" w:after="0" w:line="240" w:lineRule="auto"/>
            </w:pPr>
            <w:r>
              <w:rPr>
                <w:sz w:val="17"/>
                <w:szCs w:val="17"/>
              </w:rPr>
              <w:t>FR</w:t>
              <w:noBreakHyphen/>
              <w:t>008</w:t>
            </w:r>
          </w:p>
        </w:tc>
        <w:tc>
          <w:tcPr>
            <w:tcW w:w="3100" w:type="dxa"/>
          </w:tcPr>
          <w:p>
            <w:pPr>
              <w:spacing w:before="0" w:after="0" w:line="240" w:lineRule="auto"/>
            </w:pPr>
            <w:r>
              <w:rPr>
                <w:sz w:val="17"/>
                <w:szCs w:val="17"/>
              </w:rPr>
              <w:t xml:space="preserve">Board content size limit 15 MiB (M3)</w:t>
            </w:r>
          </w:p>
        </w:tc>
        <w:tc>
          <w:tcPr>
            <w:tcW w:w="2403" w:type="dxa"/>
          </w:tcPr>
          <w:p>
            <w:pPr>
              <w:spacing w:before="0" w:after="0" w:line="240" w:lineRule="auto"/>
            </w:pPr>
            <w:r>
              <w:rPr>
                <w:sz w:val="17"/>
                <w:szCs w:val="17"/>
              </w:rPr>
              <w:t>COMP</w:t>
              <w:noBreakHyphen/>
              <w:t>01</w:t>
              <w:t xml:space="preserve">, </w:t>
              <w:t>COMP</w:t>
              <w:noBreakHyphen/>
              <w:t>06</w:t>
            </w:r>
          </w:p>
        </w:tc>
        <w:tc>
          <w:tcPr>
            <w:tcW w:w="1497" w:type="dxa"/>
          </w:tcPr>
          <w:p>
            <w:pPr>
              <w:spacing w:before="0" w:after="0" w:line="240" w:lineRule="auto"/>
            </w:pPr>
            <w:r>
              <w:rPr>
                <w:sz w:val="17"/>
                <w:szCs w:val="17"/>
              </w:rPr>
              <w:t>SD</w:t>
              <w:noBreakHyphen/>
              <w:t>01</w:t>
              <w:t xml:space="preserve">, </w:t>
              <w:t>API</w:t>
              <w:noBreakHyphen/>
              <w:t>01</w:t>
            </w:r>
          </w:p>
        </w:tc>
      </w:tr>
      <w:tr>
        <w:trPr>
          <w:cantSplit/>
        </w:trPr>
        <w:tc>
          <w:tcPr>
            <w:tcW w:w="1640" w:type="dxa"/>
          </w:tcPr>
          <w:p>
            <w:pPr>
              <w:spacing w:before="0" w:after="0" w:line="240" w:lineRule="auto"/>
            </w:pPr>
            <w:r>
              <w:rPr>
                <w:sz w:val="17"/>
                <w:szCs w:val="17"/>
              </w:rPr>
              <w:t>FR</w:t>
              <w:noBreakHyphen/>
              <w:t>020</w:t>
            </w:r>
          </w:p>
        </w:tc>
        <w:tc>
          <w:tcPr>
            <w:tcW w:w="3100" w:type="dxa"/>
          </w:tcPr>
          <w:p>
            <w:pPr>
              <w:spacing w:before="0" w:after="0" w:line="240" w:lineRule="auto"/>
            </w:pPr>
            <w:r>
              <w:rPr>
                <w:sz w:val="17"/>
                <w:szCs w:val="17"/>
              </w:rPr>
              <w:t xml:space="preserve">Broadcast accepted operations</w:t>
            </w:r>
          </w:p>
        </w:tc>
        <w:tc>
          <w:tcPr>
            <w:tcW w:w="2403" w:type="dxa"/>
          </w:tcPr>
          <w:p>
            <w:pPr>
              <w:spacing w:before="0" w:after="0" w:line="240" w:lineRule="auto"/>
            </w:pPr>
            <w:r>
              <w:rPr>
                <w:sz w:val="17"/>
                <w:szCs w:val="17"/>
              </w:rPr>
              <w:t>COMP</w:t>
              <w:noBreakHyphen/>
              <w:t>02</w:t>
              <w:t xml:space="preserve">, </w:t>
              <w:t>COMP</w:t>
              <w:noBreakHyphen/>
              <w:t>06</w:t>
            </w:r>
          </w:p>
        </w:tc>
        <w:tc>
          <w:tcPr>
            <w:tcW w:w="1497" w:type="dxa"/>
          </w:tcPr>
          <w:p>
            <w:pPr>
              <w:spacing w:before="0" w:after="0" w:line="240" w:lineRule="auto"/>
            </w:pPr>
            <w:r>
              <w:rPr>
                <w:sz w:val="17"/>
                <w:szCs w:val="17"/>
              </w:rPr>
              <w:t>SD</w:t>
              <w:noBreakHyphen/>
              <w:t>01</w:t>
              <w:t xml:space="preserve">, </w:t>
              <w:t>API</w:t>
              <w:noBreakHyphen/>
              <w:t>01</w:t>
            </w:r>
          </w:p>
        </w:tc>
      </w:tr>
      <w:tr>
        <w:trPr>
          <w:cantSplit/>
        </w:trPr>
        <w:tc>
          <w:tcPr>
            <w:tcW w:w="1640" w:type="dxa"/>
          </w:tcPr>
          <w:p>
            <w:pPr>
              <w:spacing w:before="0" w:after="0" w:line="240" w:lineRule="auto"/>
            </w:pPr>
            <w:r>
              <w:rPr>
                <w:sz w:val="17"/>
                <w:szCs w:val="17"/>
              </w:rPr>
              <w:t>FR</w:t>
              <w:noBreakHyphen/>
              <w:t>021</w:t>
            </w:r>
          </w:p>
        </w:tc>
        <w:tc>
          <w:tcPr>
            <w:tcW w:w="3100" w:type="dxa"/>
          </w:tcPr>
          <w:p>
            <w:pPr>
              <w:spacing w:before="0" w:after="0" w:line="240" w:lineRule="auto"/>
            </w:pPr>
            <w:r>
              <w:rPr>
                <w:sz w:val="17"/>
                <w:szCs w:val="17"/>
              </w:rPr>
              <w:t xml:space="preserve">Server sequence numbers and ordering</w:t>
            </w:r>
          </w:p>
        </w:tc>
        <w:tc>
          <w:tcPr>
            <w:tcW w:w="2403" w:type="dxa"/>
          </w:tcPr>
          <w:p>
            <w:pPr>
              <w:spacing w:before="0" w:after="0" w:line="240" w:lineRule="auto"/>
            </w:pPr>
            <w:r>
              <w:rPr>
                <w:sz w:val="17"/>
                <w:szCs w:val="17"/>
              </w:rPr>
              <w:t>COMP</w:t>
              <w:noBreakHyphen/>
              <w:t>02</w:t>
              <w:t xml:space="preserve">, </w:t>
              <w:t>COMP</w:t>
              <w:noBreakHyphen/>
              <w:t>06</w:t>
            </w:r>
          </w:p>
        </w:tc>
        <w:tc>
          <w:tcPr>
            <w:tcW w:w="1497" w:type="dxa"/>
          </w:tcPr>
          <w:p>
            <w:pPr>
              <w:spacing w:before="0" w:after="0" w:line="240" w:lineRule="auto"/>
            </w:pPr>
            <w:r>
              <w:rPr>
                <w:sz w:val="17"/>
                <w:szCs w:val="17"/>
              </w:rPr>
              <w:t>SD</w:t>
              <w:noBreakHyphen/>
              <w:t>01</w:t>
              <w:t xml:space="preserve">, </w:t>
              <w:t>API</w:t>
              <w:noBreakHyphen/>
              <w:t>01</w:t>
            </w:r>
          </w:p>
        </w:tc>
      </w:tr>
      <w:tr>
        <w:trPr>
          <w:cantSplit/>
        </w:trPr>
        <w:tc>
          <w:tcPr>
            <w:tcW w:w="1640" w:type="dxa"/>
          </w:tcPr>
          <w:p>
            <w:pPr>
              <w:spacing w:before="0" w:after="0" w:line="240" w:lineRule="auto"/>
            </w:pPr>
            <w:r>
              <w:rPr>
                <w:sz w:val="17"/>
                <w:szCs w:val="17"/>
              </w:rPr>
              <w:t>FR</w:t>
              <w:noBreakHyphen/>
              <w:t>022</w:t>
            </w:r>
          </w:p>
        </w:tc>
        <w:tc>
          <w:tcPr>
            <w:tcW w:w="3100" w:type="dxa"/>
          </w:tcPr>
          <w:p>
            <w:pPr>
              <w:spacing w:before="0" w:after="0" w:line="240" w:lineRule="auto"/>
            </w:pPr>
            <w:r>
              <w:rPr>
                <w:sz w:val="17"/>
                <w:szCs w:val="17"/>
              </w:rPr>
              <w:t xml:space="preserve">Independent edits preserved</w:t>
            </w:r>
          </w:p>
        </w:tc>
        <w:tc>
          <w:tcPr>
            <w:tcW w:w="2403" w:type="dxa"/>
          </w:tcPr>
          <w:p>
            <w:pPr>
              <w:spacing w:before="0" w:after="0" w:line="240" w:lineRule="auto"/>
            </w:pPr>
            <w:r>
              <w:rPr>
                <w:sz w:val="17"/>
                <w:szCs w:val="17"/>
              </w:rPr>
              <w:t>COMP</w:t>
              <w:noBreakHyphen/>
              <w:t>06</w:t>
            </w:r>
          </w:p>
        </w:tc>
        <w:tc>
          <w:tcPr>
            <w:tcW w:w="1497" w:type="dxa"/>
          </w:tcPr>
          <w:p>
            <w:pPr>
              <w:spacing w:before="0" w:after="0" w:line="240" w:lineRule="auto"/>
            </w:pPr>
            <w:r>
              <w:rPr>
                <w:sz w:val="17"/>
                <w:szCs w:val="17"/>
              </w:rPr>
              <w:t>SD</w:t>
              <w:noBreakHyphen/>
              <w:t>01</w:t>
            </w:r>
          </w:p>
        </w:tc>
      </w:tr>
      <w:tr>
        <w:trPr>
          <w:cantSplit/>
        </w:trPr>
        <w:tc>
          <w:tcPr>
            <w:tcW w:w="1640" w:type="dxa"/>
          </w:tcPr>
          <w:p>
            <w:pPr>
              <w:spacing w:before="0" w:after="0" w:line="240" w:lineRule="auto"/>
            </w:pPr>
            <w:r>
              <w:rPr>
                <w:sz w:val="17"/>
                <w:szCs w:val="17"/>
              </w:rPr>
              <w:t>FR</w:t>
              <w:noBreakHyphen/>
              <w:t>023</w:t>
            </w:r>
          </w:p>
        </w:tc>
        <w:tc>
          <w:tcPr>
            <w:tcW w:w="3100" w:type="dxa"/>
          </w:tcPr>
          <w:p>
            <w:pPr>
              <w:spacing w:before="0" w:after="0" w:line="240" w:lineRule="auto"/>
            </w:pPr>
            <w:r>
              <w:rPr>
                <w:sz w:val="17"/>
                <w:szCs w:val="17"/>
              </w:rPr>
              <w:t xml:space="preserve">Same-object last write wins</w:t>
            </w:r>
          </w:p>
        </w:tc>
        <w:tc>
          <w:tcPr>
            <w:tcW w:w="2403" w:type="dxa"/>
          </w:tcPr>
          <w:p>
            <w:pPr>
              <w:spacing w:before="0" w:after="0" w:line="240" w:lineRule="auto"/>
            </w:pPr>
            <w:r>
              <w:rPr>
                <w:sz w:val="17"/>
                <w:szCs w:val="17"/>
              </w:rPr>
              <w:t>COMP</w:t>
              <w:noBreakHyphen/>
              <w:t>02</w:t>
              <w:t xml:space="preserve">, </w:t>
              <w:t>COMP</w:t>
              <w:noBreakHyphen/>
              <w:t>06</w:t>
            </w:r>
          </w:p>
        </w:tc>
        <w:tc>
          <w:tcPr>
            <w:tcW w:w="1497" w:type="dxa"/>
          </w:tcPr>
          <w:p>
            <w:pPr>
              <w:spacing w:before="0" w:after="0" w:line="240" w:lineRule="auto"/>
            </w:pPr>
            <w:r>
              <w:rPr>
                <w:sz w:val="17"/>
                <w:szCs w:val="17"/>
              </w:rPr>
              <w:t>SD</w:t>
              <w:noBreakHyphen/>
              <w:t>01</w:t>
            </w:r>
          </w:p>
        </w:tc>
      </w:tr>
      <w:tr>
        <w:trPr>
          <w:cantSplit/>
        </w:trPr>
        <w:tc>
          <w:tcPr>
            <w:tcW w:w="1640" w:type="dxa"/>
          </w:tcPr>
          <w:p>
            <w:pPr>
              <w:spacing w:before="0" w:after="0" w:line="240" w:lineRule="auto"/>
            </w:pPr>
            <w:r>
              <w:rPr>
                <w:sz w:val="17"/>
                <w:szCs w:val="17"/>
              </w:rPr>
              <w:t>FR</w:t>
              <w:noBreakHyphen/>
              <w:t>024</w:t>
            </w:r>
          </w:p>
        </w:tc>
        <w:tc>
          <w:tcPr>
            <w:tcW w:w="3100" w:type="dxa"/>
          </w:tcPr>
          <w:p>
            <w:pPr>
              <w:spacing w:before="0" w:after="0" w:line="240" w:lineRule="auto"/>
            </w:pPr>
            <w:r>
              <w:rPr>
                <w:sz w:val="17"/>
                <w:szCs w:val="17"/>
              </w:rPr>
              <w:t xml:space="preserve">Full state on join</w:t>
            </w:r>
          </w:p>
        </w:tc>
        <w:tc>
          <w:tcPr>
            <w:tcW w:w="2403" w:type="dxa"/>
          </w:tcPr>
          <w:p>
            <w:pPr>
              <w:spacing w:before="0" w:after="0" w:line="240" w:lineRule="auto"/>
            </w:pPr>
            <w:r>
              <w:rPr>
                <w:sz w:val="17"/>
                <w:szCs w:val="17"/>
              </w:rPr>
              <w:t>COMP</w:t>
              <w:noBreakHyphen/>
              <w:t>06</w:t>
              <w:t xml:space="preserve">, </w:t>
              <w:t>COMP</w:t>
              <w:noBreakHyphen/>
              <w:t>08</w:t>
            </w:r>
          </w:p>
        </w:tc>
        <w:tc>
          <w:tcPr>
            <w:tcW w:w="1497" w:type="dxa"/>
          </w:tcPr>
          <w:p>
            <w:pPr>
              <w:spacing w:before="0" w:after="0" w:line="240" w:lineRule="auto"/>
            </w:pPr>
            <w:r>
              <w:rPr>
                <w:sz w:val="17"/>
                <w:szCs w:val="17"/>
              </w:rPr>
              <w:t>SD</w:t>
              <w:noBreakHyphen/>
              <w:t>03</w:t>
              <w:t xml:space="preserve">, </w:t>
              <w:t>API</w:t>
              <w:noBreakHyphen/>
              <w:t>01</w:t>
            </w:r>
          </w:p>
        </w:tc>
      </w:tr>
      <w:tr>
        <w:trPr>
          <w:cantSplit/>
        </w:trPr>
        <w:tc>
          <w:tcPr>
            <w:tcW w:w="1640" w:type="dxa"/>
          </w:tcPr>
          <w:p>
            <w:pPr>
              <w:spacing w:before="0" w:after="0" w:line="240" w:lineRule="auto"/>
            </w:pPr>
            <w:r>
              <w:rPr>
                <w:sz w:val="17"/>
                <w:szCs w:val="17"/>
              </w:rPr>
              <w:t>FR</w:t>
              <w:noBreakHyphen/>
              <w:t>025</w:t>
            </w:r>
          </w:p>
        </w:tc>
        <w:tc>
          <w:tcPr>
            <w:tcW w:w="3100" w:type="dxa"/>
          </w:tcPr>
          <w:p>
            <w:pPr>
              <w:spacing w:before="0" w:after="0" w:line="240" w:lineRule="auto"/>
            </w:pPr>
            <w:r>
              <w:rPr>
                <w:sz w:val="17"/>
                <w:szCs w:val="17"/>
              </w:rPr>
              <w:t xml:space="preserve">Disconnect indicator and resync</w:t>
            </w:r>
          </w:p>
        </w:tc>
        <w:tc>
          <w:tcPr>
            <w:tcW w:w="2403" w:type="dxa"/>
          </w:tcPr>
          <w:p>
            <w:pPr>
              <w:spacing w:before="0" w:after="0" w:line="240" w:lineRule="auto"/>
            </w:pPr>
            <w:r>
              <w:rPr>
                <w:sz w:val="17"/>
                <w:szCs w:val="17"/>
              </w:rPr>
              <w:t>COMP</w:t>
              <w:noBreakHyphen/>
              <w:t>02</w:t>
              <w:t xml:space="preserve">, </w:t>
              <w:t>COMP</w:t>
              <w:noBreakHyphen/>
              <w:t>06</w:t>
            </w:r>
          </w:p>
        </w:tc>
        <w:tc>
          <w:tcPr>
            <w:tcW w:w="1497" w:type="dxa"/>
          </w:tcPr>
          <w:p>
            <w:pPr>
              <w:spacing w:before="0" w:after="0" w:line="240" w:lineRule="auto"/>
            </w:pPr>
            <w:r>
              <w:rPr>
                <w:sz w:val="17"/>
                <w:szCs w:val="17"/>
              </w:rPr>
              <w:t>SD</w:t>
              <w:noBreakHyphen/>
              <w:t>01</w:t>
              <w:t xml:space="preserve">, </w:t>
              <w:t>API</w:t>
              <w:noBreakHyphen/>
              <w:t>01</w:t>
            </w:r>
          </w:p>
        </w:tc>
      </w:tr>
      <w:tr>
        <w:trPr>
          <w:cantSplit/>
        </w:trPr>
        <w:tc>
          <w:tcPr>
            <w:tcW w:w="1640" w:type="dxa"/>
          </w:tcPr>
          <w:p>
            <w:pPr>
              <w:spacing w:before="0" w:after="0" w:line="240" w:lineRule="auto"/>
            </w:pPr>
            <w:r>
              <w:rPr>
                <w:sz w:val="17"/>
                <w:szCs w:val="17"/>
              </w:rPr>
              <w:t>FR</w:t>
              <w:noBreakHyphen/>
              <w:t>026</w:t>
            </w:r>
          </w:p>
        </w:tc>
        <w:tc>
          <w:tcPr>
            <w:tcW w:w="3100" w:type="dxa"/>
          </w:tcPr>
          <w:p>
            <w:pPr>
              <w:spacing w:before="0" w:after="0" w:line="240" w:lineRule="auto"/>
            </w:pPr>
            <w:r>
              <w:rPr>
                <w:sz w:val="17"/>
                <w:szCs w:val="17"/>
              </w:rPr>
              <w:t xml:space="preserve">Rejection feedback and rollback</w:t>
            </w:r>
          </w:p>
        </w:tc>
        <w:tc>
          <w:tcPr>
            <w:tcW w:w="2403" w:type="dxa"/>
          </w:tcPr>
          <w:p>
            <w:pPr>
              <w:spacing w:before="0" w:after="0" w:line="240" w:lineRule="auto"/>
            </w:pPr>
            <w:r>
              <w:rPr>
                <w:sz w:val="17"/>
                <w:szCs w:val="17"/>
              </w:rPr>
              <w:t>COMP</w:t>
              <w:noBreakHyphen/>
              <w:t>02</w:t>
              <w:t xml:space="preserve">, </w:t>
              <w:t>COMP</w:t>
              <w:noBreakHyphen/>
              <w:t>06</w:t>
            </w:r>
          </w:p>
        </w:tc>
        <w:tc>
          <w:tcPr>
            <w:tcW w:w="1497" w:type="dxa"/>
          </w:tcPr>
          <w:p>
            <w:pPr>
              <w:spacing w:before="0" w:after="0" w:line="240" w:lineRule="auto"/>
            </w:pPr>
            <w:r>
              <w:rPr>
                <w:sz w:val="17"/>
                <w:szCs w:val="17"/>
              </w:rPr>
              <w:t>SD</w:t>
              <w:noBreakHyphen/>
              <w:t>01</w:t>
              <w:t xml:space="preserve">, </w:t>
              <w:t>API</w:t>
              <w:noBreakHyphen/>
              <w:t>01</w:t>
            </w:r>
          </w:p>
        </w:tc>
      </w:tr>
      <w:tr>
        <w:trPr>
          <w:cantSplit/>
        </w:trPr>
        <w:tc>
          <w:tcPr>
            <w:tcW w:w="1640" w:type="dxa"/>
          </w:tcPr>
          <w:p>
            <w:pPr>
              <w:spacing w:before="0" w:after="0" w:line="240" w:lineRule="auto"/>
            </w:pPr>
            <w:r>
              <w:rPr>
                <w:sz w:val="17"/>
                <w:szCs w:val="17"/>
              </w:rPr>
              <w:t>FR</w:t>
              <w:noBreakHyphen/>
              <w:t>027</w:t>
            </w:r>
          </w:p>
        </w:tc>
        <w:tc>
          <w:tcPr>
            <w:tcW w:w="3100" w:type="dxa"/>
          </w:tcPr>
          <w:p>
            <w:pPr>
              <w:spacing w:before="0" w:after="0" w:line="240" w:lineRule="auto"/>
            </w:pPr>
            <w:r>
              <w:rPr>
                <w:sz w:val="17"/>
                <w:szCs w:val="17"/>
              </w:rPr>
              <w:t xml:space="preserve">Persist before broadcast</w:t>
            </w:r>
          </w:p>
        </w:tc>
        <w:tc>
          <w:tcPr>
            <w:tcW w:w="2403" w:type="dxa"/>
          </w:tcPr>
          <w:p>
            <w:pPr>
              <w:spacing w:before="0" w:after="0" w:line="240" w:lineRule="auto"/>
            </w:pPr>
            <w:r>
              <w:rPr>
                <w:sz w:val="17"/>
                <w:szCs w:val="17"/>
              </w:rPr>
              <w:t>COMP</w:t>
              <w:noBreakHyphen/>
              <w:t>06</w:t>
              <w:t xml:space="preserve">, </w:t>
              <w:t>COMP</w:t>
              <w:noBreakHyphen/>
              <w:t>08</w:t>
            </w:r>
          </w:p>
        </w:tc>
        <w:tc>
          <w:tcPr>
            <w:tcW w:w="1497" w:type="dxa"/>
          </w:tcPr>
          <w:p>
            <w:pPr>
              <w:spacing w:before="0" w:after="0" w:line="240" w:lineRule="auto"/>
            </w:pPr>
            <w:r>
              <w:rPr>
                <w:sz w:val="17"/>
                <w:szCs w:val="17"/>
              </w:rPr>
              <w:t>SD</w:t>
              <w:noBreakHyphen/>
              <w:t>01</w:t>
            </w:r>
          </w:p>
        </w:tc>
      </w:tr>
      <w:tr>
        <w:trPr>
          <w:cantSplit/>
        </w:trPr>
        <w:tc>
          <w:tcPr>
            <w:tcW w:w="1640" w:type="dxa"/>
          </w:tcPr>
          <w:p>
            <w:pPr>
              <w:spacing w:before="0" w:after="0" w:line="240" w:lineRule="auto"/>
            </w:pPr>
            <w:r>
              <w:rPr>
                <w:sz w:val="17"/>
                <w:szCs w:val="17"/>
              </w:rPr>
              <w:t>FR</w:t>
              <w:noBreakHyphen/>
              <w:t>030</w:t>
            </w:r>
          </w:p>
        </w:tc>
        <w:tc>
          <w:tcPr>
            <w:tcW w:w="3100" w:type="dxa"/>
          </w:tcPr>
          <w:p>
            <w:pPr>
              <w:spacing w:before="0" w:after="0" w:line="240" w:lineRule="auto"/>
            </w:pPr>
            <w:r>
              <w:rPr>
                <w:sz w:val="17"/>
                <w:szCs w:val="17"/>
              </w:rPr>
              <w:t xml:space="preserve">Automatic versions, no-change rule</w:t>
            </w:r>
          </w:p>
        </w:tc>
        <w:tc>
          <w:tcPr>
            <w:tcW w:w="2403" w:type="dxa"/>
          </w:tcPr>
          <w:p>
            <w:pPr>
              <w:spacing w:before="0" w:after="0" w:line="240" w:lineRule="auto"/>
            </w:pPr>
            <w:r>
              <w:rPr>
                <w:sz w:val="17"/>
                <w:szCs w:val="17"/>
              </w:rPr>
              <w:t>COMP</w:t>
              <w:noBreakHyphen/>
              <w:t>07</w:t>
              <w:t xml:space="preserve">, </w:t>
              <w:t>COMP</w:t>
              <w:noBreakHyphen/>
              <w:t>08</w:t>
            </w:r>
          </w:p>
        </w:tc>
        <w:tc>
          <w:tcPr>
            <w:tcW w:w="1497" w:type="dxa"/>
          </w:tcPr>
          <w:p>
            <w:pPr>
              <w:spacing w:before="0" w:after="0" w:line="240" w:lineRule="auto"/>
            </w:pPr>
            <w:r>
              <w:rPr>
                <w:sz w:val="17"/>
                <w:szCs w:val="17"/>
              </w:rPr>
              <w:t>API</w:t>
              <w:noBreakHyphen/>
              <w:t>03</w:t>
            </w:r>
          </w:p>
        </w:tc>
      </w:tr>
      <w:tr>
        <w:trPr>
          <w:cantSplit/>
        </w:trPr>
        <w:tc>
          <w:tcPr>
            <w:tcW w:w="1640" w:type="dxa"/>
          </w:tcPr>
          <w:p>
            <w:pPr>
              <w:spacing w:before="0" w:after="0" w:line="240" w:lineRule="auto"/>
            </w:pPr>
            <w:r>
              <w:rPr>
                <w:sz w:val="17"/>
                <w:szCs w:val="17"/>
              </w:rPr>
              <w:t>FR</w:t>
              <w:noBreakHyphen/>
              <w:t>031</w:t>
            </w:r>
          </w:p>
        </w:tc>
        <w:tc>
          <w:tcPr>
            <w:tcW w:w="3100" w:type="dxa"/>
          </w:tcPr>
          <w:p>
            <w:pPr>
              <w:spacing w:before="0" w:after="0" w:line="240" w:lineRule="auto"/>
            </w:pPr>
            <w:r>
              <w:rPr>
                <w:sz w:val="17"/>
                <w:szCs w:val="17"/>
              </w:rPr>
              <w:t xml:space="preserve">Version list for all roles</w:t>
            </w:r>
          </w:p>
        </w:tc>
        <w:tc>
          <w:tcPr>
            <w:tcW w:w="2403" w:type="dxa"/>
          </w:tcPr>
          <w:p>
            <w:pPr>
              <w:spacing w:before="0" w:after="0" w:line="240" w:lineRule="auto"/>
            </w:pPr>
            <w:r>
              <w:rPr>
                <w:sz w:val="17"/>
                <w:szCs w:val="17"/>
              </w:rPr>
              <w:t>COMP</w:t>
              <w:noBreakHyphen/>
              <w:t>01</w:t>
              <w:t xml:space="preserve">, </w:t>
              <w:t>COMP</w:t>
              <w:noBreakHyphen/>
              <w:t>07</w:t>
            </w:r>
          </w:p>
        </w:tc>
        <w:tc>
          <w:tcPr>
            <w:tcW w:w="1497" w:type="dxa"/>
          </w:tcPr>
          <w:p>
            <w:pPr>
              <w:spacing w:before="0" w:after="0" w:line="240" w:lineRule="auto"/>
            </w:pPr>
            <w:r>
              <w:rPr>
                <w:sz w:val="17"/>
                <w:szCs w:val="17"/>
              </w:rPr>
              <w:t>API</w:t>
              <w:noBreakHyphen/>
              <w:t>03</w:t>
            </w:r>
          </w:p>
        </w:tc>
      </w:tr>
      <w:tr>
        <w:trPr>
          <w:cantSplit/>
        </w:trPr>
        <w:tc>
          <w:tcPr>
            <w:tcW w:w="1640" w:type="dxa"/>
          </w:tcPr>
          <w:p>
            <w:pPr>
              <w:spacing w:before="0" w:after="0" w:line="240" w:lineRule="auto"/>
            </w:pPr>
            <w:r>
              <w:rPr>
                <w:sz w:val="17"/>
                <w:szCs w:val="17"/>
              </w:rPr>
              <w:t>FR</w:t>
              <w:noBreakHyphen/>
              <w:t>032</w:t>
            </w:r>
          </w:p>
        </w:tc>
        <w:tc>
          <w:tcPr>
            <w:tcW w:w="3100" w:type="dxa"/>
          </w:tcPr>
          <w:p>
            <w:pPr>
              <w:spacing w:before="0" w:after="0" w:line="240" w:lineRule="auto"/>
            </w:pPr>
            <w:r>
              <w:rPr>
                <w:sz w:val="17"/>
                <w:szCs w:val="17"/>
              </w:rPr>
              <w:t xml:space="preserve">Read-only version preview</w:t>
            </w:r>
          </w:p>
        </w:tc>
        <w:tc>
          <w:tcPr>
            <w:tcW w:w="2403" w:type="dxa"/>
          </w:tcPr>
          <w:p>
            <w:pPr>
              <w:spacing w:before="0" w:after="0" w:line="240" w:lineRule="auto"/>
            </w:pPr>
            <w:r>
              <w:rPr>
                <w:sz w:val="17"/>
                <w:szCs w:val="17"/>
              </w:rPr>
              <w:t>COMP</w:t>
              <w:noBreakHyphen/>
              <w:t>01</w:t>
              <w:t xml:space="preserve">, </w:t>
              <w:t>COMP</w:t>
              <w:noBreakHyphen/>
              <w:t>07</w:t>
            </w:r>
          </w:p>
        </w:tc>
        <w:tc>
          <w:tcPr>
            <w:tcW w:w="1497" w:type="dxa"/>
          </w:tcPr>
          <w:p>
            <w:pPr>
              <w:spacing w:before="0" w:after="0" w:line="240" w:lineRule="auto"/>
            </w:pPr>
            <w:r>
              <w:rPr>
                <w:sz w:val="17"/>
                <w:szCs w:val="17"/>
              </w:rPr>
              <w:t>API</w:t>
              <w:noBreakHyphen/>
              <w:t>03</w:t>
            </w:r>
          </w:p>
        </w:tc>
      </w:tr>
      <w:tr>
        <w:trPr>
          <w:cantSplit/>
        </w:trPr>
        <w:tc>
          <w:tcPr>
            <w:tcW w:w="1640" w:type="dxa"/>
          </w:tcPr>
          <w:p>
            <w:pPr>
              <w:spacing w:before="0" w:after="0" w:line="240" w:lineRule="auto"/>
            </w:pPr>
            <w:r>
              <w:rPr>
                <w:sz w:val="17"/>
                <w:szCs w:val="17"/>
              </w:rPr>
              <w:t>FR</w:t>
              <w:noBreakHyphen/>
              <w:t>033</w:t>
            </w:r>
          </w:p>
        </w:tc>
        <w:tc>
          <w:tcPr>
            <w:tcW w:w="3100" w:type="dxa"/>
          </w:tcPr>
          <w:p>
            <w:pPr>
              <w:spacing w:before="0" w:after="0" w:line="240" w:lineRule="auto"/>
            </w:pPr>
            <w:r>
              <w:rPr>
                <w:sz w:val="17"/>
                <w:szCs w:val="17"/>
              </w:rPr>
              <w:t xml:space="preserve">Owner-only restore as new version; recovery</w:t>
            </w:r>
          </w:p>
        </w:tc>
        <w:tc>
          <w:tcPr>
            <w:tcW w:w="2403" w:type="dxa"/>
          </w:tcPr>
          <w:p>
            <w:pPr>
              <w:spacing w:before="0" w:after="0" w:line="240" w:lineRule="auto"/>
            </w:pPr>
            <w:r>
              <w:rPr>
                <w:sz w:val="17"/>
                <w:szCs w:val="17"/>
              </w:rPr>
              <w:t>COMP</w:t>
              <w:noBreakHyphen/>
              <w:t>05</w:t>
              <w:t xml:space="preserve">, </w:t>
              <w:t>COMP</w:t>
              <w:noBreakHyphen/>
              <w:t>07</w:t>
              <w:t xml:space="preserve">, </w:t>
              <w:t>COMP</w:t>
              <w:noBreakHyphen/>
              <w:t>08</w:t>
            </w:r>
          </w:p>
        </w:tc>
        <w:tc>
          <w:tcPr>
            <w:tcW w:w="1497" w:type="dxa"/>
          </w:tcPr>
          <w:p>
            <w:pPr>
              <w:spacing w:before="0" w:after="0" w:line="240" w:lineRule="auto"/>
            </w:pPr>
            <w:r>
              <w:rPr>
                <w:sz w:val="17"/>
                <w:szCs w:val="17"/>
              </w:rPr>
              <w:t>SD</w:t>
              <w:noBreakHyphen/>
              <w:t>02</w:t>
              <w:t xml:space="preserve">, </w:t>
              <w:t>API</w:t>
              <w:noBreakHyphen/>
              <w:t>03</w:t>
            </w:r>
          </w:p>
        </w:tc>
      </w:tr>
      <w:tr>
        <w:trPr>
          <w:cantSplit/>
        </w:trPr>
        <w:tc>
          <w:tcPr>
            <w:tcW w:w="1640" w:type="dxa"/>
          </w:tcPr>
          <w:p>
            <w:pPr>
              <w:spacing w:before="0" w:after="0" w:line="240" w:lineRule="auto"/>
            </w:pPr>
            <w:r>
              <w:rPr>
                <w:sz w:val="17"/>
                <w:szCs w:val="17"/>
              </w:rPr>
              <w:t>FR</w:t>
              <w:noBreakHyphen/>
              <w:t>034</w:t>
            </w:r>
          </w:p>
        </w:tc>
        <w:tc>
          <w:tcPr>
            <w:tcW w:w="3100" w:type="dxa"/>
          </w:tcPr>
          <w:p>
            <w:pPr>
              <w:spacing w:before="0" w:after="0" w:line="240" w:lineRule="auto"/>
            </w:pPr>
            <w:r>
              <w:rPr>
                <w:sz w:val="17"/>
                <w:szCs w:val="17"/>
              </w:rPr>
              <w:t xml:space="preserve">Restored state pushed to all</w:t>
            </w:r>
          </w:p>
        </w:tc>
        <w:tc>
          <w:tcPr>
            <w:tcW w:w="2403" w:type="dxa"/>
          </w:tcPr>
          <w:p>
            <w:pPr>
              <w:spacing w:before="0" w:after="0" w:line="240" w:lineRule="auto"/>
            </w:pPr>
            <w:r>
              <w:rPr>
                <w:sz w:val="17"/>
                <w:szCs w:val="17"/>
              </w:rPr>
              <w:t>COMP</w:t>
              <w:noBreakHyphen/>
              <w:t>06</w:t>
              <w:t xml:space="preserve">, </w:t>
              <w:t>COMP</w:t>
              <w:noBreakHyphen/>
              <w:t>07</w:t>
            </w:r>
          </w:p>
        </w:tc>
        <w:tc>
          <w:tcPr>
            <w:tcW w:w="1497" w:type="dxa"/>
          </w:tcPr>
          <w:p>
            <w:pPr>
              <w:spacing w:before="0" w:after="0" w:line="240" w:lineRule="auto"/>
            </w:pPr>
            <w:r>
              <w:rPr>
                <w:sz w:val="17"/>
                <w:szCs w:val="17"/>
              </w:rPr>
              <w:t>SD</w:t>
              <w:noBreakHyphen/>
              <w:t>02</w:t>
              <w:t xml:space="preserve">, </w:t>
              <w:t>API</w:t>
              <w:noBreakHyphen/>
              <w:t>01</w:t>
            </w:r>
          </w:p>
        </w:tc>
      </w:tr>
      <w:tr>
        <w:trPr>
          <w:cantSplit/>
        </w:trPr>
        <w:tc>
          <w:tcPr>
            <w:tcW w:w="1640" w:type="dxa"/>
          </w:tcPr>
          <w:p>
            <w:pPr>
              <w:spacing w:before="0" w:after="0" w:line="240" w:lineRule="auto"/>
            </w:pPr>
            <w:r>
              <w:rPr>
                <w:sz w:val="17"/>
                <w:szCs w:val="17"/>
              </w:rPr>
              <w:t>FR</w:t>
              <w:noBreakHyphen/>
              <w:t>035</w:t>
            </w:r>
          </w:p>
        </w:tc>
        <w:tc>
          <w:tcPr>
            <w:tcW w:w="3100" w:type="dxa"/>
          </w:tcPr>
          <w:p>
            <w:pPr>
              <w:spacing w:before="0" w:after="0" w:line="240" w:lineRule="auto"/>
            </w:pPr>
            <w:r>
              <w:rPr>
                <w:sz w:val="17"/>
                <w:szCs w:val="17"/>
              </w:rPr>
              <w:t xml:space="preserve">Retain at least 20 versions</w:t>
            </w:r>
          </w:p>
        </w:tc>
        <w:tc>
          <w:tcPr>
            <w:tcW w:w="2403" w:type="dxa"/>
          </w:tcPr>
          <w:p>
            <w:pPr>
              <w:spacing w:before="0" w:after="0" w:line="240" w:lineRule="auto"/>
            </w:pPr>
            <w:r>
              <w:rPr>
                <w:sz w:val="17"/>
                <w:szCs w:val="17"/>
              </w:rPr>
              <w:t>COMP</w:t>
              <w:noBreakHyphen/>
              <w:t>07</w:t>
              <w:t xml:space="preserve">, </w:t>
              <w:t>COMP</w:t>
              <w:noBreakHyphen/>
              <w:t>08</w:t>
            </w:r>
          </w:p>
        </w:tc>
        <w:tc>
          <w:tcPr>
            <w:tcW w:w="1497" w:type="dxa"/>
          </w:tcPr>
          <w:p>
            <w:pPr>
              <w:spacing w:before="0" w:after="0" w:line="240" w:lineRule="auto"/>
            </w:pPr>
            <w:r>
              <w:rPr>
                <w:sz w:val="17"/>
                <w:szCs w:val="17"/>
              </w:rPr>
              <w:t>API</w:t>
              <w:noBreakHyphen/>
              <w:t>03</w:t>
            </w:r>
          </w:p>
        </w:tc>
      </w:tr>
      <w:tr>
        <w:trPr>
          <w:cantSplit/>
        </w:trPr>
        <w:tc>
          <w:tcPr>
            <w:tcW w:w="1640" w:type="dxa"/>
          </w:tcPr>
          <w:p>
            <w:pPr>
              <w:spacing w:before="0" w:after="0" w:line="240" w:lineRule="auto"/>
            </w:pPr>
            <w:r>
              <w:rPr>
                <w:sz w:val="17"/>
                <w:szCs w:val="17"/>
              </w:rPr>
              <w:t>FR</w:t>
              <w:noBreakHyphen/>
              <w:t>040</w:t>
            </w:r>
          </w:p>
        </w:tc>
        <w:tc>
          <w:tcPr>
            <w:tcW w:w="3100" w:type="dxa"/>
          </w:tcPr>
          <w:p>
            <w:pPr>
              <w:spacing w:before="0" w:after="0" w:line="240" w:lineRule="auto"/>
            </w:pPr>
            <w:r>
              <w:rPr>
                <w:sz w:val="17"/>
                <w:szCs w:val="17"/>
              </w:rPr>
              <w:t xml:space="preserve">Register account</w:t>
            </w:r>
          </w:p>
        </w:tc>
        <w:tc>
          <w:tcPr>
            <w:tcW w:w="2403" w:type="dxa"/>
          </w:tcPr>
          <w:p>
            <w:pPr>
              <w:spacing w:before="0" w:after="0" w:line="240" w:lineRule="auto"/>
            </w:pPr>
            <w:r>
              <w:rPr>
                <w:sz w:val="17"/>
                <w:szCs w:val="17"/>
              </w:rPr>
              <w:t>COMP</w:t>
              <w:noBreakHyphen/>
              <w:t>03</w:t>
              <w:t xml:space="preserve">, </w:t>
              <w:t>COMP</w:t>
              <w:noBreakHyphen/>
              <w:t>04</w:t>
            </w:r>
          </w:p>
        </w:tc>
        <w:tc>
          <w:tcPr>
            <w:tcW w:w="1497" w:type="dxa"/>
          </w:tcPr>
          <w:p>
            <w:pPr>
              <w:spacing w:before="0" w:after="0" w:line="240" w:lineRule="auto"/>
            </w:pPr>
            <w:r>
              <w:rPr>
                <w:sz w:val="17"/>
                <w:szCs w:val="17"/>
              </w:rPr>
              <w:t>API</w:t>
              <w:noBreakHyphen/>
              <w:t>02</w:t>
            </w:r>
          </w:p>
        </w:tc>
      </w:tr>
      <w:tr>
        <w:trPr>
          <w:cantSplit/>
        </w:trPr>
        <w:tc>
          <w:tcPr>
            <w:tcW w:w="1640" w:type="dxa"/>
          </w:tcPr>
          <w:p>
            <w:pPr>
              <w:spacing w:before="0" w:after="0" w:line="240" w:lineRule="auto"/>
            </w:pPr>
            <w:r>
              <w:rPr>
                <w:sz w:val="17"/>
                <w:szCs w:val="17"/>
              </w:rPr>
              <w:t>FR</w:t>
              <w:noBreakHyphen/>
              <w:t>041</w:t>
            </w:r>
          </w:p>
        </w:tc>
        <w:tc>
          <w:tcPr>
            <w:tcW w:w="3100" w:type="dxa"/>
          </w:tcPr>
          <w:p>
            <w:pPr>
              <w:spacing w:before="0" w:after="0" w:line="240" w:lineRule="auto"/>
            </w:pPr>
            <w:r>
              <w:rPr>
                <w:sz w:val="17"/>
                <w:szCs w:val="17"/>
              </w:rPr>
              <w:t xml:space="preserve">Log in and log out</w:t>
            </w:r>
          </w:p>
        </w:tc>
        <w:tc>
          <w:tcPr>
            <w:tcW w:w="2403" w:type="dxa"/>
          </w:tcPr>
          <w:p>
            <w:pPr>
              <w:spacing w:before="0" w:after="0" w:line="240" w:lineRule="auto"/>
            </w:pPr>
            <w:r>
              <w:rPr>
                <w:sz w:val="17"/>
                <w:szCs w:val="17"/>
              </w:rPr>
              <w:t>COMP</w:t>
              <w:noBreakHyphen/>
              <w:t>03</w:t>
              <w:t xml:space="preserve">, </w:t>
              <w:t>COMP</w:t>
              <w:noBreakHyphen/>
              <w:t>04</w:t>
            </w:r>
          </w:p>
        </w:tc>
        <w:tc>
          <w:tcPr>
            <w:tcW w:w="1497" w:type="dxa"/>
          </w:tcPr>
          <w:p>
            <w:pPr>
              <w:spacing w:before="0" w:after="0" w:line="240" w:lineRule="auto"/>
            </w:pPr>
            <w:r>
              <w:rPr>
                <w:sz w:val="17"/>
                <w:szCs w:val="17"/>
              </w:rPr>
              <w:t>API</w:t>
              <w:noBreakHyphen/>
              <w:t>02</w:t>
            </w:r>
          </w:p>
        </w:tc>
      </w:tr>
      <w:tr>
        <w:trPr>
          <w:cantSplit/>
        </w:trPr>
        <w:tc>
          <w:tcPr>
            <w:tcW w:w="1640" w:type="dxa"/>
          </w:tcPr>
          <w:p>
            <w:pPr>
              <w:spacing w:before="0" w:after="0" w:line="240" w:lineRule="auto"/>
            </w:pPr>
            <w:r>
              <w:rPr>
                <w:sz w:val="17"/>
                <w:szCs w:val="17"/>
              </w:rPr>
              <w:t>FR</w:t>
              <w:noBreakHyphen/>
              <w:t>042</w:t>
            </w:r>
          </w:p>
        </w:tc>
        <w:tc>
          <w:tcPr>
            <w:tcW w:w="3100" w:type="dxa"/>
          </w:tcPr>
          <w:p>
            <w:pPr>
              <w:spacing w:before="0" w:after="0" w:line="240" w:lineRule="auto"/>
            </w:pPr>
            <w:r>
              <w:rPr>
                <w:sz w:val="17"/>
                <w:szCs w:val="17"/>
              </w:rPr>
              <w:t xml:space="preserve">Create board, creator is Owner</w:t>
            </w:r>
          </w:p>
        </w:tc>
        <w:tc>
          <w:tcPr>
            <w:tcW w:w="2403" w:type="dxa"/>
          </w:tcPr>
          <w:p>
            <w:pPr>
              <w:spacing w:before="0" w:after="0" w:line="240" w:lineRule="auto"/>
            </w:pPr>
            <w:r>
              <w:rPr>
                <w:sz w:val="17"/>
                <w:szCs w:val="17"/>
              </w:rPr>
              <w:t>COMP</w:t>
              <w:noBreakHyphen/>
              <w:t>03</w:t>
              <w:t xml:space="preserve">, </w:t>
              <w:t>COMP</w:t>
              <w:noBreakHyphen/>
              <w:t>05</w:t>
            </w:r>
          </w:p>
        </w:tc>
        <w:tc>
          <w:tcPr>
            <w:tcW w:w="1497" w:type="dxa"/>
          </w:tcPr>
          <w:p>
            <w:pPr>
              <w:spacing w:before="0" w:after="0" w:line="240" w:lineRule="auto"/>
            </w:pPr>
            <w:r>
              <w:rPr>
                <w:sz w:val="17"/>
                <w:szCs w:val="17"/>
              </w:rPr>
              <w:t>API</w:t>
              <w:noBreakHyphen/>
              <w:t>02</w:t>
            </w:r>
          </w:p>
        </w:tc>
      </w:tr>
      <w:tr>
        <w:trPr>
          <w:cantSplit/>
        </w:trPr>
        <w:tc>
          <w:tcPr>
            <w:tcW w:w="1640" w:type="dxa"/>
          </w:tcPr>
          <w:p>
            <w:pPr>
              <w:spacing w:before="0" w:after="0" w:line="240" w:lineRule="auto"/>
            </w:pPr>
            <w:r>
              <w:rPr>
                <w:sz w:val="17"/>
                <w:szCs w:val="17"/>
              </w:rPr>
              <w:t>FR</w:t>
              <w:noBreakHyphen/>
              <w:t>043</w:t>
            </w:r>
          </w:p>
        </w:tc>
        <w:tc>
          <w:tcPr>
            <w:tcW w:w="3100" w:type="dxa"/>
          </w:tcPr>
          <w:p>
            <w:pPr>
              <w:spacing w:before="0" w:after="0" w:line="240" w:lineRule="auto"/>
            </w:pPr>
            <w:r>
              <w:rPr>
                <w:sz w:val="17"/>
                <w:szCs w:val="17"/>
              </w:rPr>
              <w:t xml:space="preserve">Dashboard of boards</w:t>
            </w:r>
          </w:p>
        </w:tc>
        <w:tc>
          <w:tcPr>
            <w:tcW w:w="2403" w:type="dxa"/>
          </w:tcPr>
          <w:p>
            <w:pPr>
              <w:spacing w:before="0" w:after="0" w:line="240" w:lineRule="auto"/>
            </w:pPr>
            <w:r>
              <w:rPr>
                <w:sz w:val="17"/>
                <w:szCs w:val="17"/>
              </w:rPr>
              <w:t>COMP</w:t>
              <w:noBreakHyphen/>
              <w:t>01</w:t>
              <w:t xml:space="preserve">, </w:t>
              <w:t>COMP</w:t>
              <w:noBreakHyphen/>
              <w:t>03</w:t>
              <w:t xml:space="preserve">, </w:t>
              <w:t>COMP</w:t>
              <w:noBreakHyphen/>
              <w:t>05</w:t>
            </w:r>
          </w:p>
        </w:tc>
        <w:tc>
          <w:tcPr>
            <w:tcW w:w="1497" w:type="dxa"/>
          </w:tcPr>
          <w:p>
            <w:pPr>
              <w:spacing w:before="0" w:after="0" w:line="240" w:lineRule="auto"/>
            </w:pPr>
            <w:r>
              <w:rPr>
                <w:sz w:val="17"/>
                <w:szCs w:val="17"/>
              </w:rPr>
              <w:t>API</w:t>
              <w:noBreakHyphen/>
              <w:t>02</w:t>
            </w:r>
          </w:p>
        </w:tc>
      </w:tr>
      <w:tr>
        <w:trPr>
          <w:cantSplit/>
        </w:trPr>
        <w:tc>
          <w:tcPr>
            <w:tcW w:w="1640" w:type="dxa"/>
          </w:tcPr>
          <w:p>
            <w:pPr>
              <w:spacing w:before="0" w:after="0" w:line="240" w:lineRule="auto"/>
            </w:pPr>
            <w:r>
              <w:rPr>
                <w:sz w:val="17"/>
                <w:szCs w:val="17"/>
              </w:rPr>
              <w:t>FR</w:t>
              <w:noBreakHyphen/>
              <w:t>044</w:t>
            </w:r>
          </w:p>
        </w:tc>
        <w:tc>
          <w:tcPr>
            <w:tcW w:w="3100" w:type="dxa"/>
          </w:tcPr>
          <w:p>
            <w:pPr>
              <w:spacing w:before="0" w:after="0" w:line="240" w:lineRule="auto"/>
            </w:pPr>
            <w:r>
              <w:rPr>
                <w:sz w:val="17"/>
                <w:szCs w:val="17"/>
              </w:rPr>
              <w:t xml:space="preserve">Owner-only board deletion</w:t>
            </w:r>
          </w:p>
        </w:tc>
        <w:tc>
          <w:tcPr>
            <w:tcW w:w="2403" w:type="dxa"/>
          </w:tcPr>
          <w:p>
            <w:pPr>
              <w:spacing w:before="0" w:after="0" w:line="240" w:lineRule="auto"/>
            </w:pPr>
            <w:r>
              <w:rPr>
                <w:sz w:val="17"/>
                <w:szCs w:val="17"/>
              </w:rPr>
              <w:t>COMP</w:t>
              <w:noBreakHyphen/>
              <w:t>05</w:t>
              <w:t xml:space="preserve">, </w:t>
              <w:t>COMP</w:t>
              <w:noBreakHyphen/>
              <w:t>06</w:t>
            </w:r>
          </w:p>
        </w:tc>
        <w:tc>
          <w:tcPr>
            <w:tcW w:w="1497" w:type="dxa"/>
          </w:tcPr>
          <w:p>
            <w:pPr>
              <w:spacing w:before="0" w:after="0" w:line="240" w:lineRule="auto"/>
            </w:pPr>
            <w:r>
              <w:rPr>
                <w:sz w:val="17"/>
                <w:szCs w:val="17"/>
              </w:rPr>
              <w:t>API</w:t>
              <w:noBreakHyphen/>
              <w:t>02</w:t>
            </w:r>
          </w:p>
        </w:tc>
      </w:tr>
      <w:tr>
        <w:trPr>
          <w:cantSplit/>
        </w:trPr>
        <w:tc>
          <w:tcPr>
            <w:tcW w:w="1640" w:type="dxa"/>
          </w:tcPr>
          <w:p>
            <w:pPr>
              <w:spacing w:before="0" w:after="0" w:line="240" w:lineRule="auto"/>
            </w:pPr>
            <w:r>
              <w:rPr>
                <w:sz w:val="17"/>
                <w:szCs w:val="17"/>
              </w:rPr>
              <w:t>FR</w:t>
              <w:noBreakHyphen/>
              <w:t>045</w:t>
            </w:r>
          </w:p>
        </w:tc>
        <w:tc>
          <w:tcPr>
            <w:tcW w:w="3100" w:type="dxa"/>
          </w:tcPr>
          <w:p>
            <w:pPr>
              <w:spacing w:before="0" w:after="0" w:line="240" w:lineRule="auto"/>
            </w:pPr>
            <w:r>
              <w:rPr>
                <w:sz w:val="17"/>
                <w:szCs w:val="17"/>
              </w:rPr>
              <w:t xml:space="preserve">Create share link with role and expiry</w:t>
            </w:r>
          </w:p>
        </w:tc>
        <w:tc>
          <w:tcPr>
            <w:tcW w:w="2403" w:type="dxa"/>
          </w:tcPr>
          <w:p>
            <w:pPr>
              <w:spacing w:before="0" w:after="0" w:line="240" w:lineRule="auto"/>
            </w:pPr>
            <w:r>
              <w:rPr>
                <w:sz w:val="17"/>
                <w:szCs w:val="17"/>
              </w:rPr>
              <w:t>COMP</w:t>
              <w:noBreakHyphen/>
              <w:t>05</w:t>
            </w:r>
          </w:p>
        </w:tc>
        <w:tc>
          <w:tcPr>
            <w:tcW w:w="1497" w:type="dxa"/>
          </w:tcPr>
          <w:p>
            <w:pPr>
              <w:spacing w:before="0" w:after="0" w:line="240" w:lineRule="auto"/>
            </w:pPr>
            <w:r>
              <w:rPr>
                <w:sz w:val="17"/>
                <w:szCs w:val="17"/>
              </w:rPr>
              <w:t>API</w:t>
              <w:noBreakHyphen/>
              <w:t>02</w:t>
            </w:r>
          </w:p>
        </w:tc>
      </w:tr>
      <w:tr>
        <w:trPr>
          <w:cantSplit/>
        </w:trPr>
        <w:tc>
          <w:tcPr>
            <w:tcW w:w="1640" w:type="dxa"/>
          </w:tcPr>
          <w:p>
            <w:pPr>
              <w:spacing w:before="0" w:after="0" w:line="240" w:lineRule="auto"/>
            </w:pPr>
            <w:r>
              <w:rPr>
                <w:sz w:val="17"/>
                <w:szCs w:val="17"/>
              </w:rPr>
              <w:t>FR</w:t>
              <w:noBreakHyphen/>
              <w:t>046</w:t>
            </w:r>
          </w:p>
        </w:tc>
        <w:tc>
          <w:tcPr>
            <w:tcW w:w="3100" w:type="dxa"/>
          </w:tcPr>
          <w:p>
            <w:pPr>
              <w:spacing w:before="0" w:after="0" w:line="240" w:lineRule="auto"/>
            </w:pPr>
            <w:r>
              <w:rPr>
                <w:sz w:val="17"/>
                <w:szCs w:val="17"/>
              </w:rPr>
              <w:t xml:space="preserve">Join via link (member or guest)</w:t>
            </w:r>
          </w:p>
        </w:tc>
        <w:tc>
          <w:tcPr>
            <w:tcW w:w="2403" w:type="dxa"/>
          </w:tcPr>
          <w:p>
            <w:pPr>
              <w:spacing w:before="0" w:after="0" w:line="240" w:lineRule="auto"/>
            </w:pPr>
            <w:r>
              <w:rPr>
                <w:sz w:val="17"/>
                <w:szCs w:val="17"/>
              </w:rPr>
              <w:t>COMP</w:t>
              <w:noBreakHyphen/>
              <w:t>04</w:t>
              <w:t xml:space="preserve">, </w:t>
              <w:t>COMP</w:t>
              <w:noBreakHyphen/>
              <w:t>05</w:t>
            </w:r>
          </w:p>
        </w:tc>
        <w:tc>
          <w:tcPr>
            <w:tcW w:w="1497" w:type="dxa"/>
          </w:tcPr>
          <w:p>
            <w:pPr>
              <w:spacing w:before="0" w:after="0" w:line="240" w:lineRule="auto"/>
            </w:pPr>
            <w:r>
              <w:rPr>
                <w:sz w:val="17"/>
                <w:szCs w:val="17"/>
              </w:rPr>
              <w:t>SD</w:t>
              <w:noBreakHyphen/>
              <w:t>03</w:t>
              <w:t xml:space="preserve">, </w:t>
              <w:t>API</w:t>
              <w:noBreakHyphen/>
              <w:t>02</w:t>
            </w:r>
          </w:p>
        </w:tc>
      </w:tr>
      <w:tr>
        <w:trPr>
          <w:cantSplit/>
        </w:trPr>
        <w:tc>
          <w:tcPr>
            <w:tcW w:w="1640" w:type="dxa"/>
          </w:tcPr>
          <w:p>
            <w:pPr>
              <w:spacing w:before="0" w:after="0" w:line="240" w:lineRule="auto"/>
            </w:pPr>
            <w:r>
              <w:rPr>
                <w:sz w:val="17"/>
                <w:szCs w:val="17"/>
              </w:rPr>
              <w:t>FR</w:t>
              <w:noBreakHyphen/>
              <w:t>047</w:t>
            </w:r>
          </w:p>
        </w:tc>
        <w:tc>
          <w:tcPr>
            <w:tcW w:w="3100" w:type="dxa"/>
          </w:tcPr>
          <w:p>
            <w:pPr>
              <w:spacing w:before="0" w:after="0" w:line="240" w:lineRule="auto"/>
            </w:pPr>
            <w:r>
              <w:rPr>
                <w:sz w:val="17"/>
                <w:szCs w:val="17"/>
              </w:rPr>
              <w:t xml:space="preserve">Revoke share link</w:t>
            </w:r>
          </w:p>
        </w:tc>
        <w:tc>
          <w:tcPr>
            <w:tcW w:w="2403" w:type="dxa"/>
          </w:tcPr>
          <w:p>
            <w:pPr>
              <w:spacing w:before="0" w:after="0" w:line="240" w:lineRule="auto"/>
            </w:pPr>
            <w:r>
              <w:rPr>
                <w:sz w:val="17"/>
                <w:szCs w:val="17"/>
              </w:rPr>
              <w:t>COMP</w:t>
              <w:noBreakHyphen/>
              <w:t>05</w:t>
              <w:t xml:space="preserve">, </w:t>
              <w:t>COMP</w:t>
              <w:noBreakHyphen/>
              <w:t>06</w:t>
            </w:r>
          </w:p>
        </w:tc>
        <w:tc>
          <w:tcPr>
            <w:tcW w:w="1497" w:type="dxa"/>
          </w:tcPr>
          <w:p>
            <w:pPr>
              <w:spacing w:before="0" w:after="0" w:line="240" w:lineRule="auto"/>
            </w:pPr>
            <w:r>
              <w:rPr>
                <w:sz w:val="17"/>
                <w:szCs w:val="17"/>
              </w:rPr>
              <w:t>SD</w:t>
              <w:noBreakHyphen/>
              <w:t>03</w:t>
              <w:t xml:space="preserve">, </w:t>
              <w:t>API</w:t>
              <w:noBreakHyphen/>
              <w:t>02</w:t>
            </w:r>
          </w:p>
        </w:tc>
      </w:tr>
      <w:tr>
        <w:trPr>
          <w:cantSplit/>
        </w:trPr>
        <w:tc>
          <w:tcPr>
            <w:tcW w:w="1640" w:type="dxa"/>
          </w:tcPr>
          <w:p>
            <w:pPr>
              <w:spacing w:before="0" w:after="0" w:line="240" w:lineRule="auto"/>
            </w:pPr>
            <w:r>
              <w:rPr>
                <w:sz w:val="17"/>
                <w:szCs w:val="17"/>
              </w:rPr>
              <w:t>FR</w:t>
              <w:noBreakHyphen/>
              <w:t>048</w:t>
            </w:r>
          </w:p>
        </w:tc>
        <w:tc>
          <w:tcPr>
            <w:tcW w:w="3100" w:type="dxa"/>
          </w:tcPr>
          <w:p>
            <w:pPr>
              <w:spacing w:before="0" w:after="0" w:line="240" w:lineRule="auto"/>
            </w:pPr>
            <w:r>
              <w:rPr>
                <w:sz w:val="17"/>
                <w:szCs w:val="17"/>
              </w:rPr>
              <w:t xml:space="preserve">Expired link rejected</w:t>
            </w:r>
          </w:p>
        </w:tc>
        <w:tc>
          <w:tcPr>
            <w:tcW w:w="2403" w:type="dxa"/>
          </w:tcPr>
          <w:p>
            <w:pPr>
              <w:spacing w:before="0" w:after="0" w:line="240" w:lineRule="auto"/>
            </w:pPr>
            <w:r>
              <w:rPr>
                <w:sz w:val="17"/>
                <w:szCs w:val="17"/>
              </w:rPr>
              <w:t>COMP</w:t>
              <w:noBreakHyphen/>
              <w:t>05</w:t>
              <w:t xml:space="preserve">, </w:t>
              <w:t>COMP</w:t>
              <w:noBreakHyphen/>
              <w:t>06</w:t>
            </w:r>
          </w:p>
        </w:tc>
        <w:tc>
          <w:tcPr>
            <w:tcW w:w="1497" w:type="dxa"/>
          </w:tcPr>
          <w:p>
            <w:pPr>
              <w:spacing w:before="0" w:after="0" w:line="240" w:lineRule="auto"/>
            </w:pPr>
            <w:r>
              <w:rPr>
                <w:sz w:val="17"/>
                <w:szCs w:val="17"/>
              </w:rPr>
              <w:t>SD</w:t>
              <w:noBreakHyphen/>
              <w:t>03</w:t>
            </w:r>
          </w:p>
        </w:tc>
      </w:tr>
      <w:tr>
        <w:trPr>
          <w:cantSplit/>
        </w:trPr>
        <w:tc>
          <w:tcPr>
            <w:tcW w:w="1640" w:type="dxa"/>
          </w:tcPr>
          <w:p>
            <w:pPr>
              <w:spacing w:before="0" w:after="0" w:line="240" w:lineRule="auto"/>
            </w:pPr>
            <w:r>
              <w:rPr>
                <w:sz w:val="17"/>
                <w:szCs w:val="17"/>
              </w:rPr>
              <w:t>FR</w:t>
              <w:noBreakHyphen/>
              <w:t>049</w:t>
            </w:r>
          </w:p>
        </w:tc>
        <w:tc>
          <w:tcPr>
            <w:tcW w:w="3100" w:type="dxa"/>
          </w:tcPr>
          <w:p>
            <w:pPr>
              <w:spacing w:before="0" w:after="0" w:line="240" w:lineRule="auto"/>
            </w:pPr>
            <w:r>
              <w:rPr>
                <w:sz w:val="17"/>
                <w:szCs w:val="17"/>
              </w:rPr>
              <w:t xml:space="preserve">Change member role or remove</w:t>
            </w:r>
          </w:p>
        </w:tc>
        <w:tc>
          <w:tcPr>
            <w:tcW w:w="2403" w:type="dxa"/>
          </w:tcPr>
          <w:p>
            <w:pPr>
              <w:spacing w:before="0" w:after="0" w:line="240" w:lineRule="auto"/>
            </w:pPr>
            <w:r>
              <w:rPr>
                <w:sz w:val="17"/>
                <w:szCs w:val="17"/>
              </w:rPr>
              <w:t>COMP</w:t>
              <w:noBreakHyphen/>
              <w:t>05</w:t>
              <w:t xml:space="preserve">, </w:t>
              <w:t>COMP</w:t>
              <w:noBreakHyphen/>
              <w:t>06</w:t>
            </w:r>
          </w:p>
        </w:tc>
        <w:tc>
          <w:tcPr>
            <w:tcW w:w="1497" w:type="dxa"/>
          </w:tcPr>
          <w:p>
            <w:pPr>
              <w:spacing w:before="0" w:after="0" w:line="240" w:lineRule="auto"/>
            </w:pPr>
            <w:r>
              <w:rPr>
                <w:sz w:val="17"/>
                <w:szCs w:val="17"/>
              </w:rPr>
              <w:t>API</w:t>
              <w:noBreakHyphen/>
              <w:t>02</w:t>
            </w:r>
          </w:p>
        </w:tc>
      </w:tr>
      <w:tr>
        <w:trPr>
          <w:cantSplit/>
        </w:trPr>
        <w:tc>
          <w:tcPr>
            <w:tcW w:w="1640" w:type="dxa"/>
          </w:tcPr>
          <w:p>
            <w:pPr>
              <w:spacing w:before="0" w:after="0" w:line="240" w:lineRule="auto"/>
            </w:pPr>
            <w:r>
              <w:rPr>
                <w:sz w:val="17"/>
                <w:szCs w:val="17"/>
              </w:rPr>
              <w:t>FR</w:t>
              <w:noBreakHyphen/>
              <w:t>050</w:t>
            </w:r>
          </w:p>
        </w:tc>
        <w:tc>
          <w:tcPr>
            <w:tcW w:w="3100" w:type="dxa"/>
          </w:tcPr>
          <w:p>
            <w:pPr>
              <w:spacing w:before="0" w:after="0" w:line="240" w:lineRule="auto"/>
            </w:pPr>
            <w:r>
              <w:rPr>
                <w:sz w:val="17"/>
                <w:szCs w:val="17"/>
              </w:rPr>
              <w:t xml:space="preserve">Transfer ownership to a member</w:t>
            </w:r>
          </w:p>
        </w:tc>
        <w:tc>
          <w:tcPr>
            <w:tcW w:w="2403"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497" w:type="dxa"/>
          </w:tcPr>
          <w:p>
            <w:pPr>
              <w:spacing w:before="0" w:after="0" w:line="240" w:lineRule="auto"/>
            </w:pPr>
            <w:r>
              <w:rPr>
                <w:sz w:val="17"/>
                <w:szCs w:val="17"/>
              </w:rPr>
              <w:t>SD</w:t>
              <w:noBreakHyphen/>
              <w:t>04</w:t>
              <w:t xml:space="preserve">, </w:t>
              <w:t>API</w:t>
              <w:noBreakHyphen/>
              <w:t>02</w:t>
            </w:r>
          </w:p>
        </w:tc>
      </w:tr>
      <w:tr>
        <w:trPr>
          <w:cantSplit/>
        </w:trPr>
        <w:tc>
          <w:tcPr>
            <w:tcW w:w="1640" w:type="dxa"/>
          </w:tcPr>
          <w:p>
            <w:pPr>
              <w:spacing w:before="0" w:after="0" w:line="240" w:lineRule="auto"/>
            </w:pPr>
            <w:r>
              <w:rPr>
                <w:sz w:val="17"/>
                <w:szCs w:val="17"/>
              </w:rPr>
              <w:t>FR</w:t>
              <w:noBreakHyphen/>
              <w:t>051</w:t>
            </w:r>
          </w:p>
        </w:tc>
        <w:tc>
          <w:tcPr>
            <w:tcW w:w="3100" w:type="dxa"/>
          </w:tcPr>
          <w:p>
            <w:pPr>
              <w:spacing w:before="0" w:after="0" w:line="240" w:lineRule="auto"/>
            </w:pPr>
            <w:r>
              <w:rPr>
                <w:sz w:val="17"/>
                <w:szCs w:val="17"/>
              </w:rPr>
              <w:t xml:space="preserve">Permission matrix enforced</w:t>
            </w:r>
          </w:p>
        </w:tc>
        <w:tc>
          <w:tcPr>
            <w:tcW w:w="2403"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497" w:type="dxa"/>
          </w:tcPr>
          <w:p>
            <w:pPr>
              <w:spacing w:before="0" w:after="0" w:line="240" w:lineRule="auto"/>
            </w:pPr>
            <w:r>
              <w:rPr>
                <w:sz w:val="17"/>
                <w:szCs w:val="17"/>
              </w:rPr>
              <w:t>SD</w:t>
              <w:noBreakHyphen/>
              <w:t>01</w:t>
              <w:t xml:space="preserve">, </w:t>
              <w:t>SD</w:t>
              <w:noBreakHyphen/>
              <w:t>02</w:t>
              <w:t xml:space="preserve">, </w:t>
              <w:t>SD</w:t>
              <w:noBreakHyphen/>
              <w:t>03</w:t>
              <w:t xml:space="preserve">, </w:t>
              <w:t>SD</w:t>
              <w:noBreakHyphen/>
              <w:t>04</w:t>
              <w:t xml:space="preserve">, </w:t>
              <w:t>SD</w:t>
              <w:noBreakHyphen/>
              <w:t>05</w:t>
            </w:r>
          </w:p>
        </w:tc>
      </w:tr>
      <w:tr>
        <w:trPr>
          <w:cantSplit/>
        </w:trPr>
        <w:tc>
          <w:tcPr>
            <w:tcW w:w="1640" w:type="dxa"/>
          </w:tcPr>
          <w:p>
            <w:pPr>
              <w:spacing w:before="0" w:after="0" w:line="240" w:lineRule="auto"/>
            </w:pPr>
            <w:r>
              <w:rPr>
                <w:sz w:val="17"/>
                <w:szCs w:val="17"/>
              </w:rPr>
              <w:t>FR</w:t>
              <w:noBreakHyphen/>
              <w:t>052</w:t>
            </w:r>
          </w:p>
        </w:tc>
        <w:tc>
          <w:tcPr>
            <w:tcW w:w="3100" w:type="dxa"/>
          </w:tcPr>
          <w:p>
            <w:pPr>
              <w:spacing w:before="0" w:after="0" w:line="240" w:lineRule="auto"/>
            </w:pPr>
            <w:r>
              <w:rPr>
                <w:sz w:val="17"/>
                <w:szCs w:val="17"/>
              </w:rPr>
              <w:t xml:space="preserve">Participant presence list</w:t>
            </w:r>
          </w:p>
        </w:tc>
        <w:tc>
          <w:tcPr>
            <w:tcW w:w="2403" w:type="dxa"/>
          </w:tcPr>
          <w:p>
            <w:pPr>
              <w:spacing w:before="0" w:after="0" w:line="240" w:lineRule="auto"/>
            </w:pPr>
            <w:r>
              <w:rPr>
                <w:sz w:val="17"/>
                <w:szCs w:val="17"/>
              </w:rPr>
              <w:t>COMP</w:t>
              <w:noBreakHyphen/>
              <w:t>01</w:t>
              <w:t xml:space="preserve">, </w:t>
              <w:t>COMP</w:t>
              <w:noBreakHyphen/>
              <w:t>06</w:t>
            </w:r>
          </w:p>
        </w:tc>
        <w:tc>
          <w:tcPr>
            <w:tcW w:w="1497" w:type="dxa"/>
          </w:tcPr>
          <w:p>
            <w:pPr>
              <w:spacing w:before="0" w:after="0" w:line="240" w:lineRule="auto"/>
            </w:pPr>
            <w:r>
              <w:rPr>
                <w:sz w:val="17"/>
                <w:szCs w:val="17"/>
              </w:rPr>
              <w:t>API</w:t>
              <w:noBreakHyphen/>
              <w:t>01</w:t>
            </w:r>
          </w:p>
        </w:tc>
      </w:tr>
      <w:tr>
        <w:trPr>
          <w:cantSplit/>
        </w:trPr>
        <w:tc>
          <w:tcPr>
            <w:tcW w:w="1640" w:type="dxa"/>
          </w:tcPr>
          <w:p>
            <w:pPr>
              <w:spacing w:before="0" w:after="0" w:line="240" w:lineRule="auto"/>
            </w:pPr>
            <w:r>
              <w:rPr>
                <w:sz w:val="17"/>
                <w:szCs w:val="17"/>
              </w:rPr>
              <w:t>NFR</w:t>
              <w:noBreakHyphen/>
              <w:t>001</w:t>
            </w:r>
          </w:p>
        </w:tc>
        <w:tc>
          <w:tcPr>
            <w:tcW w:w="3100" w:type="dxa"/>
          </w:tcPr>
          <w:p>
            <w:pPr>
              <w:spacing w:before="0" w:after="0" w:line="240" w:lineRule="auto"/>
            </w:pPr>
            <w:r>
              <w:rPr>
                <w:sz w:val="17"/>
                <w:szCs w:val="17"/>
              </w:rPr>
              <w:t xml:space="preserve">95% of updates visible within 500 ms</w:t>
            </w:r>
          </w:p>
        </w:tc>
        <w:tc>
          <w:tcPr>
            <w:tcW w:w="2403" w:type="dxa"/>
          </w:tcPr>
          <w:p>
            <w:pPr>
              <w:spacing w:before="0" w:after="0" w:line="240" w:lineRule="auto"/>
            </w:pPr>
            <w:r>
              <w:rPr>
                <w:sz w:val="17"/>
                <w:szCs w:val="17"/>
              </w:rPr>
              <w:t>COMP</w:t>
              <w:noBreakHyphen/>
              <w:t>02</w:t>
              <w:t xml:space="preserve">, </w:t>
              <w:t>COMP</w:t>
              <w:noBreakHyphen/>
              <w:t>06</w:t>
              <w:t xml:space="preserve">, </w:t>
              <w:t>COMP</w:t>
              <w:noBreakHyphen/>
              <w:t>09</w:t>
            </w:r>
          </w:p>
        </w:tc>
        <w:tc>
          <w:tcPr>
            <w:tcW w:w="1497" w:type="dxa"/>
          </w:tcPr>
          <w:p>
            <w:pPr>
              <w:spacing w:before="0" w:after="0" w:line="240" w:lineRule="auto"/>
            </w:pPr>
            <w:r>
              <w:rPr>
                <w:sz w:val="17"/>
                <w:szCs w:val="17"/>
              </w:rPr>
              <w:t>SD</w:t>
              <w:noBreakHyphen/>
              <w:t>01</w:t>
            </w:r>
          </w:p>
        </w:tc>
      </w:tr>
      <w:tr>
        <w:trPr>
          <w:cantSplit/>
        </w:trPr>
        <w:tc>
          <w:tcPr>
            <w:tcW w:w="1640" w:type="dxa"/>
          </w:tcPr>
          <w:p>
            <w:pPr>
              <w:spacing w:before="0" w:after="0" w:line="240" w:lineRule="auto"/>
            </w:pPr>
            <w:r>
              <w:rPr>
                <w:sz w:val="17"/>
                <w:szCs w:val="17"/>
              </w:rPr>
              <w:t>NFR</w:t>
              <w:noBreakHyphen/>
              <w:t>002</w:t>
            </w:r>
          </w:p>
        </w:tc>
        <w:tc>
          <w:tcPr>
            <w:tcW w:w="3100" w:type="dxa"/>
          </w:tcPr>
          <w:p>
            <w:pPr>
              <w:spacing w:before="0" w:after="0" w:line="240" w:lineRule="auto"/>
            </w:pPr>
            <w:r>
              <w:rPr>
                <w:sz w:val="17"/>
                <w:szCs w:val="17"/>
              </w:rPr>
              <w:t xml:space="preserve">At least 10 concurrent participants</w:t>
            </w:r>
          </w:p>
        </w:tc>
        <w:tc>
          <w:tcPr>
            <w:tcW w:w="2403" w:type="dxa"/>
          </w:tcPr>
          <w:p>
            <w:pPr>
              <w:spacing w:before="0" w:after="0" w:line="240" w:lineRule="auto"/>
            </w:pPr>
            <w:r>
              <w:rPr>
                <w:sz w:val="17"/>
                <w:szCs w:val="17"/>
              </w:rPr>
              <w:t>COMP</w:t>
              <w:noBreakHyphen/>
              <w:t>06</w:t>
            </w:r>
          </w:p>
        </w:tc>
        <w:tc>
          <w:tcPr>
            <w:tcW w:w="1497" w:type="dxa"/>
          </w:tcPr>
          <w:p>
            <w:pPr>
              <w:spacing w:before="0" w:after="0" w:line="240" w:lineRule="auto"/>
            </w:pPr>
            <w:r>
              <w:rPr>
                <w:sz w:val="17"/>
                <w:szCs w:val="17"/>
              </w:rPr>
              <w:t xml:space="preserve">—</w:t>
            </w:r>
          </w:p>
        </w:tc>
      </w:tr>
      <w:tr>
        <w:trPr>
          <w:cantSplit/>
        </w:trPr>
        <w:tc>
          <w:tcPr>
            <w:tcW w:w="1640" w:type="dxa"/>
          </w:tcPr>
          <w:p>
            <w:pPr>
              <w:spacing w:before="0" w:after="0" w:line="240" w:lineRule="auto"/>
            </w:pPr>
            <w:r>
              <w:rPr>
                <w:sz w:val="17"/>
                <w:szCs w:val="17"/>
              </w:rPr>
              <w:t>NFR</w:t>
              <w:noBreakHyphen/>
              <w:t>003</w:t>
            </w:r>
          </w:p>
        </w:tc>
        <w:tc>
          <w:tcPr>
            <w:tcW w:w="3100" w:type="dxa"/>
          </w:tcPr>
          <w:p>
            <w:pPr>
              <w:spacing w:before="0" w:after="0" w:line="240" w:lineRule="auto"/>
            </w:pPr>
            <w:r>
              <w:rPr>
                <w:sz w:val="17"/>
                <w:szCs w:val="17"/>
              </w:rPr>
              <w:t xml:space="preserve">TB-STD loads within 3 s</w:t>
            </w:r>
          </w:p>
        </w:tc>
        <w:tc>
          <w:tcPr>
            <w:tcW w:w="2403" w:type="dxa"/>
          </w:tcPr>
          <w:p>
            <w:pPr>
              <w:spacing w:before="0" w:after="0" w:line="240" w:lineRule="auto"/>
            </w:pPr>
            <w:r>
              <w:rPr>
                <w:sz w:val="17"/>
                <w:szCs w:val="17"/>
              </w:rPr>
              <w:t>COMP</w:t>
              <w:noBreakHyphen/>
              <w:t>01</w:t>
              <w:t xml:space="preserve">, </w:t>
              <w:t>COMP</w:t>
              <w:noBreakHyphen/>
              <w:t>03</w:t>
            </w:r>
          </w:p>
        </w:tc>
        <w:tc>
          <w:tcPr>
            <w:tcW w:w="1497" w:type="dxa"/>
          </w:tcPr>
          <w:p>
            <w:pPr>
              <w:spacing w:before="0" w:after="0" w:line="240" w:lineRule="auto"/>
            </w:pPr>
            <w:r>
              <w:rPr>
                <w:sz w:val="17"/>
                <w:szCs w:val="17"/>
              </w:rPr>
              <w:t xml:space="preserve">—</w:t>
            </w:r>
          </w:p>
        </w:tc>
      </w:tr>
      <w:tr>
        <w:trPr>
          <w:cantSplit/>
        </w:trPr>
        <w:tc>
          <w:tcPr>
            <w:tcW w:w="1640" w:type="dxa"/>
          </w:tcPr>
          <w:p>
            <w:pPr>
              <w:spacing w:before="0" w:after="0" w:line="240" w:lineRule="auto"/>
            </w:pPr>
            <w:r>
              <w:rPr>
                <w:sz w:val="17"/>
                <w:szCs w:val="17"/>
              </w:rPr>
              <w:t>NFR</w:t>
              <w:noBreakHyphen/>
              <w:t>004</w:t>
            </w:r>
          </w:p>
        </w:tc>
        <w:tc>
          <w:tcPr>
            <w:tcW w:w="3100" w:type="dxa"/>
          </w:tcPr>
          <w:p>
            <w:pPr>
              <w:spacing w:before="0" w:after="0" w:line="240" w:lineRule="auto"/>
            </w:pPr>
            <w:r>
              <w:rPr>
                <w:sz w:val="17"/>
                <w:szCs w:val="17"/>
              </w:rPr>
              <w:t xml:space="preserve">Reconnect recovery within 5 s</w:t>
            </w:r>
          </w:p>
        </w:tc>
        <w:tc>
          <w:tcPr>
            <w:tcW w:w="2403" w:type="dxa"/>
          </w:tcPr>
          <w:p>
            <w:pPr>
              <w:spacing w:before="0" w:after="0" w:line="240" w:lineRule="auto"/>
            </w:pPr>
            <w:r>
              <w:rPr>
                <w:sz w:val="17"/>
                <w:szCs w:val="17"/>
              </w:rPr>
              <w:t>COMP</w:t>
              <w:noBreakHyphen/>
              <w:t>02</w:t>
              <w:t xml:space="preserve">, </w:t>
              <w:t>COMP</w:t>
              <w:noBreakHyphen/>
              <w:t>06</w:t>
            </w:r>
          </w:p>
        </w:tc>
        <w:tc>
          <w:tcPr>
            <w:tcW w:w="1497" w:type="dxa"/>
          </w:tcPr>
          <w:p>
            <w:pPr>
              <w:spacing w:before="0" w:after="0" w:line="240" w:lineRule="auto"/>
            </w:pPr>
            <w:r>
              <w:rPr>
                <w:sz w:val="17"/>
                <w:szCs w:val="17"/>
              </w:rPr>
              <w:t>SD</w:t>
              <w:noBreakHyphen/>
              <w:t>01</w:t>
            </w:r>
          </w:p>
        </w:tc>
      </w:tr>
      <w:tr>
        <w:trPr>
          <w:cantSplit/>
        </w:trPr>
        <w:tc>
          <w:tcPr>
            <w:tcW w:w="1640" w:type="dxa"/>
          </w:tcPr>
          <w:p>
            <w:pPr>
              <w:spacing w:before="0" w:after="0" w:line="240" w:lineRule="auto"/>
            </w:pPr>
            <w:r>
              <w:rPr>
                <w:sz w:val="17"/>
                <w:szCs w:val="17"/>
              </w:rPr>
              <w:t>NFR</w:t>
              <w:noBreakHyphen/>
              <w:t>005</w:t>
            </w:r>
          </w:p>
        </w:tc>
        <w:tc>
          <w:tcPr>
            <w:tcW w:w="3100" w:type="dxa"/>
          </w:tcPr>
          <w:p>
            <w:pPr>
              <w:spacing w:before="0" w:after="0" w:line="240" w:lineRule="auto"/>
            </w:pPr>
            <w:r>
              <w:rPr>
                <w:sz w:val="17"/>
                <w:szCs w:val="17"/>
              </w:rPr>
              <w:t xml:space="preserve">Restore visible to all within 3 s</w:t>
            </w:r>
          </w:p>
        </w:tc>
        <w:tc>
          <w:tcPr>
            <w:tcW w:w="2403" w:type="dxa"/>
          </w:tcPr>
          <w:p>
            <w:pPr>
              <w:spacing w:before="0" w:after="0" w:line="240" w:lineRule="auto"/>
            </w:pPr>
            <w:r>
              <w:rPr>
                <w:sz w:val="17"/>
                <w:szCs w:val="17"/>
              </w:rPr>
              <w:t>COMP</w:t>
              <w:noBreakHyphen/>
              <w:t>06</w:t>
              <w:t xml:space="preserve">, </w:t>
              <w:t>COMP</w:t>
              <w:noBreakHyphen/>
              <w:t>07</w:t>
            </w:r>
          </w:p>
        </w:tc>
        <w:tc>
          <w:tcPr>
            <w:tcW w:w="1497" w:type="dxa"/>
          </w:tcPr>
          <w:p>
            <w:pPr>
              <w:spacing w:before="0" w:after="0" w:line="240" w:lineRule="auto"/>
            </w:pPr>
            <w:r>
              <w:rPr>
                <w:sz w:val="17"/>
                <w:szCs w:val="17"/>
              </w:rPr>
              <w:t>SD</w:t>
              <w:noBreakHyphen/>
              <w:t>02</w:t>
            </w:r>
          </w:p>
        </w:tc>
      </w:tr>
      <w:tr>
        <w:trPr>
          <w:cantSplit/>
        </w:trPr>
        <w:tc>
          <w:tcPr>
            <w:tcW w:w="1640" w:type="dxa"/>
          </w:tcPr>
          <w:p>
            <w:pPr>
              <w:spacing w:before="0" w:after="0" w:line="240" w:lineRule="auto"/>
            </w:pPr>
            <w:r>
              <w:rPr>
                <w:sz w:val="17"/>
                <w:szCs w:val="17"/>
              </w:rPr>
              <w:t>NFR</w:t>
              <w:noBreakHyphen/>
              <w:t>006</w:t>
            </w:r>
          </w:p>
        </w:tc>
        <w:tc>
          <w:tcPr>
            <w:tcW w:w="3100" w:type="dxa"/>
          </w:tcPr>
          <w:p>
            <w:pPr>
              <w:spacing w:before="0" w:after="0" w:line="240" w:lineRule="auto"/>
            </w:pPr>
            <w:r>
              <w:rPr>
                <w:sz w:val="17"/>
                <w:szCs w:val="17"/>
              </w:rPr>
              <w:t xml:space="preserve">Chrome, Firefox, Edge support</w:t>
            </w:r>
          </w:p>
        </w:tc>
        <w:tc>
          <w:tcPr>
            <w:tcW w:w="2403" w:type="dxa"/>
          </w:tcPr>
          <w:p>
            <w:pPr>
              <w:spacing w:before="0" w:after="0" w:line="240" w:lineRule="auto"/>
            </w:pPr>
            <w:r>
              <w:rPr>
                <w:sz w:val="17"/>
                <w:szCs w:val="17"/>
              </w:rPr>
              <w:t>COMP</w:t>
              <w:noBreakHyphen/>
              <w:t>01</w:t>
            </w:r>
          </w:p>
        </w:tc>
        <w:tc>
          <w:tcPr>
            <w:tcW w:w="1497" w:type="dxa"/>
          </w:tcPr>
          <w:p>
            <w:pPr>
              <w:spacing w:before="0" w:after="0" w:line="240" w:lineRule="auto"/>
            </w:pPr>
            <w:r>
              <w:rPr>
                <w:sz w:val="17"/>
                <w:szCs w:val="17"/>
              </w:rPr>
              <w:t xml:space="preserve">—</w:t>
            </w:r>
          </w:p>
        </w:tc>
      </w:tr>
      <w:tr>
        <w:trPr>
          <w:cantSplit/>
        </w:trPr>
        <w:tc>
          <w:tcPr>
            <w:tcW w:w="1640" w:type="dxa"/>
          </w:tcPr>
          <w:p>
            <w:pPr>
              <w:spacing w:before="0" w:after="0" w:line="240" w:lineRule="auto"/>
            </w:pPr>
            <w:r>
              <w:rPr>
                <w:sz w:val="17"/>
                <w:szCs w:val="17"/>
              </w:rPr>
              <w:t>NFR</w:t>
              <w:noBreakHyphen/>
              <w:t>007</w:t>
            </w:r>
          </w:p>
        </w:tc>
        <w:tc>
          <w:tcPr>
            <w:tcW w:w="3100" w:type="dxa"/>
          </w:tcPr>
          <w:p>
            <w:pPr>
              <w:spacing w:before="0" w:after="0" w:line="240" w:lineRule="auto"/>
            </w:pPr>
            <w:r>
              <w:rPr>
                <w:sz w:val="17"/>
                <w:szCs w:val="17"/>
              </w:rPr>
              <w:t xml:space="preserve">Role/status visible, labelled toolbar</w:t>
            </w:r>
          </w:p>
        </w:tc>
        <w:tc>
          <w:tcPr>
            <w:tcW w:w="2403" w:type="dxa"/>
          </w:tcPr>
          <w:p>
            <w:pPr>
              <w:spacing w:before="0" w:after="0" w:line="240" w:lineRule="auto"/>
            </w:pPr>
            <w:r>
              <w:rPr>
                <w:sz w:val="17"/>
                <w:szCs w:val="17"/>
              </w:rPr>
              <w:t>COMP</w:t>
              <w:noBreakHyphen/>
              <w:t>01</w:t>
            </w:r>
          </w:p>
        </w:tc>
        <w:tc>
          <w:tcPr>
            <w:tcW w:w="1497" w:type="dxa"/>
          </w:tcPr>
          <w:p>
            <w:pPr>
              <w:spacing w:before="0" w:after="0" w:line="240" w:lineRule="auto"/>
            </w:pPr>
            <w:r>
              <w:rPr>
                <w:sz w:val="17"/>
                <w:szCs w:val="17"/>
              </w:rPr>
              <w:t xml:space="preserve">—</w:t>
            </w:r>
          </w:p>
        </w:tc>
      </w:tr>
      <w:tr>
        <w:trPr>
          <w:cantSplit/>
        </w:trPr>
        <w:tc>
          <w:tcPr>
            <w:tcW w:w="1640" w:type="dxa"/>
          </w:tcPr>
          <w:p>
            <w:pPr>
              <w:spacing w:before="0" w:after="0" w:line="240" w:lineRule="auto"/>
            </w:pPr>
            <w:r>
              <w:rPr>
                <w:sz w:val="17"/>
                <w:szCs w:val="17"/>
              </w:rPr>
              <w:t>SEC</w:t>
              <w:noBreakHyphen/>
              <w:t>REQ</w:t>
              <w:noBreakHyphen/>
              <w:t>001</w:t>
            </w:r>
          </w:p>
        </w:tc>
        <w:tc>
          <w:tcPr>
            <w:tcW w:w="3100" w:type="dxa"/>
          </w:tcPr>
          <w:p>
            <w:pPr>
              <w:spacing w:before="0" w:after="0" w:line="240" w:lineRule="auto"/>
            </w:pPr>
            <w:r>
              <w:rPr>
                <w:sz w:val="17"/>
                <w:szCs w:val="17"/>
              </w:rPr>
              <w:t xml:space="preserve">Password policy and salted hashing</w:t>
            </w:r>
          </w:p>
        </w:tc>
        <w:tc>
          <w:tcPr>
            <w:tcW w:w="2403" w:type="dxa"/>
          </w:tcPr>
          <w:p>
            <w:pPr>
              <w:spacing w:before="0" w:after="0" w:line="240" w:lineRule="auto"/>
            </w:pPr>
            <w:r>
              <w:rPr>
                <w:sz w:val="17"/>
                <w:szCs w:val="17"/>
              </w:rPr>
              <w:t>COMP</w:t>
              <w:noBreakHyphen/>
              <w:t>04</w:t>
              <w:t xml:space="preserve">, </w:t>
              <w:t>COMP</w:t>
              <w:noBreakHyphen/>
              <w:t>08</w:t>
            </w:r>
          </w:p>
        </w:tc>
        <w:tc>
          <w:tcPr>
            <w:tcW w:w="1497" w:type="dxa"/>
          </w:tcPr>
          <w:p>
            <w:pPr>
              <w:spacing w:before="0" w:after="0" w:line="240" w:lineRule="auto"/>
            </w:pPr>
            <w:r>
              <w:rPr>
                <w:sz w:val="17"/>
                <w:szCs w:val="17"/>
              </w:rPr>
              <w:t>API</w:t>
              <w:noBreakHyphen/>
              <w:t>02</w:t>
            </w:r>
          </w:p>
        </w:tc>
      </w:tr>
      <w:tr>
        <w:trPr>
          <w:cantSplit/>
        </w:trPr>
        <w:tc>
          <w:tcPr>
            <w:tcW w:w="1640" w:type="dxa"/>
          </w:tcPr>
          <w:p>
            <w:pPr>
              <w:spacing w:before="0" w:after="0" w:line="240" w:lineRule="auto"/>
            </w:pPr>
            <w:r>
              <w:rPr>
                <w:sz w:val="17"/>
                <w:szCs w:val="17"/>
              </w:rPr>
              <w:t>SEC</w:t>
              <w:noBreakHyphen/>
              <w:t>REQ</w:t>
              <w:noBreakHyphen/>
              <w:t>002</w:t>
            </w:r>
          </w:p>
        </w:tc>
        <w:tc>
          <w:tcPr>
            <w:tcW w:w="3100" w:type="dxa"/>
          </w:tcPr>
          <w:p>
            <w:pPr>
              <w:spacing w:before="0" w:after="0" w:line="240" w:lineRule="auto"/>
            </w:pPr>
            <w:r>
              <w:rPr>
                <w:sz w:val="17"/>
                <w:szCs w:val="17"/>
              </w:rPr>
              <w:t xml:space="preserve">Tokens required, expiry, logout</w:t>
            </w:r>
          </w:p>
        </w:tc>
        <w:tc>
          <w:tcPr>
            <w:tcW w:w="2403" w:type="dxa"/>
          </w:tcPr>
          <w:p>
            <w:pPr>
              <w:spacing w:before="0" w:after="0" w:line="240" w:lineRule="auto"/>
            </w:pPr>
            <w:r>
              <w:rPr>
                <w:sz w:val="17"/>
                <w:szCs w:val="17"/>
              </w:rPr>
              <w:t>COMP</w:t>
              <w:noBreakHyphen/>
              <w:t>03</w:t>
              <w:t xml:space="preserve">, </w:t>
              <w:t>COMP</w:t>
              <w:noBreakHyphen/>
              <w:t>04</w:t>
              <w:t xml:space="preserve">, </w:t>
              <w:t>COMP</w:t>
              <w:noBreakHyphen/>
              <w:t>06</w:t>
            </w:r>
          </w:p>
        </w:tc>
        <w:tc>
          <w:tcPr>
            <w:tcW w:w="1497" w:type="dxa"/>
          </w:tcPr>
          <w:p>
            <w:pPr>
              <w:spacing w:before="0" w:after="0" w:line="240" w:lineRule="auto"/>
            </w:pPr>
            <w:r>
              <w:rPr>
                <w:sz w:val="17"/>
                <w:szCs w:val="17"/>
              </w:rPr>
              <w:t>SD</w:t>
              <w:noBreakHyphen/>
              <w:t>03</w:t>
              <w:t xml:space="preserve">, </w:t>
              <w:t>API</w:t>
              <w:noBreakHyphen/>
              <w:t>01</w:t>
              <w:t xml:space="preserve">, </w:t>
              <w:t>API</w:t>
              <w:noBreakHyphen/>
              <w:t>02</w:t>
            </w:r>
          </w:p>
        </w:tc>
      </w:tr>
      <w:tr>
        <w:trPr>
          <w:cantSplit/>
        </w:trPr>
        <w:tc>
          <w:tcPr>
            <w:tcW w:w="1640" w:type="dxa"/>
          </w:tcPr>
          <w:p>
            <w:pPr>
              <w:spacing w:before="0" w:after="0" w:line="240" w:lineRule="auto"/>
            </w:pPr>
            <w:r>
              <w:rPr>
                <w:sz w:val="17"/>
                <w:szCs w:val="17"/>
              </w:rPr>
              <w:t>SEC</w:t>
              <w:noBreakHyphen/>
              <w:t>REQ</w:t>
              <w:noBreakHyphen/>
              <w:t>003</w:t>
            </w:r>
          </w:p>
        </w:tc>
        <w:tc>
          <w:tcPr>
            <w:tcW w:w="3100" w:type="dxa"/>
          </w:tcPr>
          <w:p>
            <w:pPr>
              <w:spacing w:before="0" w:after="0" w:line="240" w:lineRule="auto"/>
            </w:pPr>
            <w:r>
              <w:rPr>
                <w:sz w:val="17"/>
                <w:szCs w:val="17"/>
              </w:rPr>
              <w:t xml:space="preserve">Server-side authorisation of every request/event</w:t>
            </w:r>
          </w:p>
        </w:tc>
        <w:tc>
          <w:tcPr>
            <w:tcW w:w="2403"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497" w:type="dxa"/>
          </w:tcPr>
          <w:p>
            <w:pPr>
              <w:spacing w:before="0" w:after="0" w:line="240" w:lineRule="auto"/>
            </w:pPr>
            <w:r>
              <w:rPr>
                <w:sz w:val="17"/>
                <w:szCs w:val="17"/>
              </w:rPr>
              <w:t>SD</w:t>
              <w:noBreakHyphen/>
              <w:t>01</w:t>
              <w:t xml:space="preserve">, </w:t>
              <w:t>SD</w:t>
              <w:noBreakHyphen/>
              <w:t>02</w:t>
              <w:t xml:space="preserve">, </w:t>
              <w:t>SD</w:t>
              <w:noBreakHyphen/>
              <w:t>03</w:t>
              <w:t xml:space="preserve">, </w:t>
              <w:t>SD</w:t>
              <w:noBreakHyphen/>
              <w:t>04</w:t>
              <w:t xml:space="preserve">, </w:t>
              <w:t>SD</w:t>
              <w:noBreakHyphen/>
              <w:t>05</w:t>
            </w:r>
          </w:p>
        </w:tc>
      </w:tr>
      <w:tr>
        <w:trPr>
          <w:cantSplit/>
        </w:trPr>
        <w:tc>
          <w:tcPr>
            <w:tcW w:w="1640" w:type="dxa"/>
          </w:tcPr>
          <w:p>
            <w:pPr>
              <w:spacing w:before="0" w:after="0" w:line="240" w:lineRule="auto"/>
            </w:pPr>
            <w:r>
              <w:rPr>
                <w:sz w:val="17"/>
                <w:szCs w:val="17"/>
              </w:rPr>
              <w:t>SEC</w:t>
              <w:noBreakHyphen/>
              <w:t>REQ</w:t>
              <w:noBreakHyphen/>
              <w:t>004</w:t>
            </w:r>
          </w:p>
        </w:tc>
        <w:tc>
          <w:tcPr>
            <w:tcW w:w="3100" w:type="dxa"/>
          </w:tcPr>
          <w:p>
            <w:pPr>
              <w:spacing w:before="0" w:after="0" w:line="240" w:lineRule="auto"/>
            </w:pPr>
            <w:r>
              <w:rPr>
                <w:sz w:val="17"/>
                <w:szCs w:val="17"/>
              </w:rPr>
              <w:t xml:space="preserve">Link token entropy, hashing, expiry</w:t>
            </w:r>
          </w:p>
        </w:tc>
        <w:tc>
          <w:tcPr>
            <w:tcW w:w="2403" w:type="dxa"/>
          </w:tcPr>
          <w:p>
            <w:pPr>
              <w:spacing w:before="0" w:after="0" w:line="240" w:lineRule="auto"/>
            </w:pPr>
            <w:r>
              <w:rPr>
                <w:sz w:val="17"/>
                <w:szCs w:val="17"/>
              </w:rPr>
              <w:t>COMP</w:t>
              <w:noBreakHyphen/>
              <w:t>05</w:t>
              <w:t xml:space="preserve">, </w:t>
              <w:t>COMP</w:t>
              <w:noBreakHyphen/>
              <w:t>08</w:t>
            </w:r>
          </w:p>
        </w:tc>
        <w:tc>
          <w:tcPr>
            <w:tcW w:w="1497" w:type="dxa"/>
          </w:tcPr>
          <w:p>
            <w:pPr>
              <w:spacing w:before="0" w:after="0" w:line="240" w:lineRule="auto"/>
            </w:pPr>
            <w:r>
              <w:rPr>
                <w:sz w:val="17"/>
                <w:szCs w:val="17"/>
              </w:rPr>
              <w:t>SD</w:t>
              <w:noBreakHyphen/>
              <w:t>03</w:t>
              <w:t xml:space="preserve">, </w:t>
              <w:t>API</w:t>
              <w:noBreakHyphen/>
              <w:t>02</w:t>
            </w:r>
          </w:p>
        </w:tc>
      </w:tr>
      <w:tr>
        <w:trPr>
          <w:cantSplit/>
        </w:trPr>
        <w:tc>
          <w:tcPr>
            <w:tcW w:w="1640" w:type="dxa"/>
          </w:tcPr>
          <w:p>
            <w:pPr>
              <w:spacing w:before="0" w:after="0" w:line="240" w:lineRule="auto"/>
            </w:pPr>
            <w:r>
              <w:rPr>
                <w:sz w:val="17"/>
                <w:szCs w:val="17"/>
              </w:rPr>
              <w:t>SEC</w:t>
              <w:noBreakHyphen/>
              <w:t>REQ</w:t>
              <w:noBreakHyphen/>
              <w:t>005</w:t>
            </w:r>
          </w:p>
        </w:tc>
        <w:tc>
          <w:tcPr>
            <w:tcW w:w="3100" w:type="dxa"/>
          </w:tcPr>
          <w:p>
            <w:pPr>
              <w:spacing w:before="0" w:after="0" w:line="240" w:lineRule="auto"/>
            </w:pPr>
            <w:r>
              <w:rPr>
                <w:sz w:val="17"/>
                <w:szCs w:val="17"/>
              </w:rPr>
              <w:t xml:space="preserve">Schema validation, size limit, no HTML</w:t>
            </w:r>
          </w:p>
        </w:tc>
        <w:tc>
          <w:tcPr>
            <w:tcW w:w="2403" w:type="dxa"/>
          </w:tcPr>
          <w:p>
            <w:pPr>
              <w:spacing w:before="0" w:after="0" w:line="240" w:lineRule="auto"/>
            </w:pPr>
            <w:r>
              <w:rPr>
                <w:sz w:val="17"/>
                <w:szCs w:val="17"/>
              </w:rPr>
              <w:t>COMP</w:t>
              <w:noBreakHyphen/>
              <w:t>01</w:t>
              <w:t xml:space="preserve">, </w:t>
              <w:t>COMP</w:t>
              <w:noBreakHyphen/>
              <w:t>03</w:t>
              <w:t xml:space="preserve">, </w:t>
              <w:t>COMP</w:t>
              <w:noBreakHyphen/>
              <w:t>06</w:t>
            </w:r>
          </w:p>
        </w:tc>
        <w:tc>
          <w:tcPr>
            <w:tcW w:w="1497" w:type="dxa"/>
          </w:tcPr>
          <w:p>
            <w:pPr>
              <w:spacing w:before="0" w:after="0" w:line="240" w:lineRule="auto"/>
            </w:pPr>
            <w:r>
              <w:rPr>
                <w:sz w:val="17"/>
                <w:szCs w:val="17"/>
              </w:rPr>
              <w:t>API</w:t>
              <w:noBreakHyphen/>
              <w:t>01</w:t>
              <w:t xml:space="preserve">, </w:t>
              <w:t>API</w:t>
              <w:noBreakHyphen/>
              <w:t>02</w:t>
              <w:t xml:space="preserve">, </w:t>
              <w:t>API</w:t>
              <w:noBreakHyphen/>
              <w:t>03</w:t>
            </w:r>
          </w:p>
        </w:tc>
      </w:tr>
      <w:tr>
        <w:trPr>
          <w:cantSplit/>
        </w:trPr>
        <w:tc>
          <w:tcPr>
            <w:tcW w:w="1640" w:type="dxa"/>
          </w:tcPr>
          <w:p>
            <w:pPr>
              <w:spacing w:before="0" w:after="0" w:line="240" w:lineRule="auto"/>
            </w:pPr>
            <w:r>
              <w:rPr>
                <w:sz w:val="17"/>
                <w:szCs w:val="17"/>
              </w:rPr>
              <w:t>SEC</w:t>
              <w:noBreakHyphen/>
              <w:t>REQ</w:t>
              <w:noBreakHyphen/>
              <w:t>006</w:t>
            </w:r>
          </w:p>
        </w:tc>
        <w:tc>
          <w:tcPr>
            <w:tcW w:w="3100" w:type="dxa"/>
          </w:tcPr>
          <w:p>
            <w:pPr>
              <w:spacing w:before="0" w:after="0" w:line="240" w:lineRule="auto"/>
            </w:pPr>
            <w:r>
              <w:rPr>
                <w:sz w:val="17"/>
                <w:szCs w:val="17"/>
              </w:rPr>
              <w:t xml:space="preserve">Login and operation rate limits</w:t>
            </w:r>
          </w:p>
        </w:tc>
        <w:tc>
          <w:tcPr>
            <w:tcW w:w="2403" w:type="dxa"/>
          </w:tcPr>
          <w:p>
            <w:pPr>
              <w:spacing w:before="0" w:after="0" w:line="240" w:lineRule="auto"/>
            </w:pPr>
            <w:r>
              <w:rPr>
                <w:sz w:val="17"/>
                <w:szCs w:val="17"/>
              </w:rPr>
              <w:t>COMP</w:t>
              <w:noBreakHyphen/>
              <w:t>03</w:t>
              <w:t xml:space="preserve">, </w:t>
              <w:t>COMP</w:t>
              <w:noBreakHyphen/>
              <w:t>06</w:t>
            </w:r>
          </w:p>
        </w:tc>
        <w:tc>
          <w:tcPr>
            <w:tcW w:w="1497" w:type="dxa"/>
          </w:tcPr>
          <w:p>
            <w:pPr>
              <w:spacing w:before="0" w:after="0" w:line="240" w:lineRule="auto"/>
            </w:pPr>
            <w:r>
              <w:rPr>
                <w:sz w:val="17"/>
                <w:szCs w:val="17"/>
              </w:rPr>
              <w:t>API</w:t>
              <w:noBreakHyphen/>
              <w:t>01</w:t>
              <w:t xml:space="preserve">, </w:t>
              <w:t>API</w:t>
              <w:noBreakHyphen/>
              <w:t>02</w:t>
            </w:r>
          </w:p>
        </w:tc>
      </w:tr>
      <w:tr>
        <w:trPr>
          <w:cantSplit/>
        </w:trPr>
        <w:tc>
          <w:tcPr>
            <w:tcW w:w="1640" w:type="dxa"/>
          </w:tcPr>
          <w:p>
            <w:pPr>
              <w:keepNext/>
              <w:spacing w:before="0" w:after="0" w:line="240" w:lineRule="auto"/>
            </w:pPr>
            <w:r>
              <w:rPr>
                <w:sz w:val="17"/>
                <w:szCs w:val="17"/>
              </w:rPr>
              <w:t>SEC</w:t>
              <w:noBreakHyphen/>
              <w:t>REQ</w:t>
              <w:noBreakHyphen/>
              <w:t>007</w:t>
            </w:r>
          </w:p>
        </w:tc>
        <w:tc>
          <w:tcPr>
            <w:tcW w:w="3100" w:type="dxa"/>
          </w:tcPr>
          <w:p>
            <w:pPr>
              <w:keepNext/>
              <w:spacing w:before="0" w:after="0" w:line="240" w:lineRule="auto"/>
            </w:pPr>
            <w:r>
              <w:rPr>
                <w:sz w:val="17"/>
                <w:szCs w:val="17"/>
              </w:rPr>
              <w:t xml:space="preserve">TLS 1.2+ in deployment</w:t>
            </w:r>
          </w:p>
        </w:tc>
        <w:tc>
          <w:tcPr>
            <w:tcW w:w="2403" w:type="dxa"/>
          </w:tcPr>
          <w:p>
            <w:pPr>
              <w:keepNext/>
              <w:spacing w:before="0" w:after="0" w:line="240" w:lineRule="auto"/>
            </w:pPr>
            <w:r>
              <w:rPr>
                <w:sz w:val="17"/>
                <w:szCs w:val="17"/>
              </w:rPr>
              <w:t>COMP</w:t>
              <w:noBreakHyphen/>
              <w:t>03</w:t>
              <w:t xml:space="preserve">, </w:t>
              <w:t>COMP</w:t>
              <w:noBreakHyphen/>
              <w:t>06</w:t>
            </w:r>
          </w:p>
        </w:tc>
        <w:tc>
          <w:tcPr>
            <w:tcW w:w="1497" w:type="dxa"/>
          </w:tcPr>
          <w:p>
            <w:pPr>
              <w:keepNext/>
              <w:spacing w:before="0" w:after="0" w:line="240" w:lineRule="auto"/>
            </w:pPr>
            <w:r>
              <w:rPr>
                <w:sz w:val="17"/>
                <w:szCs w:val="17"/>
              </w:rPr>
              <w:t xml:space="preserve">—</w:t>
            </w:r>
          </w:p>
        </w:tc>
      </w:tr>
      <w:tr>
        <w:trPr>
          <w:cantSplit/>
        </w:trPr>
        <w:tc>
          <w:tcPr>
            <w:tcW w:w="1640" w:type="dxa"/>
          </w:tcPr>
          <w:p>
            <w:pPr>
              <w:spacing w:before="0" w:after="0" w:line="240" w:lineRule="auto"/>
            </w:pPr>
            <w:r>
              <w:rPr>
                <w:sz w:val="17"/>
                <w:szCs w:val="17"/>
              </w:rPr>
              <w:t>SEC</w:t>
              <w:noBreakHyphen/>
              <w:t>REQ</w:t>
              <w:noBreakHyphen/>
              <w:t>008</w:t>
            </w:r>
          </w:p>
        </w:tc>
        <w:tc>
          <w:tcPr>
            <w:tcW w:w="3100" w:type="dxa"/>
          </w:tcPr>
          <w:p>
            <w:pPr>
              <w:spacing w:before="0" w:after="0" w:line="240" w:lineRule="auto"/>
            </w:pPr>
            <w:r>
              <w:rPr>
                <w:sz w:val="17"/>
                <w:szCs w:val="17"/>
              </w:rPr>
              <w:t xml:space="preserve">Security event logging without secrets</w:t>
            </w:r>
          </w:p>
        </w:tc>
        <w:tc>
          <w:tcPr>
            <w:tcW w:w="2403" w:type="dxa"/>
          </w:tcPr>
          <w:p>
            <w:pPr>
              <w:spacing w:before="0" w:after="0" w:line="240" w:lineRule="auto"/>
            </w:pPr>
            <w:r>
              <w:rPr>
                <w:sz w:val="17"/>
                <w:szCs w:val="17"/>
              </w:rPr>
              <w:t>COMP</w:t>
              <w:noBreakHyphen/>
              <w:t>03</w:t>
              <w:t xml:space="preserve">, </w:t>
              <w:t>COMP</w:t>
              <w:noBreakHyphen/>
              <w:t>04</w:t>
              <w:t xml:space="preserve">, </w:t>
              <w:t>COMP</w:t>
              <w:noBreakHyphen/>
              <w:t>05</w:t>
              <w:t xml:space="preserve">, </w:t>
              <w:t>COMP</w:t>
              <w:noBreakHyphen/>
              <w:t>06</w:t>
              <w:t xml:space="preserve">, </w:t>
              <w:t>COMP</w:t>
              <w:noBreakHyphen/>
              <w:t>07</w:t>
              <w:t xml:space="preserve">, </w:t>
              <w:t>COMP</w:t>
              <w:noBreakHyphen/>
              <w:t>09</w:t>
            </w:r>
          </w:p>
        </w:tc>
        <w:tc>
          <w:tcPr>
            <w:tcW w:w="1497" w:type="dxa"/>
          </w:tcPr>
          <w:p>
            <w:pPr>
              <w:spacing w:before="0" w:after="0" w:line="240" w:lineRule="auto"/>
            </w:pPr>
            <w:r>
              <w:rPr>
                <w:sz w:val="17"/>
                <w:szCs w:val="17"/>
              </w:rPr>
              <w:t>SD</w:t>
              <w:noBreakHyphen/>
              <w:t>04</w:t>
            </w:r>
          </w:p>
        </w:tc>
      </w:tr>
    </w:tbl>
    <w:p>
      <w:pPr>
        <w:spacing w:before="0" w:after="60"/>
      </w:pPr>
    </w:p>
    <w:p>
      <w:r>
        <w:t xml:space="preserve">Reverse view: each component lists the requirements it realises in 3.4, and each API lists its requirements in 4.3.</w:t>
      </w:r>
    </w:p>
    <w:p>
      <w:pPr>
        <w:pStyle w:val="Heading2"/>
      </w:pPr>
      <w:r>
        <w:t xml:space="preserve">3.9 Security Architecture</w:t>
      </w:r>
    </w:p>
    <w:p>
      <w:r>
        <w:t xml:space="preserve">All controls below are design specifications (D13); none is implemented yet.</w:t>
      </w:r>
    </w:p>
    <w:p>
      <w:pPr>
        <w:pStyle w:val="Heading3"/>
      </w:pPr>
      <w:r>
        <w:t xml:space="preserve">3.9.1 Trust boundaries</w:t>
      </w:r>
    </w:p>
    <w:p>
      <w:pPr>
        <w:tabs>
          <w:tab w:val="left" w:pos="360"/>
        </w:tabs>
        <w:spacing w:before="0" w:after="40"/>
        <w:ind w:left="360" w:hanging="300"/>
      </w:pPr>
      <w:r>
        <w:t xml:space="preserve">1.	</w:t>
      </w:r>
      <w:r>
        <w:rPr>
          <w:b/>
        </w:rPr>
        <w:t xml:space="preserve">Browser ↔ server:</w:t>
      </w:r>
      <w:r>
        <w:t xml:space="preserve"> everything arriving from a browser (REST bodies, Socket.IO payloads, tokens) is untrusted. All checks happen on the server; client-side role checks are only for convenience.</w:t>
      </w:r>
    </w:p>
    <w:p>
      <w:pPr>
        <w:tabs>
          <w:tab w:val="left" w:pos="360"/>
        </w:tabs>
        <w:spacing w:before="0" w:after="40"/>
        <w:ind w:left="360" w:hanging="300"/>
      </w:pPr>
      <w:r>
        <w:t xml:space="preserve">2.	</w:t>
      </w:r>
      <w:r>
        <w:rPr>
          <w:b/>
        </w:rPr>
        <w:t xml:space="preserve">Server ↔ database:</w:t>
      </w:r>
      <w:r>
        <w:t xml:space="preserve"> only </w:t>
        <w:t>COMP</w:t>
        <w:noBreakHyphen/>
        <w:t>08</w:t>
        <w:t xml:space="preserve"> talks to MongoDB, through Mongoose models with schema-typed query values (no string-built queries); the database listens only on the server host.</w:t>
      </w:r>
    </w:p>
    <w:p>
      <w:pPr>
        <w:pStyle w:val="Heading3"/>
      </w:pPr>
      <w:r>
        <w:t xml:space="preserve">3.9.2 Authentication (same tokens for REST and Socket.IO)</w:t>
      </w:r>
    </w:p>
    <w:p>
      <w:pPr>
        <w:tabs>
          <w:tab w:val="left" w:pos="360"/>
        </w:tabs>
        <w:spacing w:before="0" w:after="40"/>
        <w:ind w:left="360" w:hanging="300"/>
      </w:pPr>
      <w:r>
        <w:t xml:space="preserve">•	</w:t>
      </w:r>
      <w:r>
        <w:rPr>
          <w:b/>
        </w:rPr>
        <w:t xml:space="preserve">Registered users:</w:t>
      </w:r>
      <w:r>
        <w:t xml:space="preserve"> </w:t>
      </w:r>
      <w:r>
        <w:rPr>
          <w:rFonts w:ascii="Consolas" w:hAnsi="Consolas" w:cs="Consolas"/>
        </w:rPr>
        <w:t xml:space="preserve">POST /api/v1/auth/login</w:t>
      </w:r>
      <w:r>
        <w:t xml:space="preserve"> verifies the bcrypt hash (cost factor 12, D13a) and returns a signed JWT (HS256; secret from an environment variable, never committed) with claims </w:t>
      </w:r>
      <w:r>
        <w:rPr>
          <w:rFonts w:ascii="Consolas" w:hAnsi="Consolas" w:cs="Consolas"/>
        </w:rPr>
        <w:t xml:space="preserve">sub</w:t>
      </w:r>
      <w:r>
        <w:t xml:space="preserve"> (user ID), </w:t>
      </w:r>
      <w:r>
        <w:rPr>
          <w:rFonts w:ascii="Consolas" w:hAnsi="Consolas" w:cs="Consolas"/>
        </w:rPr>
        <w:t xml:space="preserve">jti</w:t>
      </w:r>
      <w:r>
        <w:t xml:space="preserve"> (token ID), </w:t>
      </w:r>
      <w:r>
        <w:rPr>
          <w:rFonts w:ascii="Consolas" w:hAnsi="Consolas" w:cs="Consolas"/>
        </w:rPr>
        <w:t xml:space="preserve">typ: "session"</w:t>
      </w:r>
      <w:r>
        <w:t xml:space="preserve"> and </w:t>
      </w:r>
      <w:r>
        <w:rPr>
          <w:rFonts w:ascii="Consolas" w:hAnsi="Consolas" w:cs="Consolas"/>
        </w:rPr>
        <w:t xml:space="preserve">exp</w:t>
      </w:r>
      <w:r>
        <w:t xml:space="preserve"> = issue time + 24 hours (D8c). Logout stores the </w:t>
      </w:r>
      <w:r>
        <w:rPr>
          <w:rFonts w:ascii="Consolas" w:hAnsi="Consolas" w:cs="Consolas"/>
        </w:rPr>
        <w:t xml:space="preserve">jti</w:t>
      </w:r>
      <w:r>
        <w:t xml:space="preserve"> in </w:t>
      </w:r>
      <w:r>
        <w:rPr>
          <w:rFonts w:ascii="Consolas" w:hAnsi="Consolas" w:cs="Consolas"/>
        </w:rPr>
        <w:t xml:space="preserve">revokedTokens</w:t>
      </w:r>
      <w:r>
        <w:t xml:space="preserve"> until expiry (</w:t>
        <w:t>SEC</w:t>
        <w:noBreakHyphen/>
        <w:t>REQ</w:t>
        <w:noBreakHyphen/>
        <w:t>002</w:t>
        <w:t xml:space="preserve">).</w:t>
      </w:r>
    </w:p>
    <w:p>
      <w:pPr>
        <w:tabs>
          <w:tab w:val="left" w:pos="360"/>
        </w:tabs>
        <w:spacing w:before="0" w:after="40"/>
        <w:ind w:left="360" w:hanging="300"/>
      </w:pPr>
      <w:r>
        <w:t xml:space="preserve">•	</w:t>
      </w:r>
      <w:r>
        <w:rPr>
          <w:b/>
        </w:rPr>
        <w:t xml:space="preserve">Guests:</w:t>
      </w:r>
      <w:r>
        <w:t xml:space="preserve"> </w:t>
      </w:r>
      <w:r>
        <w:rPr>
          <w:rFonts w:ascii="Consolas" w:hAnsi="Consolas" w:cs="Consolas"/>
        </w:rPr>
        <w:t xml:space="preserve">POST /api/v1/links/resolve</w:t>
      </w:r>
      <w:r>
        <w:t xml:space="preserve"> validates a share-link token and returns a guest JWT with claims </w:t>
      </w:r>
      <w:r>
        <w:rPr>
          <w:rFonts w:ascii="Consolas" w:hAnsi="Consolas" w:cs="Consolas"/>
        </w:rPr>
        <w:t xml:space="preserve">guestId</w:t>
      </w:r>
      <w:r>
        <w:t xml:space="preserve">, </w:t>
      </w:r>
      <w:r>
        <w:rPr>
          <w:rFonts w:ascii="Consolas" w:hAnsi="Consolas" w:cs="Consolas"/>
        </w:rPr>
        <w:t xml:space="preserve">boardId</w:t>
      </w:r>
      <w:r>
        <w:t xml:space="preserve">, </w:t>
      </w:r>
      <w:r>
        <w:rPr>
          <w:rFonts w:ascii="Consolas" w:hAnsi="Consolas" w:cs="Consolas"/>
        </w:rPr>
        <w:t xml:space="preserve">linkId</w:t>
      </w:r>
      <w:r>
        <w:t xml:space="preserve">, </w:t>
      </w:r>
      <w:r>
        <w:rPr>
          <w:rFonts w:ascii="Consolas" w:hAnsi="Consolas" w:cs="Consolas"/>
        </w:rPr>
        <w:t xml:space="preserve">role</w:t>
      </w:r>
      <w:r>
        <w:t xml:space="preserve">, </w:t>
      </w:r>
      <w:r>
        <w:rPr>
          <w:rFonts w:ascii="Consolas" w:hAnsi="Consolas" w:cs="Consolas"/>
        </w:rPr>
        <w:t xml:space="preserve">typ: "guest"</w:t>
      </w:r>
      <w:r>
        <w:t xml:space="preserve"> and </w:t>
      </w:r>
      <w:r>
        <w:rPr>
          <w:rFonts w:ascii="Consolas" w:hAnsi="Consolas" w:cs="Consolas"/>
        </w:rPr>
        <w:t xml:space="preserve">exp</w:t>
      </w:r>
      <w:r>
        <w:t xml:space="preserve"> = min(link expiry, issue time + 24 hours). A guest token is accepted only for its own board; it is kept in the browser's </w:t>
      </w:r>
      <w:r>
        <w:rPr>
          <w:rFonts w:ascii="Consolas" w:hAnsi="Consolas" w:cs="Consolas"/>
        </w:rPr>
        <w:t xml:space="preserve">sessionStorage</w:t>
      </w:r>
      <w:r>
        <w:t xml:space="preserve">, so it ends with the browser session (</w:t>
        <w:t>FR</w:t>
        <w:noBreakHyphen/>
        <w:t>046</w:t>
        <w:t xml:space="preserve">). When a guest token expires while the link is still valid, the client returns the guest to the guest entry page, where the link can be resolved again for a new token.</w:t>
      </w:r>
    </w:p>
    <w:p>
      <w:pPr>
        <w:tabs>
          <w:tab w:val="left" w:pos="360"/>
        </w:tabs>
        <w:spacing w:before="0" w:after="40"/>
        <w:ind w:left="360" w:hanging="300"/>
      </w:pPr>
      <w:r>
        <w:t xml:space="preserve">•	</w:t>
      </w:r>
      <w:r>
        <w:rPr>
          <w:b/>
        </w:rPr>
        <w:t xml:space="preserve">Transport of tokens:</w:t>
      </w:r>
      <w:r>
        <w:t xml:space="preserve"> always in the </w:t>
      </w:r>
      <w:r>
        <w:rPr>
          <w:rFonts w:ascii="Consolas" w:hAnsi="Consolas" w:cs="Consolas"/>
        </w:rPr>
        <w:t xml:space="preserve">Authorization: Bearer</w:t>
      </w:r>
      <w:r>
        <w:t xml:space="preserve"> header (REST) or the Socket.IO handshake </w:t>
      </w:r>
      <w:r>
        <w:rPr>
          <w:rFonts w:ascii="Consolas" w:hAnsi="Consolas" w:cs="Consolas"/>
        </w:rPr>
        <w:t xml:space="preserve">auth</w:t>
      </w:r>
      <w:r>
        <w:t xml:space="preserve"> field — never in cookies or URLs. Because no cookie carries authority, cross-site request forgery does not apply; CORS on Express and Socket.IO allows only the configured client origin.</w:t>
      </w:r>
    </w:p>
    <w:p>
      <w:pPr>
        <w:tabs>
          <w:tab w:val="left" w:pos="360"/>
        </w:tabs>
        <w:spacing w:before="0" w:after="40"/>
        <w:ind w:left="360" w:hanging="300"/>
      </w:pPr>
      <w:r>
        <w:t xml:space="preserve">•	</w:t>
      </w:r>
      <w:r>
        <w:rPr>
          <w:b/>
        </w:rPr>
        <w:t xml:space="preserve">Verification:</w:t>
      </w:r>
      <w:r>
        <w:t xml:space="preserve"> </w:t>
        <w:t>COMP</w:t>
        <w:noBreakHyphen/>
        <w:t>04</w:t>
        <w:t xml:space="preserve"> </w:t>
      </w:r>
      <w:r>
        <w:rPr>
          <w:rFonts w:ascii="Consolas" w:hAnsi="Consolas" w:cs="Consolas"/>
        </w:rPr>
        <w:t xml:space="preserve">verifyToken</w:t>
      </w:r>
      <w:r>
        <w:t xml:space="preserve"> checks signature, </w:t>
      </w:r>
      <w:r>
        <w:rPr>
          <w:rFonts w:ascii="Consolas" w:hAnsi="Consolas" w:cs="Consolas"/>
        </w:rPr>
        <w:t xml:space="preserve">exp</w:t>
      </w:r>
      <w:r>
        <w:t xml:space="preserve">, </w:t>
      </w:r>
      <w:r>
        <w:rPr>
          <w:rFonts w:ascii="Consolas" w:hAnsi="Consolas" w:cs="Consolas"/>
        </w:rPr>
        <w:t xml:space="preserve">typ</w:t>
      </w:r>
      <w:r>
        <w:t xml:space="preserve"> and (for sessions) the </w:t>
      </w:r>
      <w:r>
        <w:rPr>
          <w:rFonts w:ascii="Consolas" w:hAnsi="Consolas" w:cs="Consolas"/>
        </w:rPr>
        <w:t xml:space="preserve">jti</w:t>
      </w:r>
      <w:r>
        <w:t xml:space="preserve"> revocation list. </w:t>
        <w:t>COMP</w:t>
        <w:noBreakHyphen/>
        <w:t>03</w:t>
        <w:t xml:space="preserve"> calls it for every protected route; </w:t>
        <w:t>COMP</w:t>
        <w:noBreakHyphen/>
        <w:t>06</w:t>
        <w:t xml:space="preserve"> calls it in connection middleware before a socket can join a room, and re-checks expiry on every </w:t>
      </w:r>
      <w:r>
        <w:rPr>
          <w:rFonts w:ascii="Consolas" w:hAnsi="Consolas" w:cs="Consolas"/>
        </w:rPr>
        <w:t xml:space="preserve">op:submit</w:t>
      </w:r>
      <w:r>
        <w:t xml:space="preserve"> so an expired token cannot keep editing over an open socket. Failures → </w:t>
      </w:r>
      <w:r>
        <w:rPr>
          <w:rFonts w:ascii="Consolas" w:hAnsi="Consolas" w:cs="Consolas"/>
        </w:rPr>
        <w:t xml:space="preserve">401 UNAUTHENTICATED</w:t>
      </w:r>
      <w:r>
        <w:t xml:space="preserve"> / </w:t>
      </w:r>
      <w:r>
        <w:rPr>
          <w:rFonts w:ascii="Consolas" w:hAnsi="Consolas" w:cs="Consolas"/>
        </w:rPr>
        <w:t xml:space="preserve">connect_error</w:t>
      </w:r>
      <w:r>
        <w:t xml:space="preserve"> with code </w:t>
      </w:r>
      <w:r>
        <w:rPr>
          <w:rFonts w:ascii="Consolas" w:hAnsi="Consolas" w:cs="Consolas"/>
        </w:rPr>
        <w:t xml:space="preserve">UNAUTHENTICATED</w:t>
      </w:r>
      <w:r>
        <w:t xml:space="preserve">.</w:t>
      </w:r>
    </w:p>
    <w:p>
      <w:pPr>
        <w:pStyle w:val="Heading3"/>
      </w:pPr>
      <w:r>
        <w:t xml:space="preserve">3.9.3 Authorisation (same policy for REST and Socket.IO)</w:t>
      </w:r>
    </w:p>
    <w:p>
      <w:pPr>
        <w:tabs>
          <w:tab w:val="left" w:pos="360"/>
        </w:tabs>
        <w:spacing w:before="0" w:after="40"/>
        <w:ind w:left="360" w:hanging="300"/>
      </w:pPr>
      <w:r>
        <w:t xml:space="preserve">•	</w:t>
      </w:r>
      <w:r>
        <w:t>COMP</w:t>
        <w:noBreakHyphen/>
        <w:t>05</w:t>
        <w:t xml:space="preserve"> provides one function </w:t>
      </w:r>
      <w:r>
        <w:rPr>
          <w:rFonts w:ascii="Consolas" w:hAnsi="Consolas" w:cs="Consolas"/>
        </w:rPr>
        <w:t xml:space="preserve">authorize(actor, boardId, action)</w:t>
      </w:r>
      <w:r>
        <w:t xml:space="preserve"> implementing the </w:t>
        <w:t>FR</w:t>
        <w:noBreakHyphen/>
        <w:t>051</w:t>
        <w:t xml:space="preserve"> matrix. The role is always loaded from server data: </w:t>
      </w:r>
      <w:r>
        <w:rPr>
          <w:rFonts w:ascii="Consolas" w:hAnsi="Consolas" w:cs="Consolas"/>
        </w:rPr>
        <w:t xml:space="preserve">boards.ownerId</w:t>
      </w:r>
      <w:r>
        <w:t xml:space="preserve">, </w:t>
      </w:r>
      <w:r>
        <w:rPr>
          <w:rFonts w:ascii="Consolas" w:hAnsi="Consolas" w:cs="Consolas"/>
        </w:rPr>
        <w:t xml:space="preserve">memberships</w:t>
      </w:r>
      <w:r>
        <w:t xml:space="preserve">, or — for a guest — the </w:t>
      </w:r>
      <w:r>
        <w:rPr>
          <w:rFonts w:ascii="Consolas" w:hAnsi="Consolas" w:cs="Consolas"/>
        </w:rPr>
        <w:t xml:space="preserve">shareLinks</w:t>
      </w:r>
      <w:r>
        <w:t xml:space="preserve"> entry of the token's </w:t>
      </w:r>
      <w:r>
        <w:rPr>
          <w:rFonts w:ascii="Consolas" w:hAnsi="Consolas" w:cs="Consolas"/>
        </w:rPr>
        <w:t xml:space="preserve">linkId</w:t>
      </w:r>
      <w:r>
        <w:t xml:space="preserve">, re-checked for expiry and revocation. A role or board ID inside a request payload is never trusted (</w:t>
        <w:t>SEC</w:t>
        <w:noBreakHyphen/>
        <w:t>REQ</w:t>
        <w:noBreakHyphen/>
        <w:t>003</w:t>
        <w:t xml:space="preserve">).</w:t>
      </w:r>
    </w:p>
    <w:p>
      <w:pPr>
        <w:tabs>
          <w:tab w:val="left" w:pos="360"/>
        </w:tabs>
        <w:spacing w:before="0" w:after="40"/>
        <w:ind w:left="360" w:hanging="300"/>
      </w:pPr>
      <w:r>
        <w:t xml:space="preserve">•	</w:t>
      </w:r>
      <w:r>
        <w:t xml:space="preserve">Every REST route and every Socket.IO event handler calls </w:t>
      </w:r>
      <w:r>
        <w:rPr>
          <w:rFonts w:ascii="Consolas" w:hAnsi="Consolas" w:cs="Consolas"/>
        </w:rPr>
        <w:t xml:space="preserve">authorize</w:t>
      </w:r>
      <w:r>
        <w:t xml:space="preserve"> before reading or changing board data. A requester with no role on the board receives </w:t>
      </w:r>
      <w:r>
        <w:rPr>
          <w:rFonts w:ascii="Consolas" w:hAnsi="Consolas" w:cs="Consolas"/>
        </w:rPr>
        <w:t xml:space="preserve">BOARD_NOT_FOUND</w:t>
      </w:r>
      <w:r>
        <w:t xml:space="preserve"> (existence not revealed); a requester whose role is too low receives </w:t>
      </w:r>
      <w:r>
        <w:rPr>
          <w:rFonts w:ascii="Consolas" w:hAnsi="Consolas" w:cs="Consolas"/>
        </w:rPr>
        <w:t xml:space="preserve">FORBIDDEN</w:t>
      </w:r>
      <w:r>
        <w:t xml:space="preserve">. Rejected attempts change nothing, are not broadcast and are logged as </w:t>
      </w:r>
      <w:r>
        <w:rPr>
          <w:rFonts w:ascii="Consolas" w:hAnsi="Consolas" w:cs="Consolas"/>
        </w:rPr>
        <w:t xml:space="preserve">authz.denied</w:t>
      </w:r>
      <w:r>
        <w:t xml:space="preserve"> (</w:t>
        <w:t>SEC</w:t>
        <w:noBreakHyphen/>
        <w:t>REQ</w:t>
        <w:noBreakHyphen/>
        <w:t>008</w:t>
        <w:t xml:space="preserve">).</w:t>
      </w:r>
    </w:p>
    <w:p>
      <w:pPr>
        <w:tabs>
          <w:tab w:val="left" w:pos="360"/>
        </w:tabs>
        <w:spacing w:before="0" w:after="40"/>
        <w:ind w:left="360" w:hanging="300"/>
      </w:pPr>
      <w:r>
        <w:t xml:space="preserve">•	</w:t>
      </w:r>
      <w:r>
        <w:t xml:space="preserve">Role changes, member removal, ownership transfer, link revocation or expiry and board deletion are pushed to </w:t>
        <w:t>COMP</w:t>
        <w:noBreakHyphen/>
        <w:t>06</w:t>
        <w:t xml:space="preserve">, which updates the cached role of affected sockets immediately and disconnects sockets that lost access within 5 seconds (</w:t>
        <w:t>FR</w:t>
        <w:noBreakHyphen/>
        <w:t>047</w:t>
        <w:t xml:space="preserve"> to </w:t>
        <w:t>FR</w:t>
        <w:noBreakHyphen/>
        <w:t>050</w:t>
        <w:t xml:space="preserve">, D3a).</w:t>
      </w:r>
    </w:p>
    <w:p>
      <w:pPr>
        <w:pStyle w:val="Heading3"/>
      </w:pPr>
      <w:r>
        <w:t xml:space="preserve">3.9.4 Share-link security</w:t>
      </w:r>
    </w:p>
    <w:p>
      <w:pPr>
        <w:tabs>
          <w:tab w:val="left" w:pos="360"/>
        </w:tabs>
        <w:spacing w:before="0" w:after="40"/>
        <w:ind w:left="360" w:hanging="300"/>
      </w:pPr>
      <w:r>
        <w:t xml:space="preserve">•	</w:t>
      </w:r>
      <w:r>
        <w:t xml:space="preserve">Token = 32 random bytes from Node.js </w:t>
      </w:r>
      <w:r>
        <w:rPr>
          <w:rFonts w:ascii="Consolas" w:hAnsi="Consolas" w:cs="Consolas"/>
        </w:rPr>
        <w:t xml:space="preserve">crypto.randomBytes</w:t>
      </w:r>
      <w:r>
        <w:t xml:space="preserve"> (256 bits; meets </w:t>
        <w:t>SEC</w:t>
        <w:noBreakHyphen/>
        <w:t>REQ</w:t>
        <w:noBreakHyphen/>
        <w:t>004</w:t>
        <w:t xml:space="preserve">'s 128-bit minimum), encoded base64url (43 characters, D8e). Link URL: </w:t>
      </w:r>
      <w:r>
        <w:rPr>
          <w:rFonts w:ascii="Consolas" w:hAnsi="Consolas" w:cs="Consolas"/>
        </w:rPr>
        <w:t xml:space="preserve">https://&lt;host&gt;/join#&lt;token&gt;</w:t>
      </w:r>
      <w:r>
        <w:t xml:space="preserve"> — the token is in the URL fragment, so browsers do not send it in HTTP request lines and it does not appear in server access logs; the client posts it to </w:t>
      </w:r>
      <w:r>
        <w:rPr>
          <w:rFonts w:ascii="Consolas" w:hAnsi="Consolas" w:cs="Consolas"/>
        </w:rPr>
        <w:t xml:space="preserve">/links/resolve</w:t>
      </w:r>
      <w:r>
        <w:t xml:space="preserve">.</w:t>
      </w:r>
    </w:p>
    <w:p>
      <w:pPr>
        <w:tabs>
          <w:tab w:val="left" w:pos="360"/>
        </w:tabs>
        <w:spacing w:before="0" w:after="40"/>
        <w:ind w:left="360" w:hanging="300"/>
      </w:pPr>
      <w:r>
        <w:t xml:space="preserve">•	</w:t>
      </w:r>
      <w:r>
        <w:t xml:space="preserve">Only </w:t>
      </w:r>
      <w:r>
        <w:rPr>
          <w:rFonts w:ascii="Consolas" w:hAnsi="Consolas" w:cs="Consolas"/>
        </w:rPr>
        <w:t xml:space="preserve">SHA-256(token)</w:t>
      </w:r>
      <w:r>
        <w:t xml:space="preserve"> is stored in </w:t>
      </w:r>
      <w:r>
        <w:rPr>
          <w:rFonts w:ascii="Consolas" w:hAnsi="Consolas" w:cs="Consolas"/>
        </w:rPr>
        <w:t xml:space="preserve">shareLinks.tokenHash</w:t>
      </w:r>
      <w:r>
        <w:t xml:space="preserve">; the plain token is shown to the Owner once at creation.</w:t>
      </w:r>
    </w:p>
    <w:p>
      <w:pPr>
        <w:tabs>
          <w:tab w:val="left" w:pos="360"/>
        </w:tabs>
        <w:spacing w:before="0" w:after="40"/>
        <w:ind w:left="360" w:hanging="300"/>
      </w:pPr>
      <w:r>
        <w:t xml:space="preserve">•	</w:t>
      </w:r>
      <w:r>
        <w:t xml:space="preserve">Expiry (</w:t>
      </w:r>
      <w:r>
        <w:rPr>
          <w:rFonts w:ascii="Consolas" w:hAnsi="Consolas" w:cs="Consolas"/>
        </w:rPr>
        <w:t xml:space="preserve">expiresAt</w:t>
      </w:r>
      <w:r>
        <w:t xml:space="preserve">) and revocation (</w:t>
      </w:r>
      <w:r>
        <w:rPr>
          <w:rFonts w:ascii="Consolas" w:hAnsi="Consolas" w:cs="Consolas"/>
        </w:rPr>
        <w:t xml:space="preserve">revokedAt</w:t>
      </w:r>
      <w:r>
        <w:t xml:space="preserve">) are checked on resolve and every time a guest's role is evaluated. A </w:t>
        <w:t>COMP</w:t>
        <w:noBreakHyphen/>
        <w:t>06</w:t>
        <w:t xml:space="preserve"> timer (every 1 s) disconnects guest sockets whose link has expired, which keeps disconnection within the 5 s of </w:t>
        <w:t>FR</w:t>
        <w:noBreakHyphen/>
        <w:t>048</w:t>
        <w:t xml:space="preserve">.</w:t>
      </w:r>
    </w:p>
    <w:p>
      <w:pPr>
        <w:pStyle w:val="Heading3"/>
      </w:pPr>
      <w:r>
        <w:t xml:space="preserve">3.9.5 Threat model (STRIDE)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355"/>
        <w:gridCol w:w="1825"/>
        <w:gridCol w:w="1348"/>
        <w:gridCol w:w="2285"/>
        <w:gridCol w:w="1827"/>
      </w:tblGrid>
      <w:tr>
        <w:trPr>
          <w:tblHeader/>
          <w:cantSplit/>
        </w:trPr>
        <w:tc>
          <w:tcPr>
            <w:tcW w:w="1355" w:type="dxa"/>
            <w:shd w:val="clear" w:color="auto" w:fill="DCE6F2"/>
          </w:tcPr>
          <w:p>
            <w:pPr>
              <w:spacing w:before="0" w:after="0" w:line="240" w:lineRule="auto"/>
            </w:pPr>
            <w:r>
              <w:rPr>
                <w:b/>
                <w:sz w:val="17"/>
                <w:szCs w:val="17"/>
              </w:rPr>
              <w:t xml:space="preserve">STRIDE category</w:t>
            </w:r>
          </w:p>
        </w:tc>
        <w:tc>
          <w:tcPr>
            <w:tcW w:w="1825" w:type="dxa"/>
            <w:shd w:val="clear" w:color="auto" w:fill="DCE6F2"/>
          </w:tcPr>
          <w:p>
            <w:pPr>
              <w:spacing w:before="0" w:after="0" w:line="240" w:lineRule="auto"/>
            </w:pPr>
            <w:r>
              <w:rPr>
                <w:b/>
                <w:sz w:val="17"/>
                <w:szCs w:val="17"/>
              </w:rPr>
              <w:t xml:space="preserve">Threat to this system</w:t>
            </w:r>
          </w:p>
        </w:tc>
        <w:tc>
          <w:tcPr>
            <w:tcW w:w="1348" w:type="dxa"/>
            <w:shd w:val="clear" w:color="auto" w:fill="DCE6F2"/>
          </w:tcPr>
          <w:p>
            <w:pPr>
              <w:spacing w:before="0" w:after="0" w:line="240" w:lineRule="auto"/>
            </w:pPr>
            <w:r>
              <w:rPr>
                <w:b/>
                <w:sz w:val="17"/>
                <w:szCs w:val="17"/>
              </w:rPr>
              <w:t xml:space="preserve">Affected components</w:t>
            </w:r>
          </w:p>
        </w:tc>
        <w:tc>
          <w:tcPr>
            <w:tcW w:w="2285" w:type="dxa"/>
            <w:shd w:val="clear" w:color="auto" w:fill="DCE6F2"/>
          </w:tcPr>
          <w:p>
            <w:pPr>
              <w:spacing w:before="0" w:after="0" w:line="240" w:lineRule="auto"/>
            </w:pPr>
            <w:r>
              <w:rPr>
                <w:b/>
                <w:sz w:val="17"/>
                <w:szCs w:val="17"/>
              </w:rPr>
              <w:t xml:space="preserve">Mitigation</w:t>
            </w:r>
          </w:p>
        </w:tc>
        <w:tc>
          <w:tcPr>
            <w:tcW w:w="1827" w:type="dxa"/>
            <w:shd w:val="clear" w:color="auto" w:fill="DCE6F2"/>
          </w:tcPr>
          <w:p>
            <w:pPr>
              <w:spacing w:before="0" w:after="0" w:line="240" w:lineRule="auto"/>
            </w:pPr>
            <w:r>
              <w:rPr>
                <w:b/>
                <w:sz w:val="17"/>
                <w:szCs w:val="17"/>
              </w:rPr>
              <w:t xml:space="preserve">Requirement /​ test</w:t>
            </w:r>
          </w:p>
        </w:tc>
      </w:tr>
      <w:tr>
        <w:trPr>
          <w:cantSplit/>
        </w:trPr>
        <w:tc>
          <w:tcPr>
            <w:tcW w:w="1355" w:type="dxa"/>
          </w:tcPr>
          <w:p>
            <w:pPr>
              <w:spacing w:before="0" w:after="0" w:line="240" w:lineRule="auto"/>
            </w:pPr>
            <w:r>
              <w:rPr>
                <w:sz w:val="17"/>
                <w:szCs w:val="17"/>
              </w:rPr>
              <w:t xml:space="preserve">Spoofing</w:t>
            </w:r>
          </w:p>
        </w:tc>
        <w:tc>
          <w:tcPr>
            <w:tcW w:w="1825" w:type="dxa"/>
          </w:tcPr>
          <w:p>
            <w:pPr>
              <w:spacing w:before="0" w:after="0" w:line="240" w:lineRule="auto"/>
            </w:pPr>
            <w:r>
              <w:rPr>
                <w:sz w:val="17"/>
                <w:szCs w:val="17"/>
              </w:rPr>
              <w:t xml:space="preserve">Attacker reuses a stolen session token, guesses a share-link token, or brute-forces a password.</w:t>
            </w:r>
          </w:p>
        </w:tc>
        <w:tc>
          <w:tcPr>
            <w:tcW w:w="1348" w:type="dxa"/>
          </w:tcPr>
          <w:p>
            <w:pPr>
              <w:spacing w:before="0" w:after="0" w:line="240" w:lineRule="auto"/>
            </w:pPr>
            <w:r>
              <w:rPr>
                <w:sz w:val="17"/>
                <w:szCs w:val="17"/>
              </w:rPr>
              <w:t>COMP</w:t>
              <w:noBreakHyphen/>
              <w:t>03</w:t>
              <w:t xml:space="preserve">, </w:t>
              <w:t>COMP</w:t>
              <w:noBreakHyphen/>
              <w:t>04</w:t>
              <w:t xml:space="preserve">, </w:t>
              <w:t>COMP</w:t>
              <w:noBreakHyphen/>
              <w:t>06</w:t>
            </w:r>
          </w:p>
        </w:tc>
        <w:tc>
          <w:tcPr>
            <w:tcW w:w="2285" w:type="dxa"/>
          </w:tcPr>
          <w:p>
            <w:pPr>
              <w:spacing w:before="0" w:after="0" w:line="240" w:lineRule="auto"/>
            </w:pPr>
            <w:r>
              <w:rPr>
                <w:sz w:val="17"/>
                <w:szCs w:val="17"/>
              </w:rPr>
              <w:t xml:space="preserve">24-hour token expiry and logout revocation; guest tokens bound to one board; 256-bit link tokens; login rate limit; TLS in deployment.</w:t>
            </w:r>
          </w:p>
        </w:tc>
        <w:tc>
          <w:tcPr>
            <w:tcW w:w="1827" w:type="dxa"/>
          </w:tcPr>
          <w:p>
            <w:pPr>
              <w:spacing w:before="0" w:after="0" w:line="240" w:lineRule="auto"/>
            </w:pPr>
            <w:r>
              <w:rPr>
                <w:sz w:val="17"/>
                <w:szCs w:val="17"/>
              </w:rPr>
              <w:t>SEC</w:t>
              <w:noBreakHyphen/>
              <w:t>REQ</w:t>
              <w:noBreakHyphen/>
              <w:t>002</w:t>
              <w:t xml:space="preserve">, </w:t>
              <w:t>SEC</w:t>
              <w:noBreakHyphen/>
              <w:t>REQ</w:t>
              <w:noBreakHyphen/>
              <w:t>004</w:t>
              <w:t xml:space="preserve">, </w:t>
              <w:t>SEC</w:t>
              <w:noBreakHyphen/>
              <w:t>REQ</w:t>
              <w:noBreakHyphen/>
              <w:t>006</w:t>
              <w:t xml:space="preserve">, </w:t>
              <w:t>SEC</w:t>
              <w:noBreakHyphen/>
              <w:t>REQ</w:t>
              <w:noBreakHyphen/>
              <w:t>007</w:t>
              <w:t xml:space="preserve">; </w:t>
              <w:t>TC</w:t>
              <w:noBreakHyphen/>
              <w:t>104</w:t>
              <w:t xml:space="preserve">, </w:t>
              <w:t>TC</w:t>
              <w:noBreakHyphen/>
              <w:t>106</w:t>
              <w:t xml:space="preserve">, </w:t>
              <w:t>TC</w:t>
              <w:noBreakHyphen/>
              <w:t>108</w:t>
              <w:t xml:space="preserve">, </w:t>
              <w:t>TC</w:t>
              <w:noBreakHyphen/>
              <w:t>109</w:t>
            </w:r>
          </w:p>
        </w:tc>
      </w:tr>
      <w:tr>
        <w:trPr>
          <w:cantSplit/>
        </w:trPr>
        <w:tc>
          <w:tcPr>
            <w:tcW w:w="1355" w:type="dxa"/>
          </w:tcPr>
          <w:p>
            <w:pPr>
              <w:spacing w:before="0" w:after="0" w:line="240" w:lineRule="auto"/>
            </w:pPr>
            <w:r>
              <w:rPr>
                <w:sz w:val="17"/>
                <w:szCs w:val="17"/>
              </w:rPr>
              <w:t xml:space="preserve">Tampering</w:t>
            </w:r>
          </w:p>
        </w:tc>
        <w:tc>
          <w:tcPr>
            <w:tcW w:w="1825" w:type="dxa"/>
          </w:tcPr>
          <w:p>
            <w:pPr>
              <w:spacing w:before="0" w:after="0" w:line="240" w:lineRule="auto"/>
            </w:pPr>
            <w:r>
              <w:rPr>
                <w:sz w:val="17"/>
                <w:szCs w:val="17"/>
              </w:rPr>
              <w:t xml:space="preserve">Viewer or guest sends crafted </w:t>
            </w:r>
            <w:r>
              <w:rPr>
                <w:rFonts w:ascii="Consolas" w:hAnsi="Consolas" w:cs="Consolas"/>
                <w:sz w:val="17"/>
                <w:szCs w:val="17"/>
              </w:rPr>
              <w:t xml:space="preserve">op:submit</w:t>
            </w:r>
            <w:r>
              <w:rPr>
                <w:sz w:val="17"/>
                <w:szCs w:val="17"/>
              </w:rPr>
              <w:t xml:space="preserve"> events or changes </w:t>
            </w:r>
            <w:r>
              <w:rPr>
                <w:rFonts w:ascii="Consolas" w:hAnsi="Consolas" w:cs="Consolas"/>
                <w:sz w:val="17"/>
                <w:szCs w:val="17"/>
              </w:rPr>
              <w:t xml:space="preserve">boardId</w:t>
            </w:r>
            <w:r>
              <w:rPr>
                <w:sz w:val="17"/>
                <w:szCs w:val="17"/>
              </w:rPr>
              <w:t xml:space="preserve">/</w:t>
            </w:r>
            <w:r>
              <w:rPr>
                <w:rFonts w:ascii="Consolas" w:hAnsi="Consolas" w:cs="Consolas"/>
                <w:sz w:val="17"/>
                <w:szCs w:val="17"/>
              </w:rPr>
              <w:t xml:space="preserve">role</w:t>
            </w:r>
            <w:r>
              <w:rPr>
                <w:sz w:val="17"/>
                <w:szCs w:val="17"/>
              </w:rPr>
              <w:t xml:space="preserve"> fields in payloads; malformed objects corrupt board state.</w:t>
            </w:r>
          </w:p>
        </w:tc>
        <w:tc>
          <w:tcPr>
            <w:tcW w:w="1348" w:type="dxa"/>
          </w:tcPr>
          <w:p>
            <w:pPr>
              <w:spacing w:before="0" w:after="0" w:line="240" w:lineRule="auto"/>
            </w:pPr>
            <w:r>
              <w:rPr>
                <w:sz w:val="17"/>
                <w:szCs w:val="17"/>
              </w:rPr>
              <w:t>COMP</w:t>
              <w:noBreakHyphen/>
              <w:t>05</w:t>
              <w:t xml:space="preserve">, </w:t>
              <w:t>COMP</w:t>
              <w:noBreakHyphen/>
              <w:t>06</w:t>
            </w:r>
          </w:p>
        </w:tc>
        <w:tc>
          <w:tcPr>
            <w:tcW w:w="2285" w:type="dxa"/>
          </w:tcPr>
          <w:p>
            <w:pPr>
              <w:spacing w:before="0" w:after="0" w:line="240" w:lineRule="auto"/>
            </w:pPr>
            <w:r>
              <w:rPr>
                <w:rFonts w:ascii="Consolas" w:hAnsi="Consolas" w:cs="Consolas"/>
                <w:sz w:val="17"/>
                <w:szCs w:val="17"/>
              </w:rPr>
              <w:t xml:space="preserve">authorize</w:t>
            </w:r>
            <w:r>
              <w:rPr>
                <w:sz w:val="17"/>
                <w:szCs w:val="17"/>
              </w:rPr>
              <w:t xml:space="preserve"> on every event using server-held roles; schema validation and 65,536-byte message limit; whole-object validation before applying.</w:t>
            </w:r>
          </w:p>
        </w:tc>
        <w:tc>
          <w:tcPr>
            <w:tcW w:w="1827" w:type="dxa"/>
          </w:tcPr>
          <w:p>
            <w:pPr>
              <w:spacing w:before="0" w:after="0" w:line="240" w:lineRule="auto"/>
            </w:pPr>
            <w:r>
              <w:rPr>
                <w:sz w:val="17"/>
                <w:szCs w:val="17"/>
              </w:rPr>
              <w:t>SEC</w:t>
              <w:noBreakHyphen/>
              <w:t>REQ</w:t>
              <w:noBreakHyphen/>
              <w:t>003</w:t>
              <w:t xml:space="preserve">, </w:t>
              <w:t>SEC</w:t>
              <w:noBreakHyphen/>
              <w:t>REQ</w:t>
              <w:noBreakHyphen/>
              <w:t>005</w:t>
              <w:t xml:space="preserve">; </w:t>
              <w:t>TC</w:t>
              <w:noBreakHyphen/>
              <w:t>101</w:t>
              <w:t xml:space="preserve">, </w:t>
              <w:t>TC</w:t>
              <w:noBreakHyphen/>
              <w:t>107</w:t>
            </w:r>
          </w:p>
        </w:tc>
      </w:tr>
      <w:tr>
        <w:trPr>
          <w:cantSplit/>
        </w:trPr>
        <w:tc>
          <w:tcPr>
            <w:tcW w:w="1355" w:type="dxa"/>
          </w:tcPr>
          <w:p>
            <w:pPr>
              <w:spacing w:before="0" w:after="0" w:line="240" w:lineRule="auto"/>
            </w:pPr>
            <w:r>
              <w:rPr>
                <w:sz w:val="17"/>
                <w:szCs w:val="17"/>
              </w:rPr>
              <w:t xml:space="preserve">Repudiation</w:t>
            </w:r>
          </w:p>
        </w:tc>
        <w:tc>
          <w:tcPr>
            <w:tcW w:w="1825" w:type="dxa"/>
          </w:tcPr>
          <w:p>
            <w:pPr>
              <w:spacing w:before="0" w:after="0" w:line="240" w:lineRule="auto"/>
            </w:pPr>
            <w:r>
              <w:rPr>
                <w:sz w:val="17"/>
                <w:szCs w:val="17"/>
              </w:rPr>
              <w:t xml:space="preserve">A user denies having restored a version, revoked a link, transferred ownership or deleted a board.</w:t>
            </w:r>
          </w:p>
        </w:tc>
        <w:tc>
          <w:tcPr>
            <w:tcW w:w="1348" w:type="dxa"/>
          </w:tcPr>
          <w:p>
            <w:pPr>
              <w:spacing w:before="0" w:after="0" w:line="240" w:lineRule="auto"/>
            </w:pPr>
            <w:r>
              <w:rPr>
                <w:sz w:val="17"/>
                <w:szCs w:val="17"/>
              </w:rPr>
              <w:t>COMP</w:t>
              <w:noBreakHyphen/>
              <w:t>09</w:t>
              <w:t xml:space="preserve">, </w:t>
              <w:t>COMP</w:t>
              <w:noBreakHyphen/>
              <w:t>05</w:t>
              <w:t xml:space="preserve">, </w:t>
              <w:t>COMP</w:t>
              <w:noBreakHyphen/>
              <w:t>07</w:t>
            </w:r>
          </w:p>
        </w:tc>
        <w:tc>
          <w:tcPr>
            <w:tcW w:w="2285" w:type="dxa"/>
          </w:tcPr>
          <w:p>
            <w:pPr>
              <w:spacing w:before="0" w:after="0" w:line="240" w:lineRule="auto"/>
            </w:pPr>
            <w:r>
              <w:rPr>
                <w:sz w:val="17"/>
                <w:szCs w:val="17"/>
              </w:rPr>
              <w:t xml:space="preserve">Security event log (§4.4) with event type, UTC time, request ID, actor (</w:t>
            </w:r>
            <w:r>
              <w:rPr>
                <w:rFonts w:ascii="Consolas" w:hAnsi="Consolas" w:cs="Consolas"/>
                <w:sz w:val="17"/>
                <w:szCs w:val="17"/>
              </w:rPr>
              <w:t xml:space="preserve">null</w:t>
            </w:r>
            <w:r>
              <w:rPr>
                <w:sz w:val="17"/>
                <w:szCs w:val="17"/>
              </w:rPr>
              <w:t xml:space="preserve"> before identification), board (</w:t>
            </w:r>
            <w:r>
              <w:rPr>
                <w:rFonts w:ascii="Consolas" w:hAnsi="Consolas" w:cs="Consolas"/>
                <w:sz w:val="17"/>
                <w:szCs w:val="17"/>
              </w:rPr>
              <w:t xml:space="preserve">null</w:t>
            </w:r>
            <w:r>
              <w:rPr>
                <w:sz w:val="17"/>
                <w:szCs w:val="17"/>
              </w:rPr>
              <w:t xml:space="preserve"> if none) and reason code; </w:t>
            </w:r>
            <w:r>
              <w:rPr>
                <w:rFonts w:ascii="Consolas" w:hAnsi="Consolas" w:cs="Consolas"/>
                <w:sz w:val="17"/>
                <w:szCs w:val="17"/>
              </w:rPr>
              <w:t xml:space="preserve">createdBy</w:t>
            </w:r>
            <w:r>
              <w:rPr>
                <w:sz w:val="17"/>
                <w:szCs w:val="17"/>
              </w:rPr>
              <w:t xml:space="preserve"> on versions and links.</w:t>
            </w:r>
          </w:p>
        </w:tc>
        <w:tc>
          <w:tcPr>
            <w:tcW w:w="1827" w:type="dxa"/>
          </w:tcPr>
          <w:p>
            <w:pPr>
              <w:spacing w:before="0" w:after="0" w:line="240" w:lineRule="auto"/>
            </w:pPr>
            <w:r>
              <w:rPr>
                <w:sz w:val="17"/>
                <w:szCs w:val="17"/>
              </w:rPr>
              <w:t>SEC</w:t>
              <w:noBreakHyphen/>
              <w:t>REQ</w:t>
              <w:noBreakHyphen/>
              <w:t>008</w:t>
              <w:t xml:space="preserve">; </w:t>
              <w:t>TC</w:t>
              <w:noBreakHyphen/>
              <w:t>104</w:t>
            </w:r>
          </w:p>
        </w:tc>
      </w:tr>
      <w:tr>
        <w:trPr>
          <w:cantSplit/>
        </w:trPr>
        <w:tc>
          <w:tcPr>
            <w:tcW w:w="1355" w:type="dxa"/>
          </w:tcPr>
          <w:p>
            <w:pPr>
              <w:spacing w:before="0" w:after="0" w:line="240" w:lineRule="auto"/>
            </w:pPr>
            <w:r>
              <w:rPr>
                <w:sz w:val="17"/>
                <w:szCs w:val="17"/>
              </w:rPr>
              <w:t xml:space="preserve">Information disclosure</w:t>
            </w:r>
          </w:p>
        </w:tc>
        <w:tc>
          <w:tcPr>
            <w:tcW w:w="1825" w:type="dxa"/>
          </w:tcPr>
          <w:p>
            <w:pPr>
              <w:spacing w:before="0" w:after="0" w:line="240" w:lineRule="auto"/>
            </w:pPr>
            <w:r>
              <w:rPr>
                <w:sz w:val="17"/>
                <w:szCs w:val="17"/>
              </w:rPr>
              <w:t xml:space="preserve">Leaked share link; non-member reads a board by guessing its ID (IDOR); tokens or passwords in logs; user text rendered as HTML (XSS) steals tokens.</w:t>
            </w:r>
          </w:p>
        </w:tc>
        <w:tc>
          <w:tcPr>
            <w:tcW w:w="1348" w:type="dxa"/>
          </w:tcPr>
          <w:p>
            <w:pPr>
              <w:spacing w:before="0" w:after="0" w:line="240" w:lineRule="auto"/>
            </w:pPr>
            <w:r>
              <w:rPr>
                <w:sz w:val="17"/>
                <w:szCs w:val="17"/>
              </w:rPr>
              <w:t>COMP</w:t>
              <w:noBreakHyphen/>
              <w:t>01</w:t>
              <w:t xml:space="preserve">, </w:t>
              <w:t>COMP</w:t>
              <w:noBreakHyphen/>
              <w:t>03</w:t>
              <w:t xml:space="preserve">, </w:t>
              <w:t>COMP</w:t>
              <w:noBreakHyphen/>
              <w:t>05</w:t>
              <w:t xml:space="preserve">, </w:t>
              <w:t>COMP</w:t>
              <w:noBreakHyphen/>
              <w:t>09</w:t>
            </w:r>
          </w:p>
        </w:tc>
        <w:tc>
          <w:tcPr>
            <w:tcW w:w="2285" w:type="dxa"/>
          </w:tcPr>
          <w:p>
            <w:pPr>
              <w:spacing w:before="0" w:after="0" w:line="240" w:lineRule="auto"/>
            </w:pPr>
            <w:r>
              <w:rPr>
                <w:sz w:val="17"/>
                <w:szCs w:val="17"/>
              </w:rPr>
              <w:t xml:space="preserve">Link expiry and revocation; </w:t>
            </w:r>
            <w:r>
              <w:rPr>
                <w:rFonts w:ascii="Consolas" w:hAnsi="Consolas" w:cs="Consolas"/>
                <w:sz w:val="17"/>
                <w:szCs w:val="17"/>
              </w:rPr>
              <w:t xml:space="preserve">authorize</w:t>
            </w:r>
            <w:r>
              <w:rPr>
                <w:sz w:val="17"/>
                <w:szCs w:val="17"/>
              </w:rPr>
              <w:t xml:space="preserve"> on every read with 404 for non-members; token in URL fragment and hashed at rest; log redaction; text rendered as plain text only.</w:t>
            </w:r>
          </w:p>
        </w:tc>
        <w:tc>
          <w:tcPr>
            <w:tcW w:w="1827" w:type="dxa"/>
          </w:tcPr>
          <w:p>
            <w:pPr>
              <w:spacing w:before="0" w:after="0" w:line="240" w:lineRule="auto"/>
            </w:pPr>
            <w:r>
              <w:rPr>
                <w:sz w:val="17"/>
                <w:szCs w:val="17"/>
              </w:rPr>
              <w:t>SEC</w:t>
              <w:noBreakHyphen/>
              <w:t>REQ</w:t>
              <w:noBreakHyphen/>
              <w:t>003</w:t>
              <w:t xml:space="preserve">, </w:t>
              <w:t>SEC</w:t>
              <w:noBreakHyphen/>
              <w:t>REQ</w:t>
              <w:noBreakHyphen/>
              <w:t>004</w:t>
              <w:t xml:space="preserve">, </w:t>
              <w:t>SEC</w:t>
              <w:noBreakHyphen/>
              <w:t>REQ</w:t>
              <w:noBreakHyphen/>
              <w:t>005</w:t>
              <w:t xml:space="preserve">, </w:t>
              <w:t>SEC</w:t>
              <w:noBreakHyphen/>
              <w:t>REQ</w:t>
              <w:noBreakHyphen/>
              <w:t>008</w:t>
              <w:t xml:space="preserve">; </w:t>
              <w:t>TC</w:t>
              <w:noBreakHyphen/>
              <w:t>102</w:t>
              <w:t xml:space="preserve">, </w:t>
              <w:t>TC</w:t>
              <w:noBreakHyphen/>
              <w:t>103</w:t>
              <w:t xml:space="preserve">, </w:t>
              <w:t>TC</w:t>
              <w:noBreakHyphen/>
              <w:t>104</w:t>
              <w:t xml:space="preserve">, </w:t>
              <w:t>TC</w:t>
              <w:noBreakHyphen/>
              <w:t>107</w:t>
            </w:r>
          </w:p>
        </w:tc>
      </w:tr>
      <w:tr>
        <w:trPr>
          <w:cantSplit/>
        </w:trPr>
        <w:tc>
          <w:tcPr>
            <w:tcW w:w="1355" w:type="dxa"/>
          </w:tcPr>
          <w:p>
            <w:pPr>
              <w:spacing w:before="0" w:after="0" w:line="240" w:lineRule="auto"/>
            </w:pPr>
            <w:r>
              <w:rPr>
                <w:sz w:val="17"/>
                <w:szCs w:val="17"/>
              </w:rPr>
              <w:t xml:space="preserve">Denial of service</w:t>
            </w:r>
          </w:p>
        </w:tc>
        <w:tc>
          <w:tcPr>
            <w:tcW w:w="1825" w:type="dxa"/>
          </w:tcPr>
          <w:p>
            <w:pPr>
              <w:spacing w:before="0" w:after="0" w:line="240" w:lineRule="auto"/>
            </w:pPr>
            <w:r>
              <w:rPr>
                <w:sz w:val="17"/>
                <w:szCs w:val="17"/>
              </w:rPr>
              <w:t xml:space="preserve">One client floods operations or sends oversized payloads; a board grows without bound; brute-force login.</w:t>
            </w:r>
          </w:p>
        </w:tc>
        <w:tc>
          <w:tcPr>
            <w:tcW w:w="1348" w:type="dxa"/>
          </w:tcPr>
          <w:p>
            <w:pPr>
              <w:spacing w:before="0" w:after="0" w:line="240" w:lineRule="auto"/>
            </w:pPr>
            <w:r>
              <w:rPr>
                <w:sz w:val="17"/>
                <w:szCs w:val="17"/>
              </w:rPr>
              <w:t>COMP</w:t>
              <w:noBreakHyphen/>
              <w:t>03</w:t>
              <w:t xml:space="preserve">, </w:t>
              <w:t>COMP</w:t>
              <w:noBreakHyphen/>
              <w:t>06</w:t>
              <w:t xml:space="preserve">, </w:t>
              <w:t>COMP</w:t>
              <w:noBreakHyphen/>
              <w:t>08</w:t>
            </w:r>
          </w:p>
        </w:tc>
        <w:tc>
          <w:tcPr>
            <w:tcW w:w="2285" w:type="dxa"/>
          </w:tcPr>
          <w:p>
            <w:pPr>
              <w:spacing w:before="0" w:after="0" w:line="240" w:lineRule="auto"/>
            </w:pPr>
            <w:r>
              <w:rPr>
                <w:sz w:val="17"/>
                <w:szCs w:val="17"/>
              </w:rPr>
              <w:t xml:space="preserve">30 operations/s per connection; 64 KiB (65,536-byte) message limit (</w:t>
            </w:r>
            <w:r>
              <w:rPr>
                <w:rFonts w:ascii="Consolas" w:hAnsi="Consolas" w:cs="Consolas"/>
                <w:sz w:val="17"/>
                <w:szCs w:val="17"/>
              </w:rPr>
              <w:t xml:space="preserve">maxHttpBufferSize</w:t>
            </w:r>
            <w:r>
              <w:rPr>
                <w:sz w:val="17"/>
                <w:szCs w:val="17"/>
              </w:rPr>
              <w:t xml:space="preserve">, measure M1); 15 MiB board content limit; login rate limit; capacity to be verified by </w:t>
              <w:t>TC</w:t>
              <w:noBreakHyphen/>
              <w:t>019</w:t>
              <w:t xml:space="preserve"> (not executed).</w:t>
            </w:r>
          </w:p>
        </w:tc>
        <w:tc>
          <w:tcPr>
            <w:tcW w:w="1827" w:type="dxa"/>
          </w:tcPr>
          <w:p>
            <w:pPr>
              <w:spacing w:before="0" w:after="0" w:line="240" w:lineRule="auto"/>
            </w:pPr>
            <w:r>
              <w:rPr>
                <w:sz w:val="17"/>
                <w:szCs w:val="17"/>
              </w:rPr>
              <w:t>SEC</w:t>
              <w:noBreakHyphen/>
              <w:t>REQ</w:t>
              <w:noBreakHyphen/>
              <w:t>005</w:t>
              <w:t xml:space="preserve">, </w:t>
              <w:t>SEC</w:t>
              <w:noBreakHyphen/>
              <w:t>REQ</w:t>
              <w:noBreakHyphen/>
              <w:t>006</w:t>
              <w:t xml:space="preserve">, </w:t>
              <w:t>FR</w:t>
              <w:noBreakHyphen/>
              <w:t>008</w:t>
              <w:t xml:space="preserve">, </w:t>
              <w:t>NFR</w:t>
              <w:noBreakHyphen/>
              <w:t>002</w:t>
              <w:t xml:space="preserve">; </w:t>
              <w:t>TC</w:t>
              <w:noBreakHyphen/>
              <w:t>107</w:t>
              <w:t xml:space="preserve">, </w:t>
              <w:t>TC</w:t>
              <w:noBreakHyphen/>
              <w:t>108</w:t>
              <w:t xml:space="preserve">, </w:t>
              <w:t>TC</w:t>
              <w:noBreakHyphen/>
              <w:t>022</w:t>
              <w:t xml:space="preserve">, </w:t>
              <w:t>TC</w:t>
              <w:noBreakHyphen/>
              <w:t>019</w:t>
            </w:r>
          </w:p>
        </w:tc>
      </w:tr>
      <w:tr>
        <w:trPr>
          <w:cantSplit/>
        </w:trPr>
        <w:tc>
          <w:tcPr>
            <w:tcW w:w="1355" w:type="dxa"/>
          </w:tcPr>
          <w:p>
            <w:pPr>
              <w:spacing w:before="0" w:after="0" w:line="240" w:lineRule="auto"/>
            </w:pPr>
            <w:r>
              <w:rPr>
                <w:sz w:val="17"/>
                <w:szCs w:val="17"/>
              </w:rPr>
              <w:t xml:space="preserve">Elevation of privilege</w:t>
            </w:r>
          </w:p>
        </w:tc>
        <w:tc>
          <w:tcPr>
            <w:tcW w:w="1825" w:type="dxa"/>
          </w:tcPr>
          <w:p>
            <w:pPr>
              <w:spacing w:before="0" w:after="0" w:line="240" w:lineRule="auto"/>
            </w:pPr>
            <w:r>
              <w:rPr>
                <w:sz w:val="17"/>
                <w:szCs w:val="17"/>
              </w:rPr>
              <w:t xml:space="preserve">Editor attempts Owner actions (clear, restore, manage links, transfer ownership); guest calls Owner endpoints; removed member keeps an open socket.</w:t>
            </w:r>
          </w:p>
        </w:tc>
        <w:tc>
          <w:tcPr>
            <w:tcW w:w="1348"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2285" w:type="dxa"/>
          </w:tcPr>
          <w:p>
            <w:pPr>
              <w:spacing w:before="0" w:after="0" w:line="240" w:lineRule="auto"/>
            </w:pPr>
            <w:r>
              <w:rPr>
                <w:sz w:val="17"/>
                <w:szCs w:val="17"/>
              </w:rPr>
              <w:t xml:space="preserve">Permission matrix in one place (</w:t>
              <w:t>COMP</w:t>
              <w:noBreakHyphen/>
              <w:t>05</w:t>
              <w:t xml:space="preserve">); Owner actions checked on the server; guest tokens can never act as Owner; role cache updated and socket disconnected on removal or revocation.</w:t>
            </w:r>
          </w:p>
        </w:tc>
        <w:tc>
          <w:tcPr>
            <w:tcW w:w="1827" w:type="dxa"/>
          </w:tcPr>
          <w:p>
            <w:pPr>
              <w:spacing w:before="0" w:after="0" w:line="240" w:lineRule="auto"/>
            </w:pPr>
            <w:r>
              <w:rPr>
                <w:sz w:val="17"/>
                <w:szCs w:val="17"/>
              </w:rPr>
              <w:t>FR</w:t>
              <w:noBreakHyphen/>
              <w:t>051</w:t>
              <w:t xml:space="preserve">, </w:t>
              <w:t>SEC</w:t>
              <w:noBreakHyphen/>
              <w:t>REQ</w:t>
              <w:noBreakHyphen/>
              <w:t>003</w:t>
              <w:t xml:space="preserve">, </w:t>
              <w:t>FR</w:t>
              <w:noBreakHyphen/>
              <w:t>047</w:t>
              <w:t xml:space="preserve">, </w:t>
              <w:t>FR</w:t>
              <w:noBreakHyphen/>
              <w:t>049</w:t>
              <w:t xml:space="preserve">, </w:t>
              <w:t>FR</w:t>
              <w:noBreakHyphen/>
              <w:t>050</w:t>
              <w:t xml:space="preserve">; </w:t>
              <w:t>TC</w:t>
              <w:noBreakHyphen/>
              <w:t>101</w:t>
              <w:t xml:space="preserve">, </w:t>
              <w:t>TC</w:t>
              <w:noBreakHyphen/>
              <w:t>102</w:t>
              <w:t xml:space="preserve">, </w:t>
              <w:t>TC</w:t>
              <w:noBreakHyphen/>
              <w:t>103</w:t>
              <w:t xml:space="preserve">, </w:t>
              <w:t>TC</w:t>
              <w:noBreakHyphen/>
              <w:t>018</w:t>
              <w:t xml:space="preserve">, </w:t>
              <w:t>TC</w:t>
              <w:noBreakHyphen/>
              <w:t>023</w:t>
            </w:r>
          </w:p>
        </w:tc>
      </w:tr>
    </w:tbl>
    <w:p>
      <w:pPr>
        <w:spacing w:before="0" w:after="60"/>
      </w:pPr>
    </w:p>
    <w:p>
      <w:pPr>
        <w:pStyle w:val="Heading3"/>
      </w:pPr>
      <w:r>
        <w:t xml:space="preserve">3.9.6 Security control mapping</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475"/>
        <w:gridCol w:w="3662"/>
        <w:gridCol w:w="2185"/>
        <w:gridCol w:w="1318"/>
      </w:tblGrid>
      <w:tr>
        <w:trPr>
          <w:tblHeader/>
          <w:cantSplit/>
        </w:trPr>
        <w:tc>
          <w:tcPr>
            <w:tcW w:w="1475" w:type="dxa"/>
            <w:shd w:val="clear" w:color="auto" w:fill="DCE6F2"/>
          </w:tcPr>
          <w:p>
            <w:pPr>
              <w:spacing w:before="0" w:after="0" w:line="240" w:lineRule="auto"/>
            </w:pPr>
            <w:r>
              <w:rPr>
                <w:b/>
                <w:sz w:val="17"/>
                <w:szCs w:val="17"/>
              </w:rPr>
              <w:t xml:space="preserve">Security requirement</w:t>
            </w:r>
          </w:p>
        </w:tc>
        <w:tc>
          <w:tcPr>
            <w:tcW w:w="3662" w:type="dxa"/>
            <w:shd w:val="clear" w:color="auto" w:fill="DCE6F2"/>
          </w:tcPr>
          <w:p>
            <w:pPr>
              <w:spacing w:before="0" w:after="0" w:line="240" w:lineRule="auto"/>
            </w:pPr>
            <w:r>
              <w:rPr>
                <w:b/>
                <w:sz w:val="17"/>
                <w:szCs w:val="17"/>
              </w:rPr>
              <w:t xml:space="preserve">Design control(s)</w:t>
            </w:r>
          </w:p>
        </w:tc>
        <w:tc>
          <w:tcPr>
            <w:tcW w:w="2185" w:type="dxa"/>
            <w:shd w:val="clear" w:color="auto" w:fill="DCE6F2"/>
          </w:tcPr>
          <w:p>
            <w:pPr>
              <w:spacing w:before="0" w:after="0" w:line="240" w:lineRule="auto"/>
            </w:pPr>
            <w:r>
              <w:rPr>
                <w:b/>
                <w:sz w:val="17"/>
                <w:szCs w:val="17"/>
              </w:rPr>
              <w:t xml:space="preserve">Component(s)</w:t>
            </w:r>
          </w:p>
        </w:tc>
        <w:tc>
          <w:tcPr>
            <w:tcW w:w="1318" w:type="dxa"/>
            <w:shd w:val="clear" w:color="auto" w:fill="DCE6F2"/>
          </w:tcPr>
          <w:p>
            <w:pPr>
              <w:spacing w:before="0" w:after="0" w:line="240" w:lineRule="auto"/>
            </w:pPr>
            <w:r>
              <w:rPr>
                <w:b/>
                <w:sz w:val="17"/>
                <w:szCs w:val="17"/>
              </w:rPr>
              <w:t xml:space="preserve">Validating test(s)</w:t>
            </w:r>
          </w:p>
        </w:tc>
      </w:tr>
      <w:tr>
        <w:trPr>
          <w:cantSplit/>
        </w:trPr>
        <w:tc>
          <w:tcPr>
            <w:tcW w:w="1475" w:type="dxa"/>
          </w:tcPr>
          <w:p>
            <w:pPr>
              <w:spacing w:before="0" w:after="0" w:line="240" w:lineRule="auto"/>
            </w:pPr>
            <w:r>
              <w:rPr>
                <w:sz w:val="17"/>
                <w:szCs w:val="17"/>
              </w:rPr>
              <w:t>SEC</w:t>
              <w:noBreakHyphen/>
              <w:t>REQ</w:t>
              <w:noBreakHyphen/>
              <w:t>001</w:t>
            </w:r>
          </w:p>
        </w:tc>
        <w:tc>
          <w:tcPr>
            <w:tcW w:w="3662" w:type="dxa"/>
          </w:tcPr>
          <w:p>
            <w:pPr>
              <w:spacing w:before="0" w:after="0" w:line="240" w:lineRule="auto"/>
            </w:pPr>
            <w:r>
              <w:rPr>
                <w:sz w:val="17"/>
                <w:szCs w:val="17"/>
              </w:rPr>
              <w:t xml:space="preserve">Length check 8–72 in schema; bcrypt (cost 12) with per-password salt; password fields redacted from logs</w:t>
            </w:r>
          </w:p>
        </w:tc>
        <w:tc>
          <w:tcPr>
            <w:tcW w:w="2185" w:type="dxa"/>
          </w:tcPr>
          <w:p>
            <w:pPr>
              <w:spacing w:before="0" w:after="0" w:line="240" w:lineRule="auto"/>
            </w:pPr>
            <w:r>
              <w:rPr>
                <w:sz w:val="17"/>
                <w:szCs w:val="17"/>
              </w:rPr>
              <w:t>COMP</w:t>
              <w:noBreakHyphen/>
              <w:t>03</w:t>
              <w:t xml:space="preserve">, </w:t>
              <w:t>COMP</w:t>
              <w:noBreakHyphen/>
              <w:t>04</w:t>
              <w:t xml:space="preserve">, </w:t>
              <w:t>COMP</w:t>
              <w:noBreakHyphen/>
              <w:t>08</w:t>
              <w:t xml:space="preserve">, </w:t>
              <w:t>COMP</w:t>
              <w:noBreakHyphen/>
              <w:t>09</w:t>
            </w:r>
          </w:p>
        </w:tc>
        <w:tc>
          <w:tcPr>
            <w:tcW w:w="1318" w:type="dxa"/>
          </w:tcPr>
          <w:p>
            <w:pPr>
              <w:spacing w:before="0" w:after="0" w:line="240" w:lineRule="auto"/>
            </w:pPr>
            <w:r>
              <w:rPr>
                <w:sz w:val="17"/>
                <w:szCs w:val="17"/>
              </w:rPr>
              <w:t>TC</w:t>
              <w:noBreakHyphen/>
              <w:t>105</w:t>
            </w:r>
          </w:p>
        </w:tc>
      </w:tr>
      <w:tr>
        <w:trPr>
          <w:cantSplit/>
        </w:trPr>
        <w:tc>
          <w:tcPr>
            <w:tcW w:w="1475" w:type="dxa"/>
          </w:tcPr>
          <w:p>
            <w:pPr>
              <w:spacing w:before="0" w:after="0" w:line="240" w:lineRule="auto"/>
            </w:pPr>
            <w:r>
              <w:rPr>
                <w:sz w:val="17"/>
                <w:szCs w:val="17"/>
              </w:rPr>
              <w:t>SEC</w:t>
              <w:noBreakHyphen/>
              <w:t>REQ</w:t>
              <w:noBreakHyphen/>
              <w:t>002</w:t>
            </w:r>
          </w:p>
        </w:tc>
        <w:tc>
          <w:tcPr>
            <w:tcW w:w="3662" w:type="dxa"/>
          </w:tcPr>
          <w:p>
            <w:pPr>
              <w:spacing w:before="0" w:after="0" w:line="240" w:lineRule="auto"/>
            </w:pPr>
            <w:r>
              <w:rPr>
                <w:sz w:val="17"/>
                <w:szCs w:val="17"/>
              </w:rPr>
              <w:t xml:space="preserve">JWT session tokens (24 h, </w:t>
            </w:r>
            <w:r>
              <w:rPr>
                <w:rFonts w:ascii="Consolas" w:hAnsi="Consolas" w:cs="Consolas"/>
                <w:sz w:val="17"/>
                <w:szCs w:val="17"/>
              </w:rPr>
              <w:t xml:space="preserve">jti</w:t>
            </w:r>
            <w:r>
              <w:rPr>
                <w:sz w:val="17"/>
                <w:szCs w:val="17"/>
              </w:rPr>
              <w:t xml:space="preserve"> revocation on logout); board-bound guest tokens (min(link expiry, 24 h)); verification on every route, socket connection and operation</w:t>
            </w:r>
          </w:p>
        </w:tc>
        <w:tc>
          <w:tcPr>
            <w:tcW w:w="2185" w:type="dxa"/>
          </w:tcPr>
          <w:p>
            <w:pPr>
              <w:spacing w:before="0" w:after="0" w:line="240" w:lineRule="auto"/>
            </w:pPr>
            <w:r>
              <w:rPr>
                <w:sz w:val="17"/>
                <w:szCs w:val="17"/>
              </w:rPr>
              <w:t>COMP</w:t>
              <w:noBreakHyphen/>
              <w:t>03</w:t>
              <w:t xml:space="preserve">, </w:t>
              <w:t>COMP</w:t>
              <w:noBreakHyphen/>
              <w:t>04</w:t>
              <w:t xml:space="preserve">, </w:t>
              <w:t>COMP</w:t>
              <w:noBreakHyphen/>
              <w:t>06</w:t>
            </w:r>
          </w:p>
        </w:tc>
        <w:tc>
          <w:tcPr>
            <w:tcW w:w="1318" w:type="dxa"/>
          </w:tcPr>
          <w:p>
            <w:pPr>
              <w:spacing w:before="0" w:after="0" w:line="240" w:lineRule="auto"/>
            </w:pPr>
            <w:r>
              <w:rPr>
                <w:sz w:val="17"/>
                <w:szCs w:val="17"/>
              </w:rPr>
              <w:t>TC</w:t>
              <w:noBreakHyphen/>
              <w:t>106</w:t>
            </w:r>
          </w:p>
        </w:tc>
      </w:tr>
      <w:tr>
        <w:trPr>
          <w:cantSplit/>
        </w:trPr>
        <w:tc>
          <w:tcPr>
            <w:tcW w:w="1475" w:type="dxa"/>
          </w:tcPr>
          <w:p>
            <w:pPr>
              <w:spacing w:before="0" w:after="0" w:line="240" w:lineRule="auto"/>
            </w:pPr>
            <w:r>
              <w:rPr>
                <w:sz w:val="17"/>
                <w:szCs w:val="17"/>
              </w:rPr>
              <w:t>SEC</w:t>
              <w:noBreakHyphen/>
              <w:t>REQ</w:t>
              <w:noBreakHyphen/>
              <w:t>003</w:t>
            </w:r>
          </w:p>
        </w:tc>
        <w:tc>
          <w:tcPr>
            <w:tcW w:w="3662" w:type="dxa"/>
          </w:tcPr>
          <w:p>
            <w:pPr>
              <w:spacing w:before="0" w:after="0" w:line="240" w:lineRule="auto"/>
            </w:pPr>
            <w:r>
              <w:rPr>
                <w:sz w:val="17"/>
                <w:szCs w:val="17"/>
              </w:rPr>
              <w:t xml:space="preserve">Single </w:t>
            </w:r>
            <w:r>
              <w:rPr>
                <w:rFonts w:ascii="Consolas" w:hAnsi="Consolas" w:cs="Consolas"/>
                <w:sz w:val="17"/>
                <w:szCs w:val="17"/>
              </w:rPr>
              <w:t xml:space="preserve">authorize</w:t>
            </w:r>
            <w:r>
              <w:rPr>
                <w:sz w:val="17"/>
                <w:szCs w:val="17"/>
              </w:rPr>
              <w:t xml:space="preserve"> policy with server-held roles; 404/403 rule; no trust in payload roles or board IDs</w:t>
            </w:r>
          </w:p>
        </w:tc>
        <w:tc>
          <w:tcPr>
            <w:tcW w:w="2185" w:type="dxa"/>
          </w:tcPr>
          <w:p>
            <w:pPr>
              <w:spacing w:before="0" w:after="0" w:line="240" w:lineRule="auto"/>
            </w:pPr>
            <w:r>
              <w:rPr>
                <w:sz w:val="17"/>
                <w:szCs w:val="17"/>
              </w:rPr>
              <w:t>COMP</w:t>
              <w:noBreakHyphen/>
              <w:t>03</w:t>
              <w:t xml:space="preserve">, </w:t>
              <w:t>COMP</w:t>
              <w:noBreakHyphen/>
              <w:t>05</w:t>
              <w:t xml:space="preserve">, </w:t>
              <w:t>COMP</w:t>
              <w:noBreakHyphen/>
              <w:t>06</w:t>
            </w:r>
          </w:p>
        </w:tc>
        <w:tc>
          <w:tcPr>
            <w:tcW w:w="1318" w:type="dxa"/>
          </w:tcPr>
          <w:p>
            <w:pPr>
              <w:spacing w:before="0" w:after="0" w:line="240" w:lineRule="auto"/>
            </w:pPr>
            <w:r>
              <w:rPr>
                <w:sz w:val="17"/>
                <w:szCs w:val="17"/>
              </w:rPr>
              <w:t>TC</w:t>
              <w:noBreakHyphen/>
              <w:t>101</w:t>
              <w:t xml:space="preserve">, </w:t>
              <w:t>TC</w:t>
              <w:noBreakHyphen/>
              <w:t>102</w:t>
            </w:r>
          </w:p>
        </w:tc>
      </w:tr>
      <w:tr>
        <w:trPr>
          <w:cantSplit/>
        </w:trPr>
        <w:tc>
          <w:tcPr>
            <w:tcW w:w="1475" w:type="dxa"/>
          </w:tcPr>
          <w:p>
            <w:pPr>
              <w:spacing w:before="0" w:after="0" w:line="240" w:lineRule="auto"/>
            </w:pPr>
            <w:r>
              <w:rPr>
                <w:sz w:val="17"/>
                <w:szCs w:val="17"/>
              </w:rPr>
              <w:t>SEC</w:t>
              <w:noBreakHyphen/>
              <w:t>REQ</w:t>
              <w:noBreakHyphen/>
              <w:t>004</w:t>
            </w:r>
          </w:p>
        </w:tc>
        <w:tc>
          <w:tcPr>
            <w:tcW w:w="3662" w:type="dxa"/>
          </w:tcPr>
          <w:p>
            <w:pPr>
              <w:spacing w:before="0" w:after="0" w:line="240" w:lineRule="auto"/>
            </w:pPr>
            <w:r>
              <w:rPr>
                <w:sz w:val="17"/>
                <w:szCs w:val="17"/>
              </w:rPr>
              <w:t xml:space="preserve">256-bit CSPRNG tokens; SHA-256 hash at rest; token only in URL fragment; expiry and revocation checks; 1 s expiry timer</w:t>
            </w:r>
          </w:p>
        </w:tc>
        <w:tc>
          <w:tcPr>
            <w:tcW w:w="2185" w:type="dxa"/>
          </w:tcPr>
          <w:p>
            <w:pPr>
              <w:spacing w:before="0" w:after="0" w:line="240" w:lineRule="auto"/>
            </w:pPr>
            <w:r>
              <w:rPr>
                <w:sz w:val="17"/>
                <w:szCs w:val="17"/>
              </w:rPr>
              <w:t>COMP</w:t>
              <w:noBreakHyphen/>
              <w:t>05</w:t>
              <w:t xml:space="preserve">, </w:t>
              <w:t>COMP</w:t>
              <w:noBreakHyphen/>
              <w:t>06</w:t>
              <w:t xml:space="preserve">, </w:t>
              <w:t>COMP</w:t>
              <w:noBreakHyphen/>
              <w:t>08</w:t>
            </w:r>
          </w:p>
        </w:tc>
        <w:tc>
          <w:tcPr>
            <w:tcW w:w="1318" w:type="dxa"/>
          </w:tcPr>
          <w:p>
            <w:pPr>
              <w:spacing w:before="0" w:after="0" w:line="240" w:lineRule="auto"/>
            </w:pPr>
            <w:r>
              <w:rPr>
                <w:sz w:val="17"/>
                <w:szCs w:val="17"/>
              </w:rPr>
              <w:t>TC</w:t>
              <w:noBreakHyphen/>
              <w:t>103</w:t>
              <w:t xml:space="preserve">, </w:t>
              <w:t>TC</w:t>
              <w:noBreakHyphen/>
              <w:t>104</w:t>
            </w:r>
          </w:p>
        </w:tc>
      </w:tr>
      <w:tr>
        <w:trPr>
          <w:cantSplit/>
        </w:trPr>
        <w:tc>
          <w:tcPr>
            <w:tcW w:w="1475" w:type="dxa"/>
          </w:tcPr>
          <w:p>
            <w:pPr>
              <w:spacing w:before="0" w:after="0" w:line="240" w:lineRule="auto"/>
            </w:pPr>
            <w:r>
              <w:rPr>
                <w:sz w:val="17"/>
                <w:szCs w:val="17"/>
              </w:rPr>
              <w:t>SEC</w:t>
              <w:noBreakHyphen/>
              <w:t>REQ</w:t>
              <w:noBreakHyphen/>
              <w:t>005</w:t>
            </w:r>
          </w:p>
        </w:tc>
        <w:tc>
          <w:tcPr>
            <w:tcW w:w="3662" w:type="dxa"/>
          </w:tcPr>
          <w:p>
            <w:pPr>
              <w:spacing w:before="0" w:after="0" w:line="240" w:lineRule="auto"/>
            </w:pPr>
            <w:r>
              <w:rPr>
                <w:sz w:val="17"/>
                <w:szCs w:val="17"/>
              </w:rPr>
              <w:t xml:space="preserve">JSON-schema validation of every REST body and Socket.IO payload; 65,536-byte </w:t>
            </w:r>
            <w:r>
              <w:rPr>
                <w:rFonts w:ascii="Consolas" w:hAnsi="Consolas" w:cs="Consolas"/>
                <w:sz w:val="17"/>
                <w:szCs w:val="17"/>
              </w:rPr>
              <w:t xml:space="preserve">maxHttpBufferSize</w:t>
            </w:r>
            <w:r>
              <w:rPr>
                <w:sz w:val="17"/>
                <w:szCs w:val="17"/>
              </w:rPr>
              <w:t xml:space="preserve"> (M1); text rendered with React text nodes only (no </w:t>
            </w:r>
            <w:r>
              <w:rPr>
                <w:rFonts w:ascii="Consolas" w:hAnsi="Consolas" w:cs="Consolas"/>
                <w:sz w:val="17"/>
                <w:szCs w:val="17"/>
              </w:rPr>
              <w:t xml:space="preserve">dangerouslySetInnerHTML</w:t>
            </w:r>
            <w:r>
              <w:rPr>
                <w:sz w:val="17"/>
                <w:szCs w:val="17"/>
              </w:rPr>
              <w:t xml:space="preserve">)</w:t>
            </w:r>
          </w:p>
        </w:tc>
        <w:tc>
          <w:tcPr>
            <w:tcW w:w="2185" w:type="dxa"/>
          </w:tcPr>
          <w:p>
            <w:pPr>
              <w:spacing w:before="0" w:after="0" w:line="240" w:lineRule="auto"/>
            </w:pPr>
            <w:r>
              <w:rPr>
                <w:sz w:val="17"/>
                <w:szCs w:val="17"/>
              </w:rPr>
              <w:t>COMP</w:t>
              <w:noBreakHyphen/>
              <w:t>01</w:t>
              <w:t xml:space="preserve">, </w:t>
              <w:t>COMP</w:t>
              <w:noBreakHyphen/>
              <w:t>03</w:t>
              <w:t xml:space="preserve">, </w:t>
              <w:t>COMP</w:t>
              <w:noBreakHyphen/>
              <w:t>06</w:t>
            </w:r>
          </w:p>
        </w:tc>
        <w:tc>
          <w:tcPr>
            <w:tcW w:w="1318" w:type="dxa"/>
          </w:tcPr>
          <w:p>
            <w:pPr>
              <w:spacing w:before="0" w:after="0" w:line="240" w:lineRule="auto"/>
            </w:pPr>
            <w:r>
              <w:rPr>
                <w:sz w:val="17"/>
                <w:szCs w:val="17"/>
              </w:rPr>
              <w:t>TC</w:t>
              <w:noBreakHyphen/>
              <w:t>107</w:t>
            </w:r>
          </w:p>
        </w:tc>
      </w:tr>
      <w:tr>
        <w:trPr>
          <w:cantSplit/>
        </w:trPr>
        <w:tc>
          <w:tcPr>
            <w:tcW w:w="1475" w:type="dxa"/>
          </w:tcPr>
          <w:p>
            <w:pPr>
              <w:spacing w:before="0" w:after="0" w:line="240" w:lineRule="auto"/>
            </w:pPr>
            <w:r>
              <w:rPr>
                <w:sz w:val="17"/>
                <w:szCs w:val="17"/>
              </w:rPr>
              <w:t>SEC</w:t>
              <w:noBreakHyphen/>
              <w:t>REQ</w:t>
              <w:noBreakHyphen/>
              <w:t>006</w:t>
            </w:r>
          </w:p>
        </w:tc>
        <w:tc>
          <w:tcPr>
            <w:tcW w:w="3662" w:type="dxa"/>
          </w:tcPr>
          <w:p>
            <w:pPr>
              <w:spacing w:before="0" w:after="0" w:line="240" w:lineRule="auto"/>
            </w:pPr>
            <w:r>
              <w:rPr>
                <w:sz w:val="17"/>
                <w:szCs w:val="17"/>
              </w:rPr>
              <w:t xml:space="preserve">Login limiter (5 failures / entered e-mail address / 15 min, registered or not, keyed by an HMAC of the address; identical status, code and message either way, §4.4); token-bucket limiter (30 ops/s / connection)</w:t>
            </w:r>
          </w:p>
        </w:tc>
        <w:tc>
          <w:tcPr>
            <w:tcW w:w="2185" w:type="dxa"/>
          </w:tcPr>
          <w:p>
            <w:pPr>
              <w:spacing w:before="0" w:after="0" w:line="240" w:lineRule="auto"/>
            </w:pPr>
            <w:r>
              <w:rPr>
                <w:sz w:val="17"/>
                <w:szCs w:val="17"/>
              </w:rPr>
              <w:t>COMP</w:t>
              <w:noBreakHyphen/>
              <w:t>03</w:t>
              <w:t xml:space="preserve">, </w:t>
              <w:t>COMP</w:t>
              <w:noBreakHyphen/>
              <w:t>06</w:t>
            </w:r>
          </w:p>
        </w:tc>
        <w:tc>
          <w:tcPr>
            <w:tcW w:w="1318" w:type="dxa"/>
          </w:tcPr>
          <w:p>
            <w:pPr>
              <w:spacing w:before="0" w:after="0" w:line="240" w:lineRule="auto"/>
            </w:pPr>
            <w:r>
              <w:rPr>
                <w:sz w:val="17"/>
                <w:szCs w:val="17"/>
              </w:rPr>
              <w:t>TC</w:t>
              <w:noBreakHyphen/>
              <w:t>108</w:t>
            </w:r>
          </w:p>
        </w:tc>
      </w:tr>
      <w:tr>
        <w:trPr>
          <w:cantSplit/>
        </w:trPr>
        <w:tc>
          <w:tcPr>
            <w:tcW w:w="1475" w:type="dxa"/>
          </w:tcPr>
          <w:p>
            <w:pPr>
              <w:spacing w:before="0" w:after="0" w:line="240" w:lineRule="auto"/>
            </w:pPr>
            <w:r>
              <w:rPr>
                <w:sz w:val="17"/>
                <w:szCs w:val="17"/>
              </w:rPr>
              <w:t>SEC</w:t>
              <w:noBreakHyphen/>
              <w:t>REQ</w:t>
              <w:noBreakHyphen/>
              <w:t>007</w:t>
            </w:r>
          </w:p>
        </w:tc>
        <w:tc>
          <w:tcPr>
            <w:tcW w:w="3662" w:type="dxa"/>
          </w:tcPr>
          <w:p>
            <w:pPr>
              <w:spacing w:before="0" w:after="0" w:line="240" w:lineRule="auto"/>
            </w:pPr>
            <w:r>
              <w:rPr>
                <w:sz w:val="17"/>
                <w:szCs w:val="17"/>
              </w:rPr>
              <w:t xml:space="preserve">TLS 1.2+ at the deployment's HTTPS endpoint; HTTP→HTTPS redirect; </w:t>
            </w:r>
            <w:r>
              <w:rPr>
                <w:rFonts w:ascii="Consolas" w:hAnsi="Consolas" w:cs="Consolas"/>
                <w:sz w:val="17"/>
                <w:szCs w:val="17"/>
              </w:rPr>
              <w:t xml:space="preserve">wss://</w:t>
            </w:r>
            <w:r>
              <w:rPr>
                <w:sz w:val="17"/>
                <w:szCs w:val="17"/>
              </w:rPr>
              <w:t xml:space="preserve"> for Socket.IO</w:t>
            </w:r>
          </w:p>
        </w:tc>
        <w:tc>
          <w:tcPr>
            <w:tcW w:w="2185" w:type="dxa"/>
          </w:tcPr>
          <w:p>
            <w:pPr>
              <w:spacing w:before="0" w:after="0" w:line="240" w:lineRule="auto"/>
            </w:pPr>
            <w:r>
              <w:rPr>
                <w:sz w:val="17"/>
                <w:szCs w:val="17"/>
              </w:rPr>
              <w:t>COMP</w:t>
              <w:noBreakHyphen/>
              <w:t>03</w:t>
              <w:t xml:space="preserve">, </w:t>
              <w:t>COMP</w:t>
              <w:noBreakHyphen/>
              <w:t>06</w:t>
              <w:t xml:space="preserve"> (deployment configuration)</w:t>
            </w:r>
          </w:p>
        </w:tc>
        <w:tc>
          <w:tcPr>
            <w:tcW w:w="1318" w:type="dxa"/>
          </w:tcPr>
          <w:p>
            <w:pPr>
              <w:spacing w:before="0" w:after="0" w:line="240" w:lineRule="auto"/>
            </w:pPr>
            <w:r>
              <w:rPr>
                <w:sz w:val="17"/>
                <w:szCs w:val="17"/>
              </w:rPr>
              <w:t>TC</w:t>
              <w:noBreakHyphen/>
              <w:t>109</w:t>
            </w:r>
          </w:p>
        </w:tc>
      </w:tr>
      <w:tr>
        <w:trPr>
          <w:cantSplit/>
        </w:trPr>
        <w:tc>
          <w:tcPr>
            <w:tcW w:w="1475" w:type="dxa"/>
          </w:tcPr>
          <w:p>
            <w:pPr>
              <w:spacing w:before="0" w:after="0" w:line="240" w:lineRule="auto"/>
            </w:pPr>
            <w:r>
              <w:rPr>
                <w:sz w:val="17"/>
                <w:szCs w:val="17"/>
              </w:rPr>
              <w:t>SEC</w:t>
              <w:noBreakHyphen/>
              <w:t>REQ</w:t>
              <w:noBreakHyphen/>
              <w:t>008</w:t>
            </w:r>
          </w:p>
        </w:tc>
        <w:tc>
          <w:tcPr>
            <w:tcW w:w="3662" w:type="dxa"/>
          </w:tcPr>
          <w:p>
            <w:pPr>
              <w:spacing w:before="0" w:after="0" w:line="240" w:lineRule="auto"/>
            </w:pPr>
            <w:r>
              <w:rPr>
                <w:sz w:val="17"/>
                <w:szCs w:val="17"/>
              </w:rPr>
              <w:t xml:space="preserve">Security event record (§4.4) created by the detecting component (</w:t>
              <w:t>COMP</w:t>
              <w:noBreakHyphen/>
              <w:t>03</w:t>
              <w:t xml:space="preserve"> to </w:t>
              <w:t>COMP</w:t>
              <w:noBreakHyphen/>
              <w:t>07</w:t>
              <w:t xml:space="preserve">) and written by </w:t>
              <w:t>COMP</w:t>
              <w:noBreakHyphen/>
              <w:t>09</w:t>
              <w:t xml:space="preserve"> with a field allow-list: event, timestamp, request ID, actor or </w:t>
            </w:r>
            <w:r>
              <w:rPr>
                <w:rFonts w:ascii="Consolas" w:hAnsi="Consolas" w:cs="Consolas"/>
                <w:sz w:val="17"/>
                <w:szCs w:val="17"/>
              </w:rPr>
              <w:t xml:space="preserve">null</w:t>
            </w:r>
            <w:r>
              <w:rPr>
                <w:sz w:val="17"/>
                <w:szCs w:val="17"/>
              </w:rPr>
              <w:t xml:space="preserve">, board or </w:t>
            </w:r>
            <w:r>
              <w:rPr>
                <w:rFonts w:ascii="Consolas" w:hAnsi="Consolas" w:cs="Consolas"/>
                <w:sz w:val="17"/>
                <w:szCs w:val="17"/>
              </w:rPr>
              <w:t xml:space="preserve">null</w:t>
            </w:r>
            <w:r>
              <w:rPr>
                <w:sz w:val="17"/>
                <w:szCs w:val="17"/>
              </w:rPr>
              <w:t xml:space="preserve">, affected account (</w:t>
            </w:r>
            <w:r>
              <w:rPr>
                <w:rFonts w:ascii="Consolas" w:hAnsi="Consolas" w:cs="Consolas"/>
                <w:sz w:val="17"/>
                <w:szCs w:val="17"/>
              </w:rPr>
              <w:t xml:space="preserve">subjectId</w:t>
            </w:r>
            <w:r>
              <w:rPr>
                <w:sz w:val="17"/>
                <w:szCs w:val="17"/>
              </w:rPr>
              <w:t xml:space="preserve">) or </w:t>
            </w:r>
            <w:r>
              <w:rPr>
                <w:rFonts w:ascii="Consolas" w:hAnsi="Consolas" w:cs="Consolas"/>
                <w:sz w:val="17"/>
                <w:szCs w:val="17"/>
              </w:rPr>
              <w:t xml:space="preserve">null</w:t>
            </w:r>
            <w:r>
              <w:rPr>
                <w:sz w:val="17"/>
                <w:szCs w:val="17"/>
              </w:rPr>
              <w:t xml:space="preserve">, outcome and reason; passwords, tokens, </w:t>
            </w:r>
            <w:r>
              <w:rPr>
                <w:rFonts w:ascii="Consolas" w:hAnsi="Consolas" w:cs="Consolas"/>
                <w:sz w:val="17"/>
                <w:szCs w:val="17"/>
              </w:rPr>
              <w:t xml:space="preserve">Authorization</w:t>
            </w:r>
            <w:r>
              <w:rPr>
                <w:sz w:val="17"/>
                <w:szCs w:val="17"/>
              </w:rPr>
              <w:t xml:space="preserve"> headers, entered e-mail addresses and board content are never written</w:t>
            </w:r>
          </w:p>
        </w:tc>
        <w:tc>
          <w:tcPr>
            <w:tcW w:w="2185" w:type="dxa"/>
          </w:tcPr>
          <w:p>
            <w:pPr>
              <w:spacing w:before="0" w:after="0" w:line="240" w:lineRule="auto"/>
            </w:pPr>
            <w:r>
              <w:rPr>
                <w:sz w:val="17"/>
                <w:szCs w:val="17"/>
              </w:rPr>
              <w:t>COMP</w:t>
              <w:noBreakHyphen/>
              <w:t>03</w:t>
              <w:t xml:space="preserve">, </w:t>
              <w:t>COMP</w:t>
              <w:noBreakHyphen/>
              <w:t>04</w:t>
              <w:t xml:space="preserve">, </w:t>
              <w:t>COMP</w:t>
              <w:noBreakHyphen/>
              <w:t>05</w:t>
              <w:t xml:space="preserve">, </w:t>
              <w:t>COMP</w:t>
              <w:noBreakHyphen/>
              <w:t>06</w:t>
              <w:t xml:space="preserve">, </w:t>
              <w:t>COMP</w:t>
              <w:noBreakHyphen/>
              <w:t>07</w:t>
              <w:t xml:space="preserve">, </w:t>
              <w:t>COMP</w:t>
              <w:noBreakHyphen/>
              <w:t>09</w:t>
            </w:r>
          </w:p>
        </w:tc>
        <w:tc>
          <w:tcPr>
            <w:tcW w:w="1318" w:type="dxa"/>
          </w:tcPr>
          <w:p>
            <w:pPr>
              <w:spacing w:before="0" w:after="0" w:line="240" w:lineRule="auto"/>
            </w:pPr>
            <w:r>
              <w:rPr>
                <w:sz w:val="17"/>
                <w:szCs w:val="17"/>
              </w:rPr>
              <w:t>TC</w:t>
              <w:noBreakHyphen/>
              <w:t>104</w:t>
            </w:r>
          </w:p>
        </w:tc>
      </w:tr>
    </w:tbl>
    <w:p>
      <w:pPr>
        <w:spacing w:before="0" w:after="60"/>
      </w:pPr>
    </w:p>
    <w:p>
      <w:pPr>
        <w:pStyle w:val="Heading3"/>
      </w:pPr>
      <w:r>
        <w:t xml:space="preserve">3.9.7 Secrets handling</w:t>
      </w:r>
    </w:p>
    <w:p>
      <w:r>
        <w:t xml:space="preserve">The JWT signing secret and database connection string are read from environment variables (</w:t>
      </w:r>
      <w:r>
        <w:rPr>
          <w:rFonts w:ascii="Consolas" w:hAnsi="Consolas" w:cs="Consolas"/>
        </w:rPr>
        <w:t xml:space="preserve">.env</w:t>
      </w:r>
      <w:r>
        <w:t xml:space="preserve"> locally, excluded from Git). No secret, password or token appears in the repository, in documentation examples (placeholders such as </w:t>
      </w:r>
      <w:r>
        <w:rPr>
          <w:rFonts w:ascii="Consolas" w:hAnsi="Consolas" w:cs="Consolas"/>
        </w:rPr>
        <w:t xml:space="preserve">&lt;token&gt;</w:t>
      </w:r>
      <w:r>
        <w:t xml:space="preserve"> are used) or in logs. Test builds use a separate test secret (</w:t>
      </w:r>
      <w:r>
        <w:rPr>
          <w:rFonts w:ascii="Consolas" w:hAnsi="Consolas" w:cs="Consolas"/>
        </w:rPr>
        <w:t xml:space="preserve">.env.test</w:t>
      </w:r>
      <w:r>
        <w:t xml:space="preserve">, also excluded from Git).</w:t>
      </w:r>
    </w:p>
    <w:p>
      <w:pPr>
        <w:pStyle w:val="Heading1"/>
      </w:pPr>
      <w:r>
        <w:t xml:space="preserve">4. Design</w:t>
      </w:r>
    </w:p>
    <w:p>
      <w:pPr>
        <w:pStyle w:val="Heading2"/>
      </w:pPr>
      <w:r>
        <w:t xml:space="preserve">4.1 Design Overview</w:t>
      </w:r>
    </w:p>
    <w:p>
      <w:r>
        <w:t xml:space="preserve">This section is a design specification. No application code exists yet; nothing here is claimed to be implemented.</w:t>
      </w:r>
    </w:p>
    <w:p>
      <w:pPr>
        <w:pStyle w:val="Heading3"/>
      </w:pPr>
      <w:r>
        <w:t xml:space="preserve">4.1.1 Board object model and operations</w:t>
      </w:r>
    </w:p>
    <w:p>
      <w:r>
        <w:t xml:space="preserve">Every board object has a client-generated UUID </w:t>
      </w:r>
      <w:r>
        <w:rPr>
          <w:rFonts w:ascii="Consolas" w:hAnsi="Consolas" w:cs="Consolas"/>
        </w:rPr>
        <w:t xml:space="preserve">id</w:t>
      </w:r>
      <w:r>
        <w:t xml:space="preserve">, a </w:t>
      </w:r>
      <w:r>
        <w:rPr>
          <w:rFonts w:ascii="Consolas" w:hAnsi="Consolas" w:cs="Consolas"/>
        </w:rPr>
        <w:t xml:space="preserve">kind</w:t>
      </w:r>
      <w:r>
        <w:t xml:space="preserve"> (</w:t>
      </w:r>
      <w:r>
        <w:rPr>
          <w:rFonts w:ascii="Consolas" w:hAnsi="Consolas" w:cs="Consolas"/>
        </w:rPr>
        <w:t xml:space="preserve">stroke</w:t>
      </w:r>
      <w:r>
        <w:t xml:space="preserve">, </w:t>
      </w:r>
      <w:r>
        <w:rPr>
          <w:rFonts w:ascii="Consolas" w:hAnsi="Consolas" w:cs="Consolas"/>
        </w:rPr>
        <w:t xml:space="preserve">rect</w:t>
      </w:r>
      <w:r>
        <w:t xml:space="preserve">, </w:t>
      </w:r>
      <w:r>
        <w:rPr>
          <w:rFonts w:ascii="Consolas" w:hAnsi="Consolas" w:cs="Consolas"/>
        </w:rPr>
        <w:t xml:space="preserve">ellipse</w:t>
      </w:r>
      <w:r>
        <w:t xml:space="preserve">, </w:t>
      </w:r>
      <w:r>
        <w:rPr>
          <w:rFonts w:ascii="Consolas" w:hAnsi="Consolas" w:cs="Consolas"/>
        </w:rPr>
        <w:t xml:space="preserve">line</w:t>
      </w:r>
      <w:r>
        <w:t xml:space="preserve">, </w:t>
      </w:r>
      <w:r>
        <w:rPr>
          <w:rFonts w:ascii="Consolas" w:hAnsi="Consolas" w:cs="Consolas"/>
        </w:rPr>
        <w:t xml:space="preserve">text</w:t>
      </w:r>
      <w:r>
        <w:t xml:space="preserve">) and kind-specific properties: </w:t>
      </w:r>
      <w:r>
        <w:rPr>
          <w:rFonts w:ascii="Consolas" w:hAnsi="Consolas" w:cs="Consolas"/>
        </w:rPr>
        <w:t xml:space="preserve">points</w:t>
      </w:r>
      <w:r>
        <w:t xml:space="preserve"> (array of </w:t>
      </w:r>
      <w:r>
        <w:rPr>
          <w:rFonts w:ascii="Consolas" w:hAnsi="Consolas" w:cs="Consolas"/>
        </w:rPr>
        <w:t xml:space="preserve">[x, y]</w:t>
      </w:r>
      <w:r>
        <w:t xml:space="preserve">, at most 2,000 points) for strokes; </w:t>
      </w:r>
      <w:r>
        <w:rPr>
          <w:rFonts w:ascii="Consolas" w:hAnsi="Consolas" w:cs="Consolas"/>
        </w:rPr>
        <w:t xml:space="preserve">x</w:t>
      </w:r>
      <w:r>
        <w:t xml:space="preserve">, </w:t>
      </w:r>
      <w:r>
        <w:rPr>
          <w:rFonts w:ascii="Consolas" w:hAnsi="Consolas" w:cs="Consolas"/>
        </w:rPr>
        <w:t xml:space="preserve">y</w:t>
      </w:r>
      <w:r>
        <w:t xml:space="preserve">, </w:t>
      </w:r>
      <w:r>
        <w:rPr>
          <w:rFonts w:ascii="Consolas" w:hAnsi="Consolas" w:cs="Consolas"/>
        </w:rPr>
        <w:t xml:space="preserve">w</w:t>
      </w:r>
      <w:r>
        <w:t xml:space="preserve">, </w:t>
      </w:r>
      <w:r>
        <w:rPr>
          <w:rFonts w:ascii="Consolas" w:hAnsi="Consolas" w:cs="Consolas"/>
        </w:rPr>
        <w:t xml:space="preserve">h</w:t>
      </w:r>
      <w:r>
        <w:t xml:space="preserve"> for rectangles and ellipses; </w:t>
      </w:r>
      <w:r>
        <w:rPr>
          <w:rFonts w:ascii="Consolas" w:hAnsi="Consolas" w:cs="Consolas"/>
        </w:rPr>
        <w:t xml:space="preserve">x1</w:t>
      </w:r>
      <w:r>
        <w:t xml:space="preserve">, </w:t>
      </w:r>
      <w:r>
        <w:rPr>
          <w:rFonts w:ascii="Consolas" w:hAnsi="Consolas" w:cs="Consolas"/>
        </w:rPr>
        <w:t xml:space="preserve">y1</w:t>
      </w:r>
      <w:r>
        <w:t xml:space="preserve">, </w:t>
      </w:r>
      <w:r>
        <w:rPr>
          <w:rFonts w:ascii="Consolas" w:hAnsi="Consolas" w:cs="Consolas"/>
        </w:rPr>
        <w:t xml:space="preserve">x2</w:t>
      </w:r>
      <w:r>
        <w:t xml:space="preserve">, </w:t>
      </w:r>
      <w:r>
        <w:rPr>
          <w:rFonts w:ascii="Consolas" w:hAnsi="Consolas" w:cs="Consolas"/>
        </w:rPr>
        <w:t xml:space="preserve">y2</w:t>
      </w:r>
      <w:r>
        <w:t xml:space="preserve"> for lines; </w:t>
      </w:r>
      <w:r>
        <w:rPr>
          <w:rFonts w:ascii="Consolas" w:hAnsi="Consolas" w:cs="Consolas"/>
        </w:rPr>
        <w:t xml:space="preserve">x</w:t>
      </w:r>
      <w:r>
        <w:t xml:space="preserve">, </w:t>
      </w:r>
      <w:r>
        <w:rPr>
          <w:rFonts w:ascii="Consolas" w:hAnsi="Consolas" w:cs="Consolas"/>
        </w:rPr>
        <w:t xml:space="preserve">y</w:t>
      </w:r>
      <w:r>
        <w:t xml:space="preserve">, </w:t>
      </w:r>
      <w:r>
        <w:rPr>
          <w:rFonts w:ascii="Consolas" w:hAnsi="Consolas" w:cs="Consolas"/>
        </w:rPr>
        <w:t xml:space="preserve">text</w:t>
      </w:r>
      <w:r>
        <w:t xml:space="preserve"> (≤ 500 characters) for text; and </w:t>
      </w:r>
      <w:r>
        <w:rPr>
          <w:rFonts w:ascii="Consolas" w:hAnsi="Consolas" w:cs="Consolas"/>
        </w:rPr>
        <w:t xml:space="preserve">color</w:t>
      </w:r>
      <w:r>
        <w:t xml:space="preserve"> (</w:t>
      </w:r>
      <w:r>
        <w:rPr>
          <w:rFonts w:ascii="Consolas" w:hAnsi="Consolas" w:cs="Consolas"/>
        </w:rPr>
        <w:t xml:space="preserve">#RRGGBB</w:t>
      </w:r>
      <w:r>
        <w:t xml:space="preserve">) and </w:t>
      </w:r>
      <w:r>
        <w:rPr>
          <w:rFonts w:ascii="Consolas" w:hAnsi="Consolas" w:cs="Consolas"/>
        </w:rPr>
        <w:t xml:space="preserve">strokeWidth</w:t>
      </w:r>
      <w:r>
        <w:t xml:space="preserve"> (1–20) for all kinds.</w:t>
      </w:r>
    </w:p>
    <w:p>
      <w:r>
        <w:t xml:space="preserve">Four operation types travel over </w:t>
        <w:t>API</w:t>
        <w:noBreakHyphen/>
        <w:t>01</w:t>
        <w:t xml:space="preserve">: </w:t>
      </w:r>
      <w:r>
        <w:rPr>
          <w:rFonts w:ascii="Consolas" w:hAnsi="Consolas" w:cs="Consolas"/>
        </w:rPr>
        <w:t xml:space="preserve">object:add</w:t>
      </w:r>
      <w:r>
        <w:t xml:space="preserve"> (full object), </w:t>
      </w:r>
      <w:r>
        <w:rPr>
          <w:rFonts w:ascii="Consolas" w:hAnsi="Consolas" w:cs="Consolas"/>
        </w:rPr>
        <w:t xml:space="preserve">object:update</w:t>
      </w:r>
      <w:r>
        <w:t xml:space="preserve"> (object </w:t>
      </w:r>
      <w:r>
        <w:rPr>
          <w:rFonts w:ascii="Consolas" w:hAnsi="Consolas" w:cs="Consolas"/>
        </w:rPr>
        <w:t xml:space="preserve">id</w:t>
      </w:r>
      <w:r>
        <w:t xml:space="preserve"> plus the </w:t>
      </w:r>
      <w:r>
        <w:rPr>
          <w:b/>
        </w:rPr>
        <w:t xml:space="preserve">complete new values</w:t>
      </w:r>
      <w:r>
        <w:t xml:space="preserve"> of the changed properties), </w:t>
      </w:r>
      <w:r>
        <w:rPr>
          <w:rFonts w:ascii="Consolas" w:hAnsi="Consolas" w:cs="Consolas"/>
        </w:rPr>
        <w:t xml:space="preserve">object:delete</w:t>
      </w:r>
      <w:r>
        <w:t xml:space="preserve"> (</w:t>
      </w:r>
      <w:r>
        <w:rPr>
          <w:rFonts w:ascii="Consolas" w:hAnsi="Consolas" w:cs="Consolas"/>
        </w:rPr>
        <w:t xml:space="preserve">id</w:t>
      </w:r>
      <w:r>
        <w:t xml:space="preserve">) and </w:t>
      </w:r>
      <w:r>
        <w:rPr>
          <w:rFonts w:ascii="Consolas" w:hAnsi="Consolas" w:cs="Consolas"/>
        </w:rPr>
        <w:t xml:space="preserve">board:clear</w:t>
      </w:r>
      <w:r>
        <w:t xml:space="preserve"> (Owner only). Moving, restyling and editing text are </w:t>
      </w:r>
      <w:r>
        <w:rPr>
          <w:rFonts w:ascii="Consolas" w:hAnsi="Consolas" w:cs="Consolas"/>
        </w:rPr>
        <w:t xml:space="preserve">object:update</w:t>
      </w:r>
      <w:r>
        <w:t xml:space="preserve">; erasing sends one </w:t>
      </w:r>
      <w:r>
        <w:rPr>
          <w:rFonts w:ascii="Consolas" w:hAnsi="Consolas" w:cs="Consolas"/>
        </w:rPr>
        <w:t xml:space="preserve">object:delete</w:t>
      </w:r>
      <w:r>
        <w:t xml:space="preserve"> per touched object.</w:t>
      </w:r>
    </w:p>
    <w:p>
      <w:pPr>
        <w:pStyle w:val="Heading3"/>
      </w:pPr>
      <w:r>
        <w:t xml:space="preserve">4.1.2 Server processing of an operation (</w:t>
        <w:t>COMP</w:t>
        <w:noBreakHyphen/>
        <w:t>06</w:t>
        <w:t xml:space="preserve">)</w:t>
      </w:r>
    </w:p>
    <w:p>
      <w:pPr>
        <w:keepNext/>
      </w:pPr>
      <w:r>
        <w:t xml:space="preserve">Operations for one board pass through a </w:t>
      </w:r>
      <w:r>
        <w:rPr>
          <w:b/>
        </w:rPr>
        <w:t xml:space="preserve">per-board FIFO queue</w:t>
      </w:r>
      <w:r>
        <w:t xml:space="preserve"> and are processed one at a time, so the server's acceptance order is a total order. For each </w:t>
      </w:r>
      <w:r>
        <w:rPr>
          <w:rFonts w:ascii="Consolas" w:hAnsi="Consolas" w:cs="Consolas"/>
        </w:rPr>
        <w:t xml:space="preserve">op:submit</w:t>
      </w:r>
      <w:r>
        <w:t xml:space="preserve"> the server:</w:t>
      </w:r>
    </w:p>
    <w:p>
      <w:pPr>
        <w:tabs>
          <w:tab w:val="left" w:pos="360"/>
        </w:tabs>
        <w:spacing w:before="0" w:after="40"/>
        <w:ind w:left="360" w:hanging="300"/>
      </w:pPr>
      <w:r>
        <w:t xml:space="preserve">1.	</w:t>
      </w:r>
      <w:r>
        <w:t xml:space="preserve">Checks the per-connection rate limit (</w:t>
        <w:t>SEC</w:t>
        <w:noBreakHyphen/>
        <w:t>REQ</w:t>
        <w:noBreakHyphen/>
        <w:t>006</w:t>
        <w:t xml:space="preserve">) and the payload schema and size (</w:t>
        <w:t>SEC</w:t>
        <w:noBreakHyphen/>
        <w:t>REQ</w:t>
        <w:noBreakHyphen/>
        <w:t>005</w:t>
        <w:t xml:space="preserve">).</w:t>
      </w:r>
    </w:p>
    <w:p>
      <w:pPr>
        <w:tabs>
          <w:tab w:val="left" w:pos="360"/>
        </w:tabs>
        <w:spacing w:before="0" w:after="40"/>
        <w:ind w:left="360" w:hanging="300"/>
      </w:pPr>
      <w:r>
        <w:t xml:space="preserve">2.	</w:t>
      </w:r>
      <w:r>
        <w:t xml:space="preserve">Calls </w:t>
      </w:r>
      <w:r>
        <w:rPr>
          <w:rFonts w:ascii="Consolas" w:hAnsi="Consolas" w:cs="Consolas"/>
        </w:rPr>
        <w:t xml:space="preserve">authorize(actor, boardId, action)</w:t>
      </w:r>
      <w:r>
        <w:t xml:space="preserve"> with the role held on the server (</w:t>
        <w:t>SEC</w:t>
        <w:noBreakHyphen/>
        <w:t>REQ</w:t>
        <w:noBreakHyphen/>
        <w:t>003</w:t>
        <w:t xml:space="preserve">).</w:t>
      </w:r>
    </w:p>
    <w:p>
      <w:pPr>
        <w:tabs>
          <w:tab w:val="left" w:pos="360"/>
        </w:tabs>
        <w:spacing w:before="0" w:after="40"/>
        <w:ind w:left="360" w:hanging="300"/>
      </w:pPr>
      <w:r>
        <w:t xml:space="preserve">3.	</w:t>
      </w:r>
      <w:r>
        <w:t xml:space="preserve">Checks preconditions: update or delete of a missing object → </w:t>
      </w:r>
      <w:r>
        <w:rPr>
          <w:rFonts w:ascii="Consolas" w:hAnsi="Consolas" w:cs="Consolas"/>
        </w:rPr>
        <w:t xml:space="preserve">OBJECT_NOT_FOUND</w:t>
      </w:r>
      <w:r>
        <w:t xml:space="preserve">; </w:t>
      </w:r>
      <w:r>
        <w:rPr>
          <w:rFonts w:ascii="Consolas" w:hAnsi="Consolas" w:cs="Consolas"/>
        </w:rPr>
        <w:t xml:space="preserve">contentBytes</w:t>
      </w:r>
      <w:r>
        <w:t xml:space="preserve"> (conservative BSON size, §3.6) above 15 MiB after the change → </w:t>
      </w:r>
      <w:r>
        <w:rPr>
          <w:rFonts w:ascii="Consolas" w:hAnsi="Consolas" w:cs="Consolas"/>
        </w:rPr>
        <w:t xml:space="preserve">BOARD_FULL</w:t>
      </w:r>
      <w:r>
        <w:t xml:space="preserve"> (</w:t>
        <w:t>FR</w:t>
        <w:noBreakHyphen/>
        <w:t>008</w:t>
        <w:t xml:space="preserve">), checked before any write; </w:t>
      </w:r>
      <w:r>
        <w:rPr>
          <w:rFonts w:ascii="Consolas" w:hAnsi="Consolas" w:cs="Consolas"/>
        </w:rPr>
        <w:t xml:space="preserve">board:clear</w:t>
      </w:r>
      <w:r>
        <w:t xml:space="preserve"> on an empty board → accepted as a no-op without a sequence number (</w:t>
        <w:t>FR</w:t>
        <w:noBreakHyphen/>
        <w:t>007</w:t>
        <w:t xml:space="preserve">).</w:t>
      </w:r>
    </w:p>
    <w:p>
      <w:pPr>
        <w:tabs>
          <w:tab w:val="left" w:pos="360"/>
        </w:tabs>
        <w:spacing w:before="0" w:after="40"/>
        <w:ind w:left="360" w:hanging="300"/>
      </w:pPr>
      <w:r>
        <w:t xml:space="preserve">4.	</w:t>
      </w:r>
      <w:r>
        <w:t xml:space="preserve">Assigns </w:t>
      </w:r>
      <w:r>
        <w:rPr>
          <w:rFonts w:ascii="Consolas" w:hAnsi="Consolas" w:cs="Consolas"/>
        </w:rPr>
        <w:t xml:space="preserve">seq = board.seq + 1</w:t>
      </w:r>
      <w:r>
        <w:t xml:space="preserve"> and writes the effect to </w:t>
      </w:r>
      <w:r>
        <w:rPr>
          <w:rFonts w:ascii="Consolas" w:hAnsi="Consolas" w:cs="Consolas"/>
        </w:rPr>
        <w:t xml:space="preserve">boardObjects</w:t>
      </w:r>
      <w:r>
        <w:t xml:space="preserve"> (with </w:t>
      </w:r>
      <w:r>
        <w:rPr>
          <w:rFonts w:ascii="Consolas" w:hAnsi="Consolas" w:cs="Consolas"/>
        </w:rPr>
        <w:t xml:space="preserve">updatedSeq = seq</w:t>
      </w:r>
      <w:r>
        <w:t xml:space="preserve">) and the new </w:t>
      </w:r>
      <w:r>
        <w:rPr>
          <w:rFonts w:ascii="Consolas" w:hAnsi="Consolas" w:cs="Consolas"/>
        </w:rPr>
        <w:t xml:space="preserve">seq</w:t>
      </w:r>
      <w:r>
        <w:t xml:space="preserve"> to </w:t>
      </w:r>
      <w:r>
        <w:rPr>
          <w:rFonts w:ascii="Consolas" w:hAnsi="Consolas" w:cs="Consolas"/>
        </w:rPr>
        <w:t xml:space="preserve">boards</w:t>
      </w:r>
      <w:r>
        <w:t xml:space="preserve">, both with journaled write concern (</w:t>
      </w:r>
      <w:r>
        <w:rPr>
          <w:rFonts w:ascii="Consolas" w:hAnsi="Consolas" w:cs="Consolas"/>
        </w:rPr>
        <w:t xml:space="preserve">{w: 1, j: true}</w:t>
      </w:r>
      <w:r>
        <w:t xml:space="preserve">). A </w:t>
      </w:r>
      <w:r>
        <w:rPr>
          <w:rFonts w:ascii="Consolas" w:hAnsi="Consolas" w:cs="Consolas"/>
        </w:rPr>
        <w:t xml:space="preserve">board:clear</w:t>
      </w:r>
      <w:r>
        <w:t xml:space="preserve"> does not use steps 4–5: it follows the journalled clear procedure of §3.6 (before-clear version, </w:t>
      </w:r>
      <w:r>
        <w:rPr>
          <w:rFonts w:ascii="Consolas" w:hAnsi="Consolas" w:cs="Consolas"/>
        </w:rPr>
        <w:t xml:space="preserve">pendingOp</w:t>
      </w:r>
      <w:r>
        <w:t xml:space="preserve"> commit, deletion, completion), so a clear is never acknowledged or broadcast before it is complete and an interrupted clear is completed at start-up (</w:t>
        <w:t>FR</w:t>
        <w:noBreakHyphen/>
        <w:t>007</w:t>
        <w:t xml:space="preserve">).</w:t>
      </w:r>
    </w:p>
    <w:p>
      <w:pPr>
        <w:tabs>
          <w:tab w:val="left" w:pos="360"/>
        </w:tabs>
        <w:spacing w:before="0" w:after="40"/>
        <w:ind w:left="360" w:hanging="300"/>
      </w:pPr>
      <w:r>
        <w:t xml:space="preserve">5.	</w:t>
      </w:r>
      <w:r>
        <w:t xml:space="preserve">Only after both writes succeed: updates the in-memory board cache, sends the acknowledgement to the submitter and broadcasts </w:t>
      </w:r>
      <w:r>
        <w:rPr>
          <w:rFonts w:ascii="Consolas" w:hAnsi="Consolas" w:cs="Consolas"/>
        </w:rPr>
        <w:t xml:space="preserve">op:applied</w:t>
      </w:r>
      <w:r>
        <w:t xml:space="preserve"> to the other sockets in the room (</w:t>
      </w:r>
      <w:r>
        <w:rPr>
          <w:b/>
        </w:rPr>
        <w:t xml:space="preserve">persist before acknowledge and broadcast</w:t>
      </w:r>
      <w:r>
        <w:t xml:space="preserve">, </w:t>
        <w:t>FR</w:t>
        <w:noBreakHyphen/>
        <w:t>027</w:t>
        <w:t xml:space="preserve">). If a write fails, the operation is rejected with </w:t>
      </w:r>
      <w:r>
        <w:rPr>
          <w:rFonts w:ascii="Consolas" w:hAnsi="Consolas" w:cs="Consolas"/>
        </w:rPr>
        <w:t xml:space="preserve">INTERNAL</w:t>
      </w:r>
      <w:r>
        <w:t xml:space="preserve">; nothing is acknowledged or broadcast and </w:t>
      </w:r>
      <w:r>
        <w:rPr>
          <w:rFonts w:ascii="Consolas" w:hAnsi="Consolas" w:cs="Consolas"/>
        </w:rPr>
        <w:t xml:space="preserve">seq</w:t>
      </w:r>
      <w:r>
        <w:t xml:space="preserve"> is not advanced.</w:t>
      </w:r>
    </w:p>
    <w:p>
      <w:r>
        <w:t xml:space="preserve">Crash safety without multi-document transactions (a standalone MongoDB does not support them): on start-up </w:t>
        <w:t>COMP</w:t>
        <w:noBreakHyphen/>
        <w:t>06</w:t>
        <w:t xml:space="preserve"> sets each board's </w:t>
      </w:r>
      <w:r>
        <w:rPr>
          <w:rFonts w:ascii="Consolas" w:hAnsi="Consolas" w:cs="Consolas"/>
        </w:rPr>
        <w:t xml:space="preserve">seq</w:t>
      </w:r>
      <w:r>
        <w:t xml:space="preserve"> to the maximum of the stored </w:t>
      </w:r>
      <w:r>
        <w:rPr>
          <w:rFonts w:ascii="Consolas" w:hAnsi="Consolas" w:cs="Consolas"/>
        </w:rPr>
        <w:t xml:space="preserve">boards.seq</w:t>
      </w:r>
      <w:r>
        <w:t xml:space="preserve"> and the largest </w:t>
      </w:r>
      <w:r>
        <w:rPr>
          <w:rFonts w:ascii="Consolas" w:hAnsi="Consolas" w:cs="Consolas"/>
        </w:rPr>
        <w:t xml:space="preserve">updatedSeq</w:t>
      </w:r>
      <w:r>
        <w:t xml:space="preserve"> in </w:t>
      </w:r>
      <w:r>
        <w:rPr>
          <w:rFonts w:ascii="Consolas" w:hAnsi="Consolas" w:cs="Consolas"/>
        </w:rPr>
        <w:t xml:space="preserve">boardObjects</w:t>
      </w:r>
      <w:r>
        <w:t xml:space="preserve"> — as step 2 of the start-up recovery order in §3.6, after step 1 has completed every journalled clear or restore (</w:t>
      </w:r>
      <w:r>
        <w:rPr>
          <w:rFonts w:ascii="Consolas" w:hAnsi="Consolas" w:cs="Consolas"/>
        </w:rPr>
        <w:t xml:space="preserve">boards.pendingOp</w:t>
      </w:r>
      <w:r>
        <w:t xml:space="preserve">). A sequence number can only be reused if the server crashed after writing but before acknowledging, in which case no client ever saw it.</w:t>
      </w:r>
    </w:p>
    <w:p>
      <w:pPr>
        <w:pStyle w:val="Heading3"/>
      </w:pPr>
      <w:r>
        <w:t xml:space="preserve">4.1.3 Acknowledgement and client reconciliation (</w:t>
        <w:t>COMP</w:t>
        <w:noBreakHyphen/>
        <w:t>02</w:t>
        <w:t xml:space="preserve">)</w:t>
      </w:r>
    </w:p>
    <w:p>
      <w:r>
        <w:rPr>
          <w:b/>
        </w:rPr>
        <w:t xml:space="preserve">Acknowledgement contents.</w:t>
      </w:r>
      <w:r>
        <w:t xml:space="preserve"> Success: </w:t>
      </w:r>
      <w:r>
        <w:rPr>
          <w:rFonts w:ascii="Consolas" w:hAnsi="Consolas" w:cs="Consolas"/>
        </w:rPr>
        <w:t xml:space="preserve">{ok: true, clientOpId, seq}</w:t>
      </w:r>
      <w:r>
        <w:t xml:space="preserve">. Rejection: </w:t>
      </w:r>
      <w:r>
        <w:rPr>
          <w:rFonts w:ascii="Consolas" w:hAnsi="Consolas" w:cs="Consolas"/>
        </w:rPr>
        <w:t xml:space="preserve">{ok: false, clientOpId, error: {code, message, requestId}}</w:t>
      </w:r>
      <w:r>
        <w:t xml:space="preserve">. The server never alters an accepted payload, so the acknowledged effect equals the submitted operation.</w:t>
      </w:r>
    </w:p>
    <w:p>
      <w:pPr>
        <w:keepNext/>
      </w:pPr>
      <w:r>
        <w:rPr>
          <w:b/>
        </w:rPr>
        <w:t xml:space="preserve">Client state.</w:t>
      </w:r>
      <w:r>
        <w:t xml:space="preserve"> Each client keeps:</w:t>
      </w:r>
    </w:p>
    <w:p>
      <w:pPr>
        <w:tabs>
          <w:tab w:val="left" w:pos="360"/>
        </w:tabs>
        <w:spacing w:before="0" w:after="40"/>
        <w:ind w:left="360" w:hanging="300"/>
      </w:pPr>
      <w:r>
        <w:t xml:space="preserve">•	</w:t>
      </w:r>
      <w:r>
        <w:rPr>
          <w:rFonts w:ascii="Consolas" w:hAnsi="Consolas" w:cs="Consolas"/>
        </w:rPr>
        <w:t xml:space="preserve">confirmed</w:t>
      </w:r>
      <w:r>
        <w:t xml:space="preserve"> — the canonical board state up to </w:t>
      </w:r>
      <w:r>
        <w:rPr>
          <w:rFonts w:ascii="Consolas" w:hAnsi="Consolas" w:cs="Consolas"/>
        </w:rPr>
        <w:t xml:space="preserve">lastSeq</w:t>
      </w:r>
      <w:r>
        <w:t xml:space="preserve"> (all operations with sequence number ≤ </w:t>
      </w:r>
      <w:r>
        <w:rPr>
          <w:rFonts w:ascii="Consolas" w:hAnsi="Consolas" w:cs="Consolas"/>
        </w:rPr>
        <w:t xml:space="preserve">lastSeq</w:t>
      </w:r>
      <w:r>
        <w:t xml:space="preserve"> applied in order);</w:t>
      </w:r>
    </w:p>
    <w:p>
      <w:pPr>
        <w:tabs>
          <w:tab w:val="left" w:pos="360"/>
        </w:tabs>
        <w:spacing w:before="0" w:after="40"/>
        <w:ind w:left="360" w:hanging="300"/>
      </w:pPr>
      <w:r>
        <w:t xml:space="preserve">•	</w:t>
      </w:r>
      <w:r>
        <w:rPr>
          <w:rFonts w:ascii="Consolas" w:hAnsi="Consolas" w:cs="Consolas"/>
        </w:rPr>
        <w:t xml:space="preserve">pending</w:t>
      </w:r>
      <w:r>
        <w:t xml:space="preserve"> — its own submitted but unacknowledged operations, in submission order;</w:t>
      </w:r>
    </w:p>
    <w:p>
      <w:pPr>
        <w:tabs>
          <w:tab w:val="left" w:pos="360"/>
        </w:tabs>
        <w:spacing w:before="0" w:after="40"/>
        <w:ind w:left="360" w:hanging="300"/>
      </w:pPr>
      <w:r>
        <w:t xml:space="preserve">•	</w:t>
      </w:r>
      <w:r>
        <w:rPr>
          <w:rFonts w:ascii="Consolas" w:hAnsi="Consolas" w:cs="Consolas"/>
        </w:rPr>
        <w:t xml:space="preserve">buffer</w:t>
      </w:r>
      <w:r>
        <w:t xml:space="preserve"> — events received with a sequence number greater than </w:t>
      </w:r>
      <w:r>
        <w:rPr>
          <w:rFonts w:ascii="Consolas" w:hAnsi="Consolas" w:cs="Consolas"/>
        </w:rPr>
        <w:t xml:space="preserve">lastSeq + 1</w:t>
      </w:r>
      <w:r>
        <w:t xml:space="preserve">.</w:t>
      </w:r>
    </w:p>
    <w:p>
      <w:r>
        <w:t xml:space="preserve">The </w:t>
      </w:r>
      <w:r>
        <w:rPr>
          <w:b/>
        </w:rPr>
        <w:t xml:space="preserve">rendered view</w:t>
      </w:r>
      <w:r>
        <w:t xml:space="preserve"> is </w:t>
      </w:r>
      <w:r>
        <w:rPr>
          <w:rFonts w:ascii="Consolas" w:hAnsi="Consolas" w:cs="Consolas"/>
        </w:rPr>
        <w:t xml:space="preserve">confirmed</w:t>
      </w:r>
      <w:r>
        <w:t xml:space="preserve"> with the </w:t>
      </w:r>
      <w:r>
        <w:rPr>
          <w:rFonts w:ascii="Consolas" w:hAnsi="Consolas" w:cs="Consolas"/>
        </w:rPr>
        <w:t xml:space="preserve">pending</w:t>
      </w:r>
      <w:r>
        <w:t xml:space="preserve"> operations applied on top (optimistic display).</w:t>
      </w:r>
    </w:p>
    <w:p>
      <w:pPr>
        <w:keepNext/>
      </w:pPr>
      <w:r>
        <w:rPr>
          <w:b/>
        </w:rPr>
        <w:t xml:space="preserve">Processing rules.</w:t>
      </w:r>
    </w:p>
    <w:p>
      <w:pPr>
        <w:tabs>
          <w:tab w:val="left" w:pos="360"/>
        </w:tabs>
        <w:spacing w:before="0" w:after="40"/>
        <w:ind w:left="360" w:hanging="300"/>
      </w:pPr>
      <w:r>
        <w:t xml:space="preserve">1.	</w:t>
      </w:r>
      <w:r>
        <w:t xml:space="preserve">Every accepted operation reaches a client exactly once with its sequence number: as </w:t>
      </w:r>
      <w:r>
        <w:rPr>
          <w:rFonts w:ascii="Consolas" w:hAnsi="Consolas" w:cs="Consolas"/>
        </w:rPr>
        <w:t xml:space="preserve">op:applied</w:t>
      </w:r>
      <w:r>
        <w:t xml:space="preserve"> (operations of others) or as a success acknowledgement (own operation).</w:t>
      </w:r>
    </w:p>
    <w:p>
      <w:pPr>
        <w:tabs>
          <w:tab w:val="left" w:pos="360"/>
        </w:tabs>
        <w:spacing w:before="0" w:after="40"/>
        <w:ind w:left="360" w:hanging="300"/>
      </w:pPr>
      <w:r>
        <w:t xml:space="preserve">2.	</w:t>
      </w:r>
      <w:r>
        <w:t xml:space="preserve">An event with </w:t>
      </w:r>
      <w:r>
        <w:rPr>
          <w:rFonts w:ascii="Consolas" w:hAnsi="Consolas" w:cs="Consolas"/>
        </w:rPr>
        <w:t xml:space="preserve">seq = lastSeq + 1</w:t>
      </w:r>
      <w:r>
        <w:t xml:space="preserve"> is applied to </w:t>
      </w:r>
      <w:r>
        <w:rPr>
          <w:rFonts w:ascii="Consolas" w:hAnsi="Consolas" w:cs="Consolas"/>
        </w:rPr>
        <w:t xml:space="preserve">confirmed</w:t>
      </w:r>
      <w:r>
        <w:t xml:space="preserve">, </w:t>
      </w:r>
      <w:r>
        <w:rPr>
          <w:rFonts w:ascii="Consolas" w:hAnsi="Consolas" w:cs="Consolas"/>
        </w:rPr>
        <w:t xml:space="preserve">lastSeq</w:t>
      </w:r>
      <w:r>
        <w:t xml:space="preserve"> is incremented, and any buffered events that are now in order are applied. For a success acknowledgement the operation is also removed from </w:t>
      </w:r>
      <w:r>
        <w:rPr>
          <w:rFonts w:ascii="Consolas" w:hAnsi="Consolas" w:cs="Consolas"/>
        </w:rPr>
        <w:t xml:space="preserve">pending</w:t>
      </w:r>
      <w:r>
        <w:t xml:space="preserve">.</w:t>
      </w:r>
    </w:p>
    <w:p>
      <w:pPr>
        <w:tabs>
          <w:tab w:val="left" w:pos="360"/>
        </w:tabs>
        <w:spacing w:before="0" w:after="40"/>
        <w:ind w:left="360" w:hanging="300"/>
      </w:pPr>
      <w:r>
        <w:t xml:space="preserve">3.	</w:t>
      </w:r>
      <w:r>
        <w:t xml:space="preserve">An event with </w:t>
      </w:r>
      <w:r>
        <w:rPr>
          <w:rFonts w:ascii="Consolas" w:hAnsi="Consolas" w:cs="Consolas"/>
        </w:rPr>
        <w:t xml:space="preserve">seq ≤ lastSeq</w:t>
      </w:r>
      <w:r>
        <w:t xml:space="preserve"> is a duplicate or already contained in a resynchronised state: it is not applied again (an acknowledgement still removes its operation from </w:t>
      </w:r>
      <w:r>
        <w:rPr>
          <w:rFonts w:ascii="Consolas" w:hAnsi="Consolas" w:cs="Consolas"/>
        </w:rPr>
        <w:t xml:space="preserve">pending</w:t>
      </w:r>
      <w:r>
        <w:t xml:space="preserve">).</w:t>
      </w:r>
    </w:p>
    <w:p>
      <w:pPr>
        <w:tabs>
          <w:tab w:val="left" w:pos="360"/>
        </w:tabs>
        <w:spacing w:before="0" w:after="40"/>
        <w:ind w:left="360" w:hanging="300"/>
      </w:pPr>
      <w:r>
        <w:t xml:space="preserve">4.	</w:t>
      </w:r>
      <w:r>
        <w:t xml:space="preserve">An event with </w:t>
      </w:r>
      <w:r>
        <w:rPr>
          <w:rFonts w:ascii="Consolas" w:hAnsi="Consolas" w:cs="Consolas"/>
        </w:rPr>
        <w:t xml:space="preserve">seq &gt; lastSeq + 1</w:t>
      </w:r>
      <w:r>
        <w:t xml:space="preserve"> is placed in </w:t>
      </w:r>
      <w:r>
        <w:rPr>
          <w:rFonts w:ascii="Consolas" w:hAnsi="Consolas" w:cs="Consolas"/>
        </w:rPr>
        <w:t xml:space="preserve">buffer</w:t>
      </w:r>
      <w:r>
        <w:t xml:space="preserve">. A </w:t>
      </w:r>
      <w:r>
        <w:rPr>
          <w:b/>
        </w:rPr>
        <w:t xml:space="preserve">gap</w:t>
      </w:r>
      <w:r>
        <w:t xml:space="preserve"> exists while </w:t>
      </w:r>
      <w:r>
        <w:rPr>
          <w:rFonts w:ascii="Consolas" w:hAnsi="Consolas" w:cs="Consolas"/>
        </w:rPr>
        <w:t xml:space="preserve">buffer</w:t>
      </w:r>
      <w:r>
        <w:t xml:space="preserve"> is non-empty. If the gap is not closed within 1 s, or </w:t>
      </w:r>
      <w:r>
        <w:rPr>
          <w:rFonts w:ascii="Consolas" w:hAnsi="Consolas" w:cs="Consolas"/>
        </w:rPr>
        <w:t xml:space="preserve">buffer</w:t>
      </w:r>
      <w:r>
        <w:t xml:space="preserve"> holds more than 100 events (D6b), the client resynchronises: it emits </w:t>
      </w:r>
      <w:r>
        <w:rPr>
          <w:rFonts w:ascii="Consolas" w:hAnsi="Consolas" w:cs="Consolas"/>
        </w:rPr>
        <w:t xml:space="preserve">board:join</w:t>
      </w:r>
      <w:r>
        <w:t xml:space="preserve">, replaces </w:t>
      </w:r>
      <w:r>
        <w:rPr>
          <w:rFonts w:ascii="Consolas" w:hAnsi="Consolas" w:cs="Consolas"/>
        </w:rPr>
        <w:t xml:space="preserve">confirmed</w:t>
      </w:r>
      <w:r>
        <w:t xml:space="preserve"> with the returned state, sets </w:t>
      </w:r>
      <w:r>
        <w:rPr>
          <w:rFonts w:ascii="Consolas" w:hAnsi="Consolas" w:cs="Consolas"/>
        </w:rPr>
        <w:t xml:space="preserve">lastSeq</w:t>
      </w:r>
      <w:r>
        <w:t xml:space="preserve"> to the returned </w:t>
      </w:r>
      <w:r>
        <w:rPr>
          <w:rFonts w:ascii="Consolas" w:hAnsi="Consolas" w:cs="Consolas"/>
        </w:rPr>
        <w:t xml:space="preserve">seq</w:t>
      </w:r>
      <w:r>
        <w:t xml:space="preserve">, discards </w:t>
      </w:r>
      <w:r>
        <w:rPr>
          <w:rFonts w:ascii="Consolas" w:hAnsi="Consolas" w:cs="Consolas"/>
        </w:rPr>
        <w:t xml:space="preserve">buffer</w:t>
      </w:r>
      <w:r>
        <w:t xml:space="preserve"> and keeps </w:t>
      </w:r>
      <w:r>
        <w:rPr>
          <w:rFonts w:ascii="Consolas" w:hAnsi="Consolas" w:cs="Consolas"/>
        </w:rPr>
        <w:t xml:space="preserve">pending</w:t>
      </w:r>
      <w:r>
        <w:t xml:space="preserve">.</w:t>
      </w:r>
    </w:p>
    <w:p>
      <w:pPr>
        <w:tabs>
          <w:tab w:val="left" w:pos="360"/>
        </w:tabs>
        <w:spacing w:before="0" w:after="40"/>
        <w:ind w:left="360" w:hanging="300"/>
      </w:pPr>
      <w:r>
        <w:t xml:space="preserve">5.	</w:t>
      </w:r>
      <w:r>
        <w:t xml:space="preserve">On a rejection acknowledgement the operation is removed from </w:t>
      </w:r>
      <w:r>
        <w:rPr>
          <w:rFonts w:ascii="Consolas" w:hAnsi="Consolas" w:cs="Consolas"/>
        </w:rPr>
        <w:t xml:space="preserve">pending</w:t>
      </w:r>
      <w:r>
        <w:t xml:space="preserve">, the view is recomputed (its local effect disappears) and the error message is shown (</w:t>
        <w:t>FR</w:t>
        <w:noBreakHyphen/>
        <w:t>026</w:t>
        <w:t xml:space="preserve">). Later pending operations that depended on it (e.g. an update of a rejected new object) are rejected by the server with </w:t>
      </w:r>
      <w:r>
        <w:rPr>
          <w:rFonts w:ascii="Consolas" w:hAnsi="Consolas" w:cs="Consolas"/>
        </w:rPr>
        <w:t xml:space="preserve">OBJECT_NOT_FOUND</w:t>
      </w:r>
      <w:r>
        <w:t xml:space="preserve"> and handled the same way.</w:t>
      </w:r>
    </w:p>
    <w:p>
      <w:pPr>
        <w:tabs>
          <w:tab w:val="left" w:pos="360"/>
        </w:tabs>
        <w:spacing w:before="0" w:after="40"/>
        <w:ind w:left="360" w:hanging="300"/>
      </w:pPr>
      <w:r>
        <w:t xml:space="preserve">6.	</w:t>
      </w:r>
      <w:r>
        <w:t xml:space="preserve">If no acknowledgement arrives within 10 s (D6b), the client treats the connection as unhealthy, disconnects and follows the reconnection procedure.</w:t>
      </w:r>
    </w:p>
    <w:p>
      <w:r>
        <w:rPr>
          <w:b/>
        </w:rPr>
        <w:t xml:space="preserve">Convergence.</w:t>
      </w:r>
      <w:r>
        <w:t xml:space="preserve"> Each client applies exactly the server's accepted operations in sequence order to </w:t>
      </w:r>
      <w:r>
        <w:rPr>
          <w:rFonts w:ascii="Consolas" w:hAnsi="Consolas" w:cs="Consolas"/>
        </w:rPr>
        <w:t xml:space="preserve">confirmed</w:t>
      </w:r>
      <w:r>
        <w:t xml:space="preserve">. Because updates carry complete property values, applying the same sequence to the same starting state gives the same result on every client and on the server, so all </w:t>
      </w:r>
      <w:r>
        <w:rPr>
          <w:rFonts w:ascii="Consolas" w:hAnsi="Consolas" w:cs="Consolas"/>
        </w:rPr>
        <w:t xml:space="preserve">confirmed</w:t>
      </w:r>
      <w:r>
        <w:t xml:space="preserve"> states equal the server state at the same </w:t>
      </w:r>
      <w:r>
        <w:rPr>
          <w:rFonts w:ascii="Consolas" w:hAnsi="Consolas" w:cs="Consolas"/>
        </w:rPr>
        <w:t xml:space="preserve">seq</w:t>
      </w:r>
      <w:r>
        <w:t xml:space="preserve">. Pending operations only affect the submitter's view until they are acknowledged (then part of </w:t>
      </w:r>
      <w:r>
        <w:rPr>
          <w:rFonts w:ascii="Consolas" w:hAnsi="Consolas" w:cs="Consolas"/>
        </w:rPr>
        <w:t xml:space="preserve">confirmed</w:t>
      </w:r>
      <w:r>
        <w:t xml:space="preserve">) or rejected (then removed). Since Socket.IO delivers messages on one connection in order and the server emits in sequence order, rules 3 and 4 are safeguards rather than the normal path.</w:t>
      </w:r>
    </w:p>
    <w:p>
      <w:r>
        <w:rPr>
          <w:b/>
        </w:rPr>
        <w:t xml:space="preserve">Conflict policy (last write wins).</w:t>
      </w:r>
      <w:r>
        <w:t xml:space="preserve"> When two updates change the same property of the same object, the one with the higher sequence number is applied last and determines the final value on every client (</w:t>
        <w:t>FR</w:t>
        <w:noBreakHyphen/>
        <w:t>023</w:t>
        <w:t xml:space="preserve">). Different properties or different objects are both preserved (</w:t>
        <w:t>FR</w:t>
        <w:noBreakHyphen/>
        <w:t>022</w:t>
        <w:t xml:space="preserve">). A delete followed by an update of the same object rejects the update with </w:t>
      </w:r>
      <w:r>
        <w:rPr>
          <w:rFonts w:ascii="Consolas" w:hAnsi="Consolas" w:cs="Consolas"/>
        </w:rPr>
        <w:t xml:space="preserve">OBJECT_NOT_FOUND</w:t>
      </w:r>
      <w:r>
        <w:t xml:space="preserve">. Limitation: a concurrent edit of the same text object keeps only the later text; no merge is performed.</w:t>
      </w:r>
    </w:p>
    <w:p>
      <w:pPr>
        <w:pStyle w:val="Heading3"/>
      </w:pPr>
      <w:r>
        <w:t xml:space="preserve">4.1.4 Reconnection (</w:t>
        <w:t>COMP</w:t>
        <w:noBreakHyphen/>
        <w:t>02</w:t>
        <w:t xml:space="preserve">, </w:t>
        <w:t>COMP</w:t>
        <w:noBreakHyphen/>
        <w:t>06</w:t>
        <w:t xml:space="preserve">)</w:t>
      </w:r>
    </w:p>
    <w:p>
      <w:pPr>
        <w:tabs>
          <w:tab w:val="left" w:pos="360"/>
        </w:tabs>
        <w:spacing w:before="0" w:after="40"/>
        <w:ind w:left="360" w:hanging="300"/>
      </w:pPr>
      <w:r>
        <w:t xml:space="preserve">•	</w:t>
      </w:r>
      <w:r>
        <w:t xml:space="preserve">The Socket.IO client reconnects automatically with </w:t>
      </w:r>
      <w:r>
        <w:rPr>
          <w:rFonts w:ascii="Consolas" w:hAnsi="Consolas" w:cs="Consolas"/>
        </w:rPr>
        <w:t xml:space="preserve">reconnectionDelay</w:t>
      </w:r>
      <w:r>
        <w:t xml:space="preserve"> 500 ms, </w:t>
      </w:r>
      <w:r>
        <w:rPr>
          <w:rFonts w:ascii="Consolas" w:hAnsi="Consolas" w:cs="Consolas"/>
        </w:rPr>
        <w:t xml:space="preserve">reconnectionDelayMax</w:t>
      </w:r>
      <w:r>
        <w:t xml:space="preserve"> 2,000 ms and </w:t>
      </w:r>
      <w:r>
        <w:rPr>
          <w:rFonts w:ascii="Consolas" w:hAnsi="Consolas" w:cs="Consolas"/>
        </w:rPr>
        <w:t xml:space="preserve">randomizationFactor</w:t>
      </w:r>
      <w:r>
        <w:t xml:space="preserve"> 0.2 (D6b). The library default maximum of 5,000 ms would make </w:t>
        <w:t>NFR</w:t>
        <w:noBreakHyphen/>
        <w:t>004</w:t>
        <w:t xml:space="preserve"> (5 s) unattainable, so the lower maximum is required.</w:t>
      </w:r>
    </w:p>
    <w:p>
      <w:pPr>
        <w:tabs>
          <w:tab w:val="left" w:pos="360"/>
        </w:tabs>
        <w:spacing w:before="0" w:after="40"/>
        <w:ind w:left="360" w:hanging="300"/>
      </w:pPr>
      <w:r>
        <w:t xml:space="preserve">•	</w:t>
      </w:r>
      <w:r>
        <w:t xml:space="preserve">While disconnected the client shows the indicator and disables tools (</w:t>
        <w:t>FR</w:t>
        <w:noBreakHyphen/>
        <w:t>025</w:t>
        <w:t xml:space="preserve">).</w:t>
      </w:r>
    </w:p>
    <w:p>
      <w:pPr>
        <w:tabs>
          <w:tab w:val="left" w:pos="360"/>
        </w:tabs>
        <w:spacing w:before="0" w:after="40"/>
        <w:ind w:left="360" w:hanging="300"/>
      </w:pPr>
      <w:r>
        <w:t xml:space="preserve">•	</w:t>
      </w:r>
      <w:r>
        <w:t xml:space="preserve">After </w:t>
      </w:r>
      <w:r>
        <w:rPr>
          <w:rFonts w:ascii="Consolas" w:hAnsi="Consolas" w:cs="Consolas"/>
        </w:rPr>
        <w:t xml:space="preserve">connect</w:t>
      </w:r>
      <w:r>
        <w:t xml:space="preserve"> the client emits </w:t>
      </w:r>
      <w:r>
        <w:rPr>
          <w:rFonts w:ascii="Consolas" w:hAnsi="Consolas" w:cs="Consolas"/>
        </w:rPr>
        <w:t xml:space="preserve">board:join</w:t>
      </w:r>
      <w:r>
        <w:t xml:space="preserve">, replaces </w:t>
      </w:r>
      <w:r>
        <w:rPr>
          <w:rFonts w:ascii="Consolas" w:hAnsi="Consolas" w:cs="Consolas"/>
        </w:rPr>
        <w:t xml:space="preserve">confirmed</w:t>
      </w:r>
      <w:r>
        <w:t xml:space="preserve"> with the returned state and </w:t>
      </w:r>
      <w:r>
        <w:rPr>
          <w:rFonts w:ascii="Consolas" w:hAnsi="Consolas" w:cs="Consolas"/>
        </w:rPr>
        <w:t xml:space="preserve">lastSeq</w:t>
      </w:r>
      <w:r>
        <w:t xml:space="preserve"> with the returned </w:t>
      </w:r>
      <w:r>
        <w:rPr>
          <w:rFonts w:ascii="Consolas" w:hAnsi="Consolas" w:cs="Consolas"/>
        </w:rPr>
        <w:t xml:space="preserve">seq</w:t>
      </w:r>
      <w:r>
        <w:t xml:space="preserve">, and clears </w:t>
      </w:r>
      <w:r>
        <w:rPr>
          <w:rFonts w:ascii="Consolas" w:hAnsi="Consolas" w:cs="Consolas"/>
        </w:rPr>
        <w:t xml:space="preserve">buffer</w:t>
      </w:r>
      <w:r>
        <w:t xml:space="preserve">. Pending operations whose acknowledgement was lost cannot be distinguished from operations that never reached the server; version 1.0 therefore </w:t>
      </w:r>
      <w:r>
        <w:rPr>
          <w:b/>
        </w:rPr>
        <w:t xml:space="preserve">discards all pending operations</w:t>
      </w:r>
      <w:r>
        <w:t xml:space="preserve"> after resynchronisation and shows the "unconfirmed changes may not have been saved" notice if any were pending (</w:t>
        <w:t>FR</w:t>
        <w:noBreakHyphen/>
        <w:t>025</w:t>
        <w:t xml:space="preserve">). Idempotent resubmission using </w:t>
      </w:r>
      <w:r>
        <w:rPr>
          <w:rFonts w:ascii="Consolas" w:hAnsi="Consolas" w:cs="Consolas"/>
        </w:rPr>
        <w:t xml:space="preserve">clientOpId</w:t>
      </w:r>
      <w:r>
        <w:t xml:space="preserve"> is future work (§4.6).</w:t>
      </w:r>
    </w:p>
    <w:p>
      <w:pPr>
        <w:tabs>
          <w:tab w:val="left" w:pos="360"/>
        </w:tabs>
        <w:spacing w:before="0" w:after="40"/>
        <w:ind w:left="360" w:hanging="300"/>
      </w:pPr>
      <w:r>
        <w:t xml:space="preserve">•	</w:t>
      </w:r>
      <w:r>
        <w:t xml:space="preserve">The client records the </w:t>
      </w:r>
      <w:r>
        <w:rPr>
          <w:rFonts w:ascii="Consolas" w:hAnsi="Consolas" w:cs="Consolas"/>
        </w:rPr>
        <w:t xml:space="preserve">board-ready</w:t>
      </w:r>
      <w:r>
        <w:t xml:space="preserve"> performance mark after the resynchronised state is rendered and tools are enabled (used by </w:t>
        <w:t>NFR</w:t>
        <w:noBreakHyphen/>
        <w:t>004</w:t>
        <w:t xml:space="preserve">).</w:t>
      </w:r>
    </w:p>
    <w:p>
      <w:pPr>
        <w:pStyle w:val="Heading3"/>
      </w:pPr>
      <w:r>
        <w:t xml:space="preserve">4.1.5 Version triggers (</w:t>
        <w:t>COMP</w:t>
        <w:noBreakHyphen/>
        <w:t>07</w:t>
        <w:t xml:space="preserve">)</w:t>
      </w:r>
    </w:p>
    <w:p>
      <w:r>
        <w:t>COMP</w:t>
        <w:noBreakHyphen/>
        <w:t>07</w:t>
        <w:t xml:space="preserve"> keeps one timer per active board with interval </w:t>
      </w:r>
      <w:r>
        <w:rPr>
          <w:i/>
        </w:rPr>
        <w:t xml:space="preserve">T</w:t>
      </w:r>
      <w:r>
        <w:t xml:space="preserve"> (configuration </w:t>
      </w:r>
      <w:r>
        <w:rPr>
          <w:rFonts w:ascii="Consolas" w:hAnsi="Consolas" w:cs="Consolas"/>
        </w:rPr>
        <w:t xml:space="preserve">VERSION_INTERVAL_MS</w:t>
      </w:r>
      <w:r>
        <w:t xml:space="preserve">; 5 minutes, D11a). It also receives "before clear" and "last participant left" events from </w:t>
        <w:t>COMP</w:t>
        <w:noBreakHyphen/>
        <w:t>06</w:t>
        <w:t xml:space="preserve">. Every automatic trigger applies the no-change rule of SRS §4.3: </w:t>
        <w:t>COMP</w:t>
        <w:noBreakHyphen/>
        <w:t>07</w:t>
        <w:t xml:space="preserve"> compares the board's </w:t>
      </w:r>
      <w:r>
        <w:rPr>
          <w:rFonts w:ascii="Consolas" w:hAnsi="Consolas" w:cs="Consolas"/>
        </w:rPr>
        <w:t xml:space="preserve">seq</w:t>
      </w:r>
      <w:r>
        <w:t xml:space="preserve"> with the </w:t>
      </w:r>
      <w:r>
        <w:rPr>
          <w:rFonts w:ascii="Consolas" w:hAnsi="Consolas" w:cs="Consolas"/>
        </w:rPr>
        <w:t xml:space="preserve">seq</w:t>
      </w:r>
      <w:r>
        <w:t xml:space="preserve"> recorded in the latest version (</w:t>
      </w:r>
      <w:r>
        <w:rPr>
          <w:rFonts w:ascii="Consolas" w:hAnsi="Consolas" w:cs="Consolas"/>
        </w:rPr>
        <w:t xml:space="preserve">versions.boardSeq</w:t>
      </w:r>
      <w:r>
        <w:t xml:space="preserve">) and creates a snapshot only if they differ. Restore always creates a version. Version creation, clear and restore run as tasks in the board's queue (§3.6), so every snapshot corresponds exactly to one sequence number and no operation is applied while a clear or restore is in progress.</w:t>
      </w:r>
    </w:p>
    <w:p>
      <w:pPr>
        <w:pStyle w:val="Heading3"/>
      </w:pPr>
      <w:r>
        <w:t xml:space="preserve">4.1.6 Test hooks (test builds only)</w:t>
      </w:r>
    </w:p>
    <w:p>
      <w:pPr>
        <w:keepNext/>
      </w:pPr>
      <w:r>
        <w:t xml:space="preserve">The STP relies on the following hooks. None of them exists yet (no application code has been written). They are to be compiled only into test builds (</w:t>
      </w:r>
      <w:r>
        <w:rPr>
          <w:rFonts w:ascii="Consolas" w:hAnsi="Consolas" w:cs="Consolas"/>
        </w:rPr>
        <w:t xml:space="preserve">NODE_ENV=test</w:t>
      </w:r>
      <w:r>
        <w:t xml:space="preserve"> / client test build) and are never enabled in a deployed system:</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4525"/>
        <w:gridCol w:w="2777"/>
        <w:gridCol w:w="1338"/>
      </w:tblGrid>
      <w:tr>
        <w:trPr>
          <w:tblHeader/>
          <w:cantSplit/>
        </w:trPr>
        <w:tc>
          <w:tcPr>
            <w:tcW w:w="4525" w:type="dxa"/>
            <w:shd w:val="clear" w:color="auto" w:fill="DCE6F2"/>
          </w:tcPr>
          <w:p>
            <w:pPr>
              <w:keepNext/>
              <w:spacing w:before="0" w:after="0" w:line="240" w:lineRule="auto"/>
            </w:pPr>
            <w:r>
              <w:rPr>
                <w:b/>
                <w:sz w:val="17"/>
                <w:szCs w:val="17"/>
              </w:rPr>
              <w:t xml:space="preserve">Hook</w:t>
            </w:r>
          </w:p>
        </w:tc>
        <w:tc>
          <w:tcPr>
            <w:tcW w:w="2777" w:type="dxa"/>
            <w:shd w:val="clear" w:color="auto" w:fill="DCE6F2"/>
          </w:tcPr>
          <w:p>
            <w:pPr>
              <w:keepNext/>
              <w:spacing w:before="0" w:after="0" w:line="240" w:lineRule="auto"/>
            </w:pPr>
            <w:r>
              <w:rPr>
                <w:b/>
                <w:sz w:val="17"/>
                <w:szCs w:val="17"/>
              </w:rPr>
              <w:t xml:space="preserve">Purpose</w:t>
            </w:r>
          </w:p>
        </w:tc>
        <w:tc>
          <w:tcPr>
            <w:tcW w:w="1338" w:type="dxa"/>
            <w:shd w:val="clear" w:color="auto" w:fill="DCE6F2"/>
          </w:tcPr>
          <w:p>
            <w:pPr>
              <w:keepNext/>
              <w:spacing w:before="0" w:after="0" w:line="240" w:lineRule="auto"/>
            </w:pPr>
            <w:r>
              <w:rPr>
                <w:b/>
                <w:sz w:val="17"/>
                <w:szCs w:val="17"/>
              </w:rPr>
              <w:t xml:space="preserve">Used by</w:t>
            </w:r>
          </w:p>
        </w:tc>
      </w:tr>
      <w:tr>
        <w:trPr>
          <w:cantSplit/>
        </w:trPr>
        <w:tc>
          <w:tcPr>
            <w:tcW w:w="4525" w:type="dxa"/>
          </w:tcPr>
          <w:p>
            <w:pPr>
              <w:keepNext/>
              <w:spacing w:before="0" w:after="0" w:line="240" w:lineRule="auto"/>
            </w:pPr>
            <w:r>
              <w:rPr>
                <w:rFonts w:ascii="Consolas" w:hAnsi="Consolas" w:cs="Consolas"/>
                <w:sz w:val="17"/>
                <w:szCs w:val="17"/>
              </w:rPr>
              <w:t xml:space="preserve">performance.mark("board-ready")</w:t>
            </w:r>
            <w:r>
              <w:rPr>
                <w:sz w:val="17"/>
                <w:szCs w:val="17"/>
              </w:rPr>
              <w:t xml:space="preserve"> in </w:t>
              <w:t>COMP</w:t>
              <w:noBreakHyphen/>
              <w:t>01</w:t>
            </w:r>
          </w:p>
        </w:tc>
        <w:tc>
          <w:tcPr>
            <w:tcW w:w="2777" w:type="dxa"/>
          </w:tcPr>
          <w:p>
            <w:pPr>
              <w:keepNext/>
              <w:spacing w:before="0" w:after="0" w:line="240" w:lineRule="auto"/>
            </w:pPr>
            <w:r>
              <w:rPr>
                <w:sz w:val="17"/>
                <w:szCs w:val="17"/>
              </w:rPr>
              <w:t xml:space="preserve">Defines the end point of load and reconnection timing (always present; harmless in production)</w:t>
            </w:r>
          </w:p>
        </w:tc>
        <w:tc>
          <w:tcPr>
            <w:tcW w:w="1338" w:type="dxa"/>
          </w:tcPr>
          <w:p>
            <w:pPr>
              <w:keepNext/>
              <w:spacing w:before="0" w:after="0" w:line="240" w:lineRule="auto"/>
            </w:pPr>
            <w:r>
              <w:rPr>
                <w:sz w:val="17"/>
                <w:szCs w:val="17"/>
              </w:rPr>
              <w:t>NFR</w:t>
              <w:noBreakHyphen/>
              <w:t>003</w:t>
              <w:t xml:space="preserve">, </w:t>
              <w:t>NFR</w:t>
              <w:noBreakHyphen/>
              <w:t>004</w:t>
              <w:t xml:space="preserve">; </w:t>
              <w:t>TC</w:t>
              <w:noBreakHyphen/>
              <w:t>009</w:t>
              <w:t xml:space="preserve">, </w:t>
              <w:t>TC</w:t>
              <w:noBreakHyphen/>
              <w:t>020</w:t>
            </w:r>
          </w:p>
        </w:tc>
      </w:tr>
      <w:tr>
        <w:trPr>
          <w:cantSplit/>
        </w:trPr>
        <w:tc>
          <w:tcPr>
            <w:tcW w:w="4525" w:type="dxa"/>
          </w:tcPr>
          <w:p>
            <w:pPr>
              <w:spacing w:before="0" w:after="0" w:line="240" w:lineRule="auto"/>
            </w:pPr>
            <w:r>
              <w:rPr>
                <w:rFonts w:ascii="Consolas" w:hAnsi="Consolas" w:cs="Consolas"/>
                <w:sz w:val="17"/>
                <w:szCs w:val="17"/>
              </w:rPr>
              <w:t xml:space="preserve">window.__wbTest.exportState()</w:t>
            </w:r>
          </w:p>
        </w:tc>
        <w:tc>
          <w:tcPr>
            <w:tcW w:w="2777" w:type="dxa"/>
          </w:tcPr>
          <w:p>
            <w:pPr>
              <w:spacing w:before="0" w:after="0" w:line="240" w:lineRule="auto"/>
            </w:pPr>
            <w:r>
              <w:rPr>
                <w:sz w:val="17"/>
                <w:szCs w:val="17"/>
              </w:rPr>
              <w:t xml:space="preserve">Returns </w:t>
            </w:r>
            <w:r>
              <w:rPr>
                <w:rFonts w:ascii="Consolas" w:hAnsi="Consolas" w:cs="Consolas"/>
                <w:sz w:val="17"/>
                <w:szCs w:val="17"/>
              </w:rPr>
              <w:t xml:space="preserve">{lastSeq, objects}</w:t>
            </w:r>
            <w:r>
              <w:rPr>
                <w:sz w:val="17"/>
                <w:szCs w:val="17"/>
              </w:rPr>
              <w:t xml:space="preserve"> of the client for comparison</w:t>
            </w:r>
          </w:p>
        </w:tc>
        <w:tc>
          <w:tcPr>
            <w:tcW w:w="1338" w:type="dxa"/>
          </w:tcPr>
          <w:p>
            <w:pPr>
              <w:spacing w:before="0" w:after="0" w:line="240" w:lineRule="auto"/>
            </w:pPr>
            <w:r>
              <w:rPr>
                <w:sz w:val="17"/>
                <w:szCs w:val="17"/>
              </w:rPr>
              <w:t>TC</w:t>
              <w:noBreakHyphen/>
              <w:t>006</w:t>
              <w:t xml:space="preserve"> to </w:t>
              <w:t>TC</w:t>
              <w:noBreakHyphen/>
              <w:t>008</w:t>
              <w:t xml:space="preserve">, </w:t>
              <w:t>TC</w:t>
              <w:noBreakHyphen/>
              <w:t>011</w:t>
            </w:r>
          </w:p>
        </w:tc>
      </w:tr>
      <w:tr>
        <w:trPr>
          <w:cantSplit/>
        </w:trPr>
        <w:tc>
          <w:tcPr>
            <w:tcW w:w="4525" w:type="dxa"/>
          </w:tcPr>
          <w:p>
            <w:pPr>
              <w:spacing w:before="0" w:after="0" w:line="240" w:lineRule="auto"/>
            </w:pPr>
            <w:r>
              <w:rPr>
                <w:rFonts w:ascii="Consolas" w:hAnsi="Consolas" w:cs="Consolas"/>
                <w:sz w:val="17"/>
                <w:szCs w:val="17"/>
              </w:rPr>
              <w:t xml:space="preserve">window.__wbTest.submitRaw(op)</w:t>
            </w:r>
          </w:p>
        </w:tc>
        <w:tc>
          <w:tcPr>
            <w:tcW w:w="2777" w:type="dxa"/>
          </w:tcPr>
          <w:p>
            <w:pPr>
              <w:spacing w:before="0" w:after="0" w:line="240" w:lineRule="auto"/>
            </w:pPr>
            <w:r>
              <w:rPr>
                <w:sz w:val="17"/>
                <w:szCs w:val="17"/>
              </w:rPr>
              <w:t xml:space="preserve">Submits an operation without client-side validation</w:t>
            </w:r>
          </w:p>
        </w:tc>
        <w:tc>
          <w:tcPr>
            <w:tcW w:w="1338" w:type="dxa"/>
          </w:tcPr>
          <w:p>
            <w:pPr>
              <w:spacing w:before="0" w:after="0" w:line="240" w:lineRule="auto"/>
            </w:pPr>
            <w:r>
              <w:rPr>
                <w:sz w:val="17"/>
                <w:szCs w:val="17"/>
              </w:rPr>
              <w:t>TC</w:t>
              <w:noBreakHyphen/>
              <w:t>010</w:t>
              <w:t xml:space="preserve">, </w:t>
              <w:t>TC</w:t>
              <w:noBreakHyphen/>
              <w:t>107</w:t>
            </w:r>
          </w:p>
        </w:tc>
      </w:tr>
      <w:tr>
        <w:trPr>
          <w:cantSplit/>
        </w:trPr>
        <w:tc>
          <w:tcPr>
            <w:tcW w:w="4525" w:type="dxa"/>
          </w:tcPr>
          <w:p>
            <w:pPr>
              <w:spacing w:before="0" w:after="0" w:line="240" w:lineRule="auto"/>
            </w:pPr>
            <w:r>
              <w:rPr>
                <w:rFonts w:ascii="Consolas" w:hAnsi="Consolas" w:cs="Consolas"/>
                <w:sz w:val="17"/>
                <w:szCs w:val="17"/>
              </w:rPr>
              <w:t xml:space="preserve">VERSION_INTERVAL_MS</w:t>
            </w:r>
          </w:p>
        </w:tc>
        <w:tc>
          <w:tcPr>
            <w:tcW w:w="2777" w:type="dxa"/>
          </w:tcPr>
          <w:p>
            <w:pPr>
              <w:spacing w:before="0" w:after="0" w:line="240" w:lineRule="auto"/>
            </w:pPr>
            <w:r>
              <w:rPr>
                <w:sz w:val="17"/>
                <w:szCs w:val="17"/>
              </w:rPr>
              <w:t xml:space="preserve">Shorter periodic version interval in tests (value recorded in the test log)</w:t>
            </w:r>
          </w:p>
        </w:tc>
        <w:tc>
          <w:tcPr>
            <w:tcW w:w="1338" w:type="dxa"/>
          </w:tcPr>
          <w:p>
            <w:pPr>
              <w:spacing w:before="0" w:after="0" w:line="240" w:lineRule="auto"/>
            </w:pPr>
            <w:r>
              <w:rPr>
                <w:sz w:val="17"/>
                <w:szCs w:val="17"/>
              </w:rPr>
              <w:t>TC</w:t>
              <w:noBreakHyphen/>
              <w:t>012</w:t>
              <w:t xml:space="preserve">, </w:t>
              <w:t>TC</w:t>
              <w:noBreakHyphen/>
              <w:t>014</w:t>
            </w:r>
          </w:p>
        </w:tc>
      </w:tr>
      <w:tr>
        <w:trPr>
          <w:cantSplit/>
        </w:trPr>
        <w:tc>
          <w:tcPr>
            <w:tcW w:w="4525" w:type="dxa"/>
          </w:tcPr>
          <w:p>
            <w:pPr>
              <w:spacing w:before="0" w:after="0" w:line="240" w:lineRule="auto"/>
            </w:pPr>
            <w:r>
              <w:rPr>
                <w:rFonts w:ascii="Consolas" w:hAnsi="Consolas" w:cs="Consolas"/>
                <w:sz w:val="17"/>
                <w:szCs w:val="17"/>
              </w:rPr>
              <w:t xml:space="preserve">LINK_EXPIRY_OVERRIDE_SEC</w:t>
            </w:r>
          </w:p>
        </w:tc>
        <w:tc>
          <w:tcPr>
            <w:tcW w:w="2777" w:type="dxa"/>
          </w:tcPr>
          <w:p>
            <w:pPr>
              <w:spacing w:before="0" w:after="0" w:line="240" w:lineRule="auto"/>
            </w:pPr>
            <w:r>
              <w:rPr>
                <w:sz w:val="17"/>
                <w:szCs w:val="17"/>
              </w:rPr>
              <w:t xml:space="preserve">Allows a 60 s link expiry in tests</w:t>
            </w:r>
          </w:p>
        </w:tc>
        <w:tc>
          <w:tcPr>
            <w:tcW w:w="1338" w:type="dxa"/>
          </w:tcPr>
          <w:p>
            <w:pPr>
              <w:spacing w:before="0" w:after="0" w:line="240" w:lineRule="auto"/>
            </w:pPr>
            <w:r>
              <w:rPr>
                <w:sz w:val="17"/>
                <w:szCs w:val="17"/>
              </w:rPr>
              <w:t>TC</w:t>
              <w:noBreakHyphen/>
              <w:t>103</w:t>
            </w:r>
          </w:p>
        </w:tc>
      </w:tr>
      <w:tr>
        <w:trPr>
          <w:cantSplit/>
        </w:trPr>
        <w:tc>
          <w:tcPr>
            <w:tcW w:w="4525" w:type="dxa"/>
          </w:tcPr>
          <w:p>
            <w:pPr>
              <w:spacing w:before="0" w:after="0" w:line="240" w:lineRule="auto"/>
            </w:pPr>
            <w:r>
              <w:rPr>
                <w:sz w:val="17"/>
                <w:szCs w:val="17"/>
              </w:rPr>
              <w:t xml:space="preserve">Test JWT secret in </w:t>
            </w:r>
            <w:r>
              <w:rPr>
                <w:rFonts w:ascii="Consolas" w:hAnsi="Consolas" w:cs="Consolas"/>
                <w:sz w:val="17"/>
                <w:szCs w:val="17"/>
              </w:rPr>
              <w:t xml:space="preserve">.env.test</w:t>
            </w:r>
          </w:p>
        </w:tc>
        <w:tc>
          <w:tcPr>
            <w:tcW w:w="2777" w:type="dxa"/>
          </w:tcPr>
          <w:p>
            <w:pPr>
              <w:spacing w:before="0" w:after="0" w:line="240" w:lineRule="auto"/>
            </w:pPr>
            <w:r>
              <w:rPr>
                <w:sz w:val="17"/>
                <w:szCs w:val="17"/>
              </w:rPr>
              <w:t xml:space="preserve">Lets tests sign deliberately expired tokens</w:t>
            </w:r>
          </w:p>
        </w:tc>
        <w:tc>
          <w:tcPr>
            <w:tcW w:w="1338" w:type="dxa"/>
          </w:tcPr>
          <w:p>
            <w:pPr>
              <w:spacing w:before="0" w:after="0" w:line="240" w:lineRule="auto"/>
            </w:pPr>
            <w:r>
              <w:rPr>
                <w:sz w:val="17"/>
                <w:szCs w:val="17"/>
              </w:rPr>
              <w:t>TC</w:t>
              <w:noBreakHyphen/>
              <w:t>106</w:t>
            </w:r>
          </w:p>
        </w:tc>
      </w:tr>
      <w:tr>
        <w:trPr>
          <w:cantSplit/>
        </w:trPr>
        <w:tc>
          <w:tcPr>
            <w:tcW w:w="4525" w:type="dxa"/>
          </w:tcPr>
          <w:p>
            <w:pPr>
              <w:spacing w:before="0" w:after="0" w:line="240" w:lineRule="auto"/>
            </w:pPr>
            <w:r>
              <w:rPr>
                <w:rFonts w:ascii="Consolas" w:hAnsi="Consolas" w:cs="Consolas"/>
                <w:sz w:val="17"/>
                <w:szCs w:val="17"/>
              </w:rPr>
              <w:t xml:space="preserve">FAULT_INJECT</w:t>
            </w:r>
            <w:r>
              <w:rPr>
                <w:sz w:val="17"/>
                <w:szCs w:val="17"/>
              </w:rPr>
              <w:t xml:space="preserve"> (</w:t>
            </w:r>
            <w:r>
              <w:rPr>
                <w:rFonts w:ascii="Consolas" w:hAnsi="Consolas" w:cs="Consolas"/>
                <w:sz w:val="17"/>
                <w:szCs w:val="17"/>
              </w:rPr>
              <w:t xml:space="preserve">version_write_error</w:t>
            </w:r>
            <w:r>
              <w:rPr>
                <w:sz w:val="17"/>
                <w:szCs w:val="17"/>
              </w:rPr>
              <w:t xml:space="preserve">, </w:t>
            </w:r>
            <w:r>
              <w:rPr>
                <w:rFonts w:ascii="Consolas" w:hAnsi="Consolas" w:cs="Consolas"/>
                <w:sz w:val="17"/>
                <w:szCs w:val="17"/>
              </w:rPr>
              <w:t xml:space="preserve">after_preclear_version</w:t>
            </w:r>
            <w:r>
              <w:rPr>
                <w:sz w:val="17"/>
                <w:szCs w:val="17"/>
              </w:rPr>
              <w:t xml:space="preserve">, </w:t>
            </w:r>
            <w:r>
              <w:rPr>
                <w:rFonts w:ascii="Consolas" w:hAnsi="Consolas" w:cs="Consolas"/>
                <w:sz w:val="17"/>
                <w:szCs w:val="17"/>
              </w:rPr>
              <w:t xml:space="preserve">commit_write_error</w:t>
            </w:r>
            <w:r>
              <w:rPr>
                <w:sz w:val="17"/>
                <w:szCs w:val="17"/>
              </w:rPr>
              <w:t xml:space="preserve">, </w:t>
            </w:r>
            <w:r>
              <w:rPr>
                <w:rFonts w:ascii="Consolas" w:hAnsi="Consolas" w:cs="Consolas"/>
                <w:sz w:val="17"/>
                <w:szCs w:val="17"/>
              </w:rPr>
              <w:t xml:space="preserve">after_pending_clear</w:t>
            </w:r>
            <w:r>
              <w:rPr>
                <w:sz w:val="17"/>
                <w:szCs w:val="17"/>
              </w:rPr>
              <w:t xml:space="preserve">, </w:t>
            </w:r>
            <w:r>
              <w:rPr>
                <w:rFonts w:ascii="Consolas" w:hAnsi="Consolas" w:cs="Consolas"/>
                <w:sz w:val="17"/>
                <w:szCs w:val="17"/>
              </w:rPr>
              <w:t xml:space="preserve">during_object_delete</w:t>
            </w:r>
            <w:r>
              <w:rPr>
                <w:sz w:val="17"/>
                <w:szCs w:val="17"/>
              </w:rPr>
              <w:t xml:space="preserve">, </w:t>
            </w:r>
            <w:r>
              <w:rPr>
                <w:rFonts w:ascii="Consolas" w:hAnsi="Consolas" w:cs="Consolas"/>
                <w:sz w:val="17"/>
                <w:szCs w:val="17"/>
              </w:rPr>
              <w:t xml:space="preserve">after_pending_restore</w:t>
            </w:r>
            <w:r>
              <w:rPr>
                <w:sz w:val="17"/>
                <w:szCs w:val="17"/>
              </w:rPr>
              <w:t xml:space="preserve">, </w:t>
            </w:r>
            <w:r>
              <w:rPr>
                <w:rFonts w:ascii="Consolas" w:hAnsi="Consolas" w:cs="Consolas"/>
                <w:sz w:val="17"/>
                <w:szCs w:val="17"/>
              </w:rPr>
              <w:t xml:space="preserve">after_version_insert</w:t>
            </w:r>
            <w:r>
              <w:rPr>
                <w:sz w:val="17"/>
                <w:szCs w:val="17"/>
              </w:rPr>
              <w:t xml:space="preserve">, </w:t>
            </w:r>
            <w:r>
              <w:rPr>
                <w:rFonts w:ascii="Consolas" w:hAnsi="Consolas" w:cs="Consolas"/>
                <w:sz w:val="17"/>
                <w:szCs w:val="17"/>
              </w:rPr>
              <w:t xml:space="preserve">during_object_replace</w:t>
            </w:r>
            <w:r>
              <w:rPr>
                <w:sz w:val="17"/>
                <w:szCs w:val="17"/>
              </w:rPr>
              <w:t xml:space="preserve">, </w:t>
            </w:r>
            <w:r>
              <w:rPr>
                <w:rFonts w:ascii="Consolas" w:hAnsi="Consolas" w:cs="Consolas"/>
                <w:sz w:val="17"/>
                <w:szCs w:val="17"/>
              </w:rPr>
              <w:t xml:space="preserve">after_complete</w:t>
            </w:r>
            <w:r>
              <w:rPr>
                <w:sz w:val="17"/>
                <w:szCs w:val="17"/>
              </w:rPr>
              <w:t xml:space="preserve">, </w:t>
            </w:r>
            <w:r>
              <w:rPr>
                <w:rFonts w:ascii="Consolas" w:hAnsi="Consolas" w:cs="Consolas"/>
                <w:sz w:val="17"/>
                <w:szCs w:val="17"/>
              </w:rPr>
              <w:t xml:space="preserve">db_error_after_commit</w:t>
            </w:r>
            <w:r>
              <w:rPr>
                <w:sz w:val="17"/>
                <w:szCs w:val="17"/>
              </w:rPr>
              <w:t xml:space="preserve">, </w:t>
            </w:r>
            <w:r>
              <w:rPr>
                <w:rFonts w:ascii="Consolas" w:hAnsi="Consolas" w:cs="Consolas"/>
                <w:sz w:val="17"/>
                <w:szCs w:val="17"/>
              </w:rPr>
              <w:t xml:space="preserve">recovery_db_error</w:t>
            </w:r>
            <w:r>
              <w:rPr>
                <w:sz w:val="17"/>
                <w:szCs w:val="17"/>
              </w:rPr>
              <w:t xml:space="preserve">)</w:t>
            </w:r>
          </w:p>
        </w:tc>
        <w:tc>
          <w:tcPr>
            <w:tcW w:w="2777" w:type="dxa"/>
          </w:tcPr>
          <w:p>
            <w:pPr>
              <w:spacing w:before="0" w:after="0" w:line="240" w:lineRule="auto"/>
            </w:pPr>
            <w:r>
              <w:rPr>
                <w:sz w:val="17"/>
                <w:szCs w:val="17"/>
              </w:rPr>
              <w:t xml:space="preserve">Makes the server stop the process or fail a database write at a chosen point of a clear, a restore or start-up recovery (§3.6)</w:t>
            </w:r>
          </w:p>
        </w:tc>
        <w:tc>
          <w:tcPr>
            <w:tcW w:w="1338" w:type="dxa"/>
          </w:tcPr>
          <w:p>
            <w:pPr>
              <w:spacing w:before="0" w:after="0" w:line="240" w:lineRule="auto"/>
            </w:pPr>
            <w:r>
              <w:rPr>
                <w:sz w:val="17"/>
                <w:szCs w:val="17"/>
              </w:rPr>
              <w:t>TC</w:t>
              <w:noBreakHyphen/>
              <w:t>024</w:t>
              <w:t xml:space="preserve">, </w:t>
              <w:t>TC</w:t>
              <w:noBreakHyphen/>
              <w:t>025</w:t>
            </w:r>
          </w:p>
        </w:tc>
      </w:tr>
    </w:tbl>
    <w:p>
      <w:pPr>
        <w:spacing w:before="0" w:after="60"/>
      </w:pPr>
    </w:p>
    <w:p>
      <w:pPr>
        <w:pStyle w:val="Heading2"/>
      </w:pPr>
      <w:r>
        <w:t xml:space="preserve">4.2 UML Sequence Diagrams</w:t>
      </w:r>
    </w:p>
    <w:p>
      <w:r>
        <w:t xml:space="preserve">Five project-specific flows are specified (the template requires at least two). Each is split into numbered parts so that its labels stay legible; wide parts are printed on landscape pages. Sources are in </w:t>
      </w:r>
      <w:r>
        <w:rPr>
          <w:rFonts w:ascii="Consolas" w:hAnsi="Consolas" w:cs="Consolas"/>
        </w:rPr>
        <w:t xml:space="preserve">docs/diagrams/src/</w:t>
      </w:r>
      <w:r>
        <w:t xml:space="preserve">.</w:t>
      </w:r>
    </w:p>
    <w:p>
      <w:pPr>
        <w:pStyle w:val="Heading3"/>
      </w:pPr>
      <w:r>
        <w:t>SD</w:t>
        <w:noBreakHyphen/>
        <w:t>01</w:t>
        <w:t xml:space="preserve"> — Live drawing synchronisation, acknowledgement and reconciliation</w:t>
      </w:r>
    </w:p>
    <w:p>
      <w:r>
        <w:t xml:space="preserve">Realises </w:t>
        <w:t>FR</w:t>
        <w:noBreakHyphen/>
        <w:t>001</w:t>
        <w:t xml:space="preserve">, </w:t>
        <w:t>FR</w:t>
        <w:noBreakHyphen/>
        <w:t>008</w:t>
        <w:t xml:space="preserve">, </w:t>
        <w:t>FR</w:t>
        <w:noBreakHyphen/>
        <w:t>020</w:t>
        <w:t xml:space="preserve"> to </w:t>
        <w:t>FR</w:t>
        <w:noBreakHyphen/>
        <w:t>023</w:t>
        <w:t xml:space="preserve">, </w:t>
        <w:t>FR</w:t>
        <w:noBreakHyphen/>
        <w:t>026</w:t>
        <w:t xml:space="preserve">, </w:t>
        <w:t>FR</w:t>
        <w:noBreakHyphen/>
        <w:t>027</w:t>
        <w:t xml:space="preserve">, </w:t>
        <w:t>FR</w:t>
        <w:noBreakHyphen/>
        <w:t>051</w:t>
        <w:t xml:space="preserve">, </w:t>
        <w:t>NFR</w:t>
        <w:noBreakHyphen/>
        <w:t>001</w:t>
        <w:t xml:space="preserve">. Editor A adds a stroke: the client shows it optimistically, the server persists it, acknowledges it with its sequence number and broadcasts it. Then A and Editor B update the same object at nearly the same time and the server's queue order decides the final state. The diagram also shows the gap-repair safeguard, the rollback of a rejected operation and reconnection recovery (protocol rules in §4.1.3–§4.1.4).</w:t>
      </w:r>
    </w:p>
    <w:p>
      <w:pPr>
        <w:sectPr w:rsidR="00840FC0">
          <w:footerReference w:type="default" r:id="rIdFtr1"/>
          <w:pgSz w:w="12240" w:h="15840"/>
          <w:pgMar w:top="1440" w:right="1800" w:bottom="1440" w:left="1800" w:header="720" w:footer="720" w:gutter="0"/>
          <w:pgNumType/>
          <w:cols w:space="720"/>
        </w:sectPr>
      </w:pPr>
    </w:p>
    <w:p>
      <w:pPr>
        <w:keepNext/>
      </w:pPr>
      <w:r>
        <w:t xml:space="preserve">Figures 3–8 show the flow in 6 parts.</w:t>
      </w:r>
    </w:p>
    <w:p>
      <w:pPr>
        <w:keepNext/>
        <w:jc w:val="center"/>
      </w:pPr>
      <w:r>
        <w:drawing>
          <wp:inline distT="0" distB="0" distL="0" distR="0">
            <wp:extent cx="6986587" cy="4748212"/>
            <wp:docPr id="3" name="Picture 3" descr="Figure 3 — SD-01 (part 1 of 6): add a stroke: optimistic edit, validation, authorisation"/>
            <wp:cNvGraphicFramePr>
              <a:graphicFrameLocks noChangeAspect="1"/>
            </wp:cNvGraphicFramePr>
            <a:graphic>
              <a:graphicData uri="http://schemas.openxmlformats.org/drawingml/2006/picture">
                <pic:pic>
                  <pic:nvPicPr>
                    <pic:cNvPr id="3" name="sd-01-live-sync.png"/>
                    <pic:cNvPicPr/>
                  </pic:nvPicPr>
                  <pic:blipFill>
                    <a:blip r:embed="rIdImg3"/>
                    <a:stretch>
                      <a:fillRect/>
                    </a:stretch>
                  </pic:blipFill>
                  <pic:spPr>
                    <a:xfrm>
                      <a:off x="0" y="0"/>
                      <a:ext cx="6986587" cy="4748212"/>
                    </a:xfrm>
                    <a:prstGeom prst="rect">
                      <a:avLst/>
                    </a:prstGeom>
                  </pic:spPr>
                </pic:pic>
              </a:graphicData>
            </a:graphic>
          </wp:inline>
        </w:drawing>
      </w:r>
    </w:p>
    <w:p>
      <w:pPr>
        <w:spacing w:after="160"/>
        <w:jc w:val="center"/>
      </w:pPr>
      <w:r>
        <w:rPr>
          <w:i/>
          <w:sz w:val="18"/>
          <w:szCs w:val="18"/>
        </w:rPr>
        <w:t xml:space="preserve">Figure 3 — </w:t>
        <w:t>SD</w:t>
        <w:noBreakHyphen/>
        <w:t>01</w:t>
        <w:t xml:space="preserve"> (part 1 of 6): add a stroke: optimistic edit, validation, authorisation</w:t>
      </w:r>
    </w:p>
    <w:p>
      <w:pPr>
        <w:keepNext/>
        <w:jc w:val="center"/>
      </w:pPr>
      <w:r>
        <w:drawing>
          <wp:inline distT="0" distB="0" distL="0" distR="0">
            <wp:extent cx="6986587" cy="4157662"/>
            <wp:docPr id="4" name="Picture 4" descr="Figure 4 — SD-01 (part 2 of 6): add a stroke (continued): persist, acknowledge, broadcast"/>
            <wp:cNvGraphicFramePr>
              <a:graphicFrameLocks noChangeAspect="1"/>
            </wp:cNvGraphicFramePr>
            <a:graphic>
              <a:graphicData uri="http://schemas.openxmlformats.org/drawingml/2006/picture">
                <pic:pic>
                  <pic:nvPicPr>
                    <pic:cNvPr id="4" name="sd-01-live-sync_001.png"/>
                    <pic:cNvPicPr/>
                  </pic:nvPicPr>
                  <pic:blipFill>
                    <a:blip r:embed="rIdImg4"/>
                    <a:stretch>
                      <a:fillRect/>
                    </a:stretch>
                  </pic:blipFill>
                  <pic:spPr>
                    <a:xfrm>
                      <a:off x="0" y="0"/>
                      <a:ext cx="6986587" cy="4157662"/>
                    </a:xfrm>
                    <a:prstGeom prst="rect">
                      <a:avLst/>
                    </a:prstGeom>
                  </pic:spPr>
                </pic:pic>
              </a:graphicData>
            </a:graphic>
          </wp:inline>
        </w:drawing>
      </w:r>
    </w:p>
    <w:p>
      <w:pPr>
        <w:spacing w:after="160"/>
        <w:jc w:val="center"/>
      </w:pPr>
      <w:r>
        <w:rPr>
          <w:i/>
          <w:sz w:val="18"/>
          <w:szCs w:val="18"/>
        </w:rPr>
        <w:t xml:space="preserve">Figure 4 — </w:t>
        <w:t>SD</w:t>
        <w:noBreakHyphen/>
        <w:t>01</w:t>
        <w:t xml:space="preserve"> (part 2 of 6): add a stroke (continued): persist, acknowledge, broadcast</w:t>
      </w:r>
    </w:p>
    <w:p>
      <w:pPr>
        <w:keepNext/>
        <w:jc w:val="center"/>
      </w:pPr>
      <w:r>
        <w:drawing>
          <wp:inline distT="0" distB="0" distL="0" distR="0">
            <wp:extent cx="6421093" cy="5029200"/>
            <wp:docPr id="5" name="Picture 5" descr="Figure 5 — SD-01 (part 3 of 6): concurrent update of the same object"/>
            <wp:cNvGraphicFramePr>
              <a:graphicFrameLocks noChangeAspect="1"/>
            </wp:cNvGraphicFramePr>
            <a:graphic>
              <a:graphicData uri="http://schemas.openxmlformats.org/drawingml/2006/picture">
                <pic:pic>
                  <pic:nvPicPr>
                    <pic:cNvPr id="5" name="sd-01-live-sync_002.png"/>
                    <pic:cNvPicPr/>
                  </pic:nvPicPr>
                  <pic:blipFill>
                    <a:blip r:embed="rIdImg5"/>
                    <a:stretch>
                      <a:fillRect/>
                    </a:stretch>
                  </pic:blipFill>
                  <pic:spPr>
                    <a:xfrm>
                      <a:off x="0" y="0"/>
                      <a:ext cx="6421093" cy="5029200"/>
                    </a:xfrm>
                    <a:prstGeom prst="rect">
                      <a:avLst/>
                    </a:prstGeom>
                  </pic:spPr>
                </pic:pic>
              </a:graphicData>
            </a:graphic>
          </wp:inline>
        </w:drawing>
      </w:r>
    </w:p>
    <w:p>
      <w:pPr>
        <w:spacing w:after="160"/>
        <w:jc w:val="center"/>
      </w:pPr>
      <w:r>
        <w:rPr>
          <w:i/>
          <w:sz w:val="18"/>
          <w:szCs w:val="18"/>
        </w:rPr>
        <w:t xml:space="preserve">Figure 5 — </w:t>
        <w:t>SD</w:t>
        <w:noBreakHyphen/>
        <w:t>01</w:t>
        <w:t xml:space="preserve"> (part 3 of 6): concurrent update of the same object</w:t>
      </w:r>
    </w:p>
    <w:p>
      <w:pPr>
        <w:keepNext/>
        <w:jc w:val="center"/>
      </w:pPr>
      <w:r>
        <w:drawing>
          <wp:inline distT="0" distB="0" distL="0" distR="0">
            <wp:extent cx="6986587" cy="4333875"/>
            <wp:docPr id="6" name="Picture 6" descr="Figure 6 — SD-01 (part 4 of 6): gap repair"/>
            <wp:cNvGraphicFramePr>
              <a:graphicFrameLocks noChangeAspect="1"/>
            </wp:cNvGraphicFramePr>
            <a:graphic>
              <a:graphicData uri="http://schemas.openxmlformats.org/drawingml/2006/picture">
                <pic:pic>
                  <pic:nvPicPr>
                    <pic:cNvPr id="6" name="sd-01-live-sync_003.png"/>
                    <pic:cNvPicPr/>
                  </pic:nvPicPr>
                  <pic:blipFill>
                    <a:blip r:embed="rIdImg6"/>
                    <a:stretch>
                      <a:fillRect/>
                    </a:stretch>
                  </pic:blipFill>
                  <pic:spPr>
                    <a:xfrm>
                      <a:off x="0" y="0"/>
                      <a:ext cx="6986587" cy="4333875"/>
                    </a:xfrm>
                    <a:prstGeom prst="rect">
                      <a:avLst/>
                    </a:prstGeom>
                  </pic:spPr>
                </pic:pic>
              </a:graphicData>
            </a:graphic>
          </wp:inline>
        </w:drawing>
      </w:r>
    </w:p>
    <w:p>
      <w:pPr>
        <w:spacing w:after="160"/>
        <w:jc w:val="center"/>
      </w:pPr>
      <w:r>
        <w:rPr>
          <w:i/>
          <w:sz w:val="18"/>
          <w:szCs w:val="18"/>
        </w:rPr>
        <w:t xml:space="preserve">Figure 6 — </w:t>
        <w:t>SD</w:t>
        <w:noBreakHyphen/>
        <w:t>01</w:t>
        <w:t xml:space="preserve"> (part 4 of 6): gap repair</w:t>
      </w:r>
    </w:p>
    <w:p>
      <w:pPr>
        <w:keepNext/>
        <w:jc w:val="center"/>
      </w:pPr>
      <w:r>
        <w:drawing>
          <wp:inline distT="0" distB="0" distL="0" distR="0">
            <wp:extent cx="6986587" cy="4914900"/>
            <wp:docPr id="7" name="Picture 7" descr="Figure 7 — SD-01 (part 5 of 6): rejected operation is rolled back"/>
            <wp:cNvGraphicFramePr>
              <a:graphicFrameLocks noChangeAspect="1"/>
            </wp:cNvGraphicFramePr>
            <a:graphic>
              <a:graphicData uri="http://schemas.openxmlformats.org/drawingml/2006/picture">
                <pic:pic>
                  <pic:nvPicPr>
                    <pic:cNvPr id="7" name="sd-01-live-sync_004.png"/>
                    <pic:cNvPicPr/>
                  </pic:nvPicPr>
                  <pic:blipFill>
                    <a:blip r:embed="rIdImg7"/>
                    <a:stretch>
                      <a:fillRect/>
                    </a:stretch>
                  </pic:blipFill>
                  <pic:spPr>
                    <a:xfrm>
                      <a:off x="0" y="0"/>
                      <a:ext cx="6986587" cy="4914900"/>
                    </a:xfrm>
                    <a:prstGeom prst="rect">
                      <a:avLst/>
                    </a:prstGeom>
                  </pic:spPr>
                </pic:pic>
              </a:graphicData>
            </a:graphic>
          </wp:inline>
        </w:drawing>
      </w:r>
    </w:p>
    <w:p>
      <w:pPr>
        <w:spacing w:after="160"/>
        <w:jc w:val="center"/>
      </w:pPr>
      <w:r>
        <w:rPr>
          <w:i/>
          <w:sz w:val="18"/>
          <w:szCs w:val="18"/>
        </w:rPr>
        <w:t xml:space="preserve">Figure 7 — </w:t>
        <w:t>SD</w:t>
        <w:noBreakHyphen/>
        <w:t>01</w:t>
        <w:t xml:space="preserve"> (part 5 of 6): rejected operation is rolled back</w:t>
      </w:r>
    </w:p>
    <w:p>
      <w:pPr>
        <w:keepNext/>
        <w:jc w:val="center"/>
      </w:pPr>
      <w:r>
        <w:drawing>
          <wp:inline distT="0" distB="0" distL="0" distR="0">
            <wp:extent cx="6921047" cy="5029200"/>
            <wp:docPr id="8" name="Picture 8" descr="Figure 8 — SD-01 (part 6 of 6): reconnection recovery"/>
            <wp:cNvGraphicFramePr>
              <a:graphicFrameLocks noChangeAspect="1"/>
            </wp:cNvGraphicFramePr>
            <a:graphic>
              <a:graphicData uri="http://schemas.openxmlformats.org/drawingml/2006/picture">
                <pic:pic>
                  <pic:nvPicPr>
                    <pic:cNvPr id="8" name="sd-01-live-sync_005.png"/>
                    <pic:cNvPicPr/>
                  </pic:nvPicPr>
                  <pic:blipFill>
                    <a:blip r:embed="rIdImg8"/>
                    <a:stretch>
                      <a:fillRect/>
                    </a:stretch>
                  </pic:blipFill>
                  <pic:spPr>
                    <a:xfrm>
                      <a:off x="0" y="0"/>
                      <a:ext cx="6921047" cy="5029200"/>
                    </a:xfrm>
                    <a:prstGeom prst="rect">
                      <a:avLst/>
                    </a:prstGeom>
                  </pic:spPr>
                </pic:pic>
              </a:graphicData>
            </a:graphic>
          </wp:inline>
        </w:drawing>
      </w:r>
    </w:p>
    <w:p>
      <w:pPr>
        <w:spacing w:after="160"/>
        <w:jc w:val="center"/>
      </w:pPr>
      <w:r>
        <w:rPr>
          <w:i/>
          <w:sz w:val="18"/>
          <w:szCs w:val="18"/>
        </w:rPr>
        <w:t xml:space="preserve">Figure 8 — </w:t>
        <w:t>SD</w:t>
        <w:noBreakHyphen/>
        <w:t>01</w:t>
        <w:t xml:space="preserve"> (part 6 of 6): reconnection recovery</w:t>
      </w:r>
    </w:p>
    <w:p>
      <w:pPr>
        <w:pStyle w:val="Heading3"/>
      </w:pPr>
      <w:r>
        <w:t>SD</w:t>
        <w:noBreakHyphen/>
        <w:t>02</w:t>
        <w:t xml:space="preserve"> — Restore a previous version</w:t>
      </w:r>
    </w:p>
    <w:p>
      <w:r>
        <w:t xml:space="preserve">Realises </w:t>
        <w:t>FR</w:t>
        <w:noBreakHyphen/>
        <w:t>033</w:t>
        <w:t xml:space="preserve">, </w:t>
        <w:t>FR</w:t>
        <w:noBreakHyphen/>
        <w:t>034</w:t>
        <w:t xml:space="preserve">, </w:t>
        <w:t>FR</w:t>
        <w:noBreakHyphen/>
        <w:t>051</w:t>
        <w:t xml:space="preserve">, </w:t>
        <w:t>NFR</w:t>
        <w:noBreakHyphen/>
        <w:t>005</w:t>
        <w:t xml:space="preserve">. The Owner restores version </w:t>
      </w:r>
      <w:r>
        <w:rPr>
          <w:i/>
        </w:rPr>
        <w:t xml:space="preserve">n</w:t>
      </w:r>
      <w:r>
        <w:t xml:space="preserve"> through </w:t>
        <w:t>API</w:t>
        <w:noBreakHyphen/>
        <w:t>03</w:t>
        <w:t xml:space="preserve">. The restore runs as a task in the board queue: it checks the Owner role and the idempotency key, commits the operation in the durable journal (</w:t>
      </w:r>
      <w:r>
        <w:rPr>
          <w:rFonts w:ascii="Consolas" w:hAnsi="Consolas" w:cs="Consolas"/>
        </w:rPr>
        <w:t xml:space="preserve">boards.pendingOp</w:t>
      </w:r>
      <w:r>
        <w:t xml:space="preserve">), stores the restore version, replaces the board objects, completes the journal entry and only then pushes the restored state to every participant (§3.6). A restore from a non-Owner, or one that fails before its commit, is rejected without any change; a restore interrupted after its commit is completed at start-up.</w:t>
      </w:r>
    </w:p>
    <w:p>
      <w:pPr>
        <w:keepNext/>
      </w:pPr>
      <w:r>
        <w:t xml:space="preserve">Figures 9–17 show the flow in 9 parts.</w:t>
      </w:r>
    </w:p>
    <w:p>
      <w:pPr>
        <w:keepNext/>
        <w:jc w:val="center"/>
      </w:pPr>
      <w:r>
        <w:drawing>
          <wp:inline distT="0" distB="0" distL="0" distR="0">
            <wp:extent cx="7772400" cy="3839252"/>
            <wp:docPr id="9" name="Picture 9" descr="Figure 9 — SD-02 (part 1 of 9): restore request and authorisation"/>
            <wp:cNvGraphicFramePr>
              <a:graphicFrameLocks noChangeAspect="1"/>
            </wp:cNvGraphicFramePr>
            <a:graphic>
              <a:graphicData uri="http://schemas.openxmlformats.org/drawingml/2006/picture">
                <pic:pic>
                  <pic:nvPicPr>
                    <pic:cNvPr id="9" name="sd-02-version-restore.png"/>
                    <pic:cNvPicPr/>
                  </pic:nvPicPr>
                  <pic:blipFill>
                    <a:blip r:embed="rIdImg9"/>
                    <a:stretch>
                      <a:fillRect/>
                    </a:stretch>
                  </pic:blipFill>
                  <pic:spPr>
                    <a:xfrm>
                      <a:off x="0" y="0"/>
                      <a:ext cx="7772400" cy="3839252"/>
                    </a:xfrm>
                    <a:prstGeom prst="rect">
                      <a:avLst/>
                    </a:prstGeom>
                  </pic:spPr>
                </pic:pic>
              </a:graphicData>
            </a:graphic>
          </wp:inline>
        </w:drawing>
      </w:r>
    </w:p>
    <w:p>
      <w:pPr>
        <w:spacing w:after="160"/>
        <w:jc w:val="center"/>
      </w:pPr>
      <w:r>
        <w:rPr>
          <w:i/>
          <w:sz w:val="18"/>
          <w:szCs w:val="18"/>
        </w:rPr>
        <w:t xml:space="preserve">Figure 9 — </w:t>
        <w:t>SD</w:t>
        <w:noBreakHyphen/>
        <w:t>02</w:t>
        <w:t xml:space="preserve"> (part 1 of 9): restore request and authorisation</w:t>
      </w:r>
    </w:p>
    <w:p>
      <w:pPr>
        <w:keepNext/>
        <w:jc w:val="center"/>
      </w:pPr>
      <w:r>
        <w:drawing>
          <wp:inline distT="0" distB="0" distL="0" distR="0">
            <wp:extent cx="7772400" cy="2270862"/>
            <wp:docPr id="10" name="Picture 10" descr="Figure 10 — SD-02 (part 2 of 9): idempotency check and snapshot"/>
            <wp:cNvGraphicFramePr>
              <a:graphicFrameLocks noChangeAspect="1"/>
            </wp:cNvGraphicFramePr>
            <a:graphic>
              <a:graphicData uri="http://schemas.openxmlformats.org/drawingml/2006/picture">
                <pic:pic>
                  <pic:nvPicPr>
                    <pic:cNvPr id="10" name="sd-02-version-restore_001.png"/>
                    <pic:cNvPicPr/>
                  </pic:nvPicPr>
                  <pic:blipFill>
                    <a:blip r:embed="rIdImg10"/>
                    <a:stretch>
                      <a:fillRect/>
                    </a:stretch>
                  </pic:blipFill>
                  <pic:spPr>
                    <a:xfrm>
                      <a:off x="0" y="0"/>
                      <a:ext cx="7772400" cy="2270862"/>
                    </a:xfrm>
                    <a:prstGeom prst="rect">
                      <a:avLst/>
                    </a:prstGeom>
                  </pic:spPr>
                </pic:pic>
              </a:graphicData>
            </a:graphic>
          </wp:inline>
        </w:drawing>
      </w:r>
    </w:p>
    <w:p>
      <w:pPr>
        <w:spacing w:after="160"/>
        <w:jc w:val="center"/>
      </w:pPr>
      <w:r>
        <w:rPr>
          <w:i/>
          <w:sz w:val="18"/>
          <w:szCs w:val="18"/>
        </w:rPr>
        <w:t xml:space="preserve">Figure 10 — </w:t>
        <w:t>SD</w:t>
        <w:noBreakHyphen/>
        <w:t>02</w:t>
        <w:t xml:space="preserve"> (part 2 of 9): idempotency check and snapshot</w:t>
      </w:r>
    </w:p>
    <w:p>
      <w:pPr>
        <w:keepNext/>
        <w:jc w:val="center"/>
      </w:pPr>
      <w:r>
        <w:drawing>
          <wp:inline distT="0" distB="0" distL="0" distR="0">
            <wp:extent cx="7772400" cy="2573412"/>
            <wp:docPr id="11" name="Picture 11" descr="Figure 11 — SD-02 (part 3 of 9): commit and version insert"/>
            <wp:cNvGraphicFramePr>
              <a:graphicFrameLocks noChangeAspect="1"/>
            </wp:cNvGraphicFramePr>
            <a:graphic>
              <a:graphicData uri="http://schemas.openxmlformats.org/drawingml/2006/picture">
                <pic:pic>
                  <pic:nvPicPr>
                    <pic:cNvPr id="11" name="sd-02-version-restore_002.png"/>
                    <pic:cNvPicPr/>
                  </pic:nvPicPr>
                  <pic:blipFill>
                    <a:blip r:embed="rIdImg11"/>
                    <a:stretch>
                      <a:fillRect/>
                    </a:stretch>
                  </pic:blipFill>
                  <pic:spPr>
                    <a:xfrm>
                      <a:off x="0" y="0"/>
                      <a:ext cx="7772400" cy="2573412"/>
                    </a:xfrm>
                    <a:prstGeom prst="rect">
                      <a:avLst/>
                    </a:prstGeom>
                  </pic:spPr>
                </pic:pic>
              </a:graphicData>
            </a:graphic>
          </wp:inline>
        </w:drawing>
      </w:r>
    </w:p>
    <w:p>
      <w:pPr>
        <w:spacing w:after="160"/>
        <w:jc w:val="center"/>
      </w:pPr>
      <w:r>
        <w:rPr>
          <w:i/>
          <w:sz w:val="18"/>
          <w:szCs w:val="18"/>
        </w:rPr>
        <w:t xml:space="preserve">Figure 11 — </w:t>
        <w:t>SD</w:t>
        <w:noBreakHyphen/>
        <w:t>02</w:t>
        <w:t xml:space="preserve"> (part 3 of 9): commit and version insert</w:t>
      </w:r>
    </w:p>
    <w:p>
      <w:pPr>
        <w:keepNext/>
        <w:jc w:val="center"/>
      </w:pPr>
      <w:r>
        <w:drawing>
          <wp:inline distT="0" distB="0" distL="0" distR="0">
            <wp:extent cx="7772400" cy="2524725"/>
            <wp:docPr id="12" name="Picture 12" descr="Figure 12 — SD-02 (part 4 of 9): replace objects and complete"/>
            <wp:cNvGraphicFramePr>
              <a:graphicFrameLocks noChangeAspect="1"/>
            </wp:cNvGraphicFramePr>
            <a:graphic>
              <a:graphicData uri="http://schemas.openxmlformats.org/drawingml/2006/picture">
                <pic:pic>
                  <pic:nvPicPr>
                    <pic:cNvPr id="12" name="sd-02-version-restore_003.png"/>
                    <pic:cNvPicPr/>
                  </pic:nvPicPr>
                  <pic:blipFill>
                    <a:blip r:embed="rIdImg12"/>
                    <a:stretch>
                      <a:fillRect/>
                    </a:stretch>
                  </pic:blipFill>
                  <pic:spPr>
                    <a:xfrm>
                      <a:off x="0" y="0"/>
                      <a:ext cx="7772400" cy="2524725"/>
                    </a:xfrm>
                    <a:prstGeom prst="rect">
                      <a:avLst/>
                    </a:prstGeom>
                  </pic:spPr>
                </pic:pic>
              </a:graphicData>
            </a:graphic>
          </wp:inline>
        </w:drawing>
      </w:r>
    </w:p>
    <w:p>
      <w:pPr>
        <w:spacing w:after="160"/>
        <w:jc w:val="center"/>
      </w:pPr>
      <w:r>
        <w:rPr>
          <w:i/>
          <w:sz w:val="18"/>
          <w:szCs w:val="18"/>
        </w:rPr>
        <w:t xml:space="preserve">Figure 12 — </w:t>
        <w:t>SD</w:t>
        <w:noBreakHyphen/>
        <w:t>02</w:t>
        <w:t xml:space="preserve"> (part 4 of 9): replace objects and complete</w:t>
      </w:r>
    </w:p>
    <w:p>
      <w:pPr>
        <w:keepNext/>
        <w:jc w:val="center"/>
      </w:pPr>
      <w:r>
        <w:drawing>
          <wp:inline distT="0" distB="0" distL="0" distR="0">
            <wp:extent cx="7772400" cy="4169623"/>
            <wp:docPr id="13" name="Picture 13" descr="Figure 13 — SD-02 (part 5 of 9): broadcast and response"/>
            <wp:cNvGraphicFramePr>
              <a:graphicFrameLocks noChangeAspect="1"/>
            </wp:cNvGraphicFramePr>
            <a:graphic>
              <a:graphicData uri="http://schemas.openxmlformats.org/drawingml/2006/picture">
                <pic:pic>
                  <pic:nvPicPr>
                    <pic:cNvPr id="13" name="sd-02-version-restore_004.png"/>
                    <pic:cNvPicPr/>
                  </pic:nvPicPr>
                  <pic:blipFill>
                    <a:blip r:embed="rIdImg13"/>
                    <a:stretch>
                      <a:fillRect/>
                    </a:stretch>
                  </pic:blipFill>
                  <pic:spPr>
                    <a:xfrm>
                      <a:off x="0" y="0"/>
                      <a:ext cx="7772400" cy="4169623"/>
                    </a:xfrm>
                    <a:prstGeom prst="rect">
                      <a:avLst/>
                    </a:prstGeom>
                  </pic:spPr>
                </pic:pic>
              </a:graphicData>
            </a:graphic>
          </wp:inline>
        </w:drawing>
      </w:r>
    </w:p>
    <w:p>
      <w:pPr>
        <w:spacing w:after="160"/>
        <w:jc w:val="center"/>
      </w:pPr>
      <w:r>
        <w:rPr>
          <w:i/>
          <w:sz w:val="18"/>
          <w:szCs w:val="18"/>
        </w:rPr>
        <w:t xml:space="preserve">Figure 13 — </w:t>
        <w:t>SD</w:t>
        <w:noBreakHyphen/>
        <w:t>02</w:t>
        <w:t xml:space="preserve"> (part 5 of 9): broadcast and response</w:t>
      </w:r>
    </w:p>
    <w:p>
      <w:pPr>
        <w:keepNext/>
        <w:jc w:val="center"/>
      </w:pPr>
      <w:r>
        <w:drawing>
          <wp:inline distT="0" distB="0" distL="0" distR="0">
            <wp:extent cx="7772400" cy="3067228"/>
            <wp:docPr id="14" name="Picture 14" descr="Figure 14 — SD-02 (part 6 of 9): rejected or failed requests"/>
            <wp:cNvGraphicFramePr>
              <a:graphicFrameLocks noChangeAspect="1"/>
            </wp:cNvGraphicFramePr>
            <a:graphic>
              <a:graphicData uri="http://schemas.openxmlformats.org/drawingml/2006/picture">
                <pic:pic>
                  <pic:nvPicPr>
                    <pic:cNvPr id="14" name="sd-02-version-restore_005.png"/>
                    <pic:cNvPicPr/>
                  </pic:nvPicPr>
                  <pic:blipFill>
                    <a:blip r:embed="rIdImg14"/>
                    <a:stretch>
                      <a:fillRect/>
                    </a:stretch>
                  </pic:blipFill>
                  <pic:spPr>
                    <a:xfrm>
                      <a:off x="0" y="0"/>
                      <a:ext cx="7772400" cy="3067228"/>
                    </a:xfrm>
                    <a:prstGeom prst="rect">
                      <a:avLst/>
                    </a:prstGeom>
                  </pic:spPr>
                </pic:pic>
              </a:graphicData>
            </a:graphic>
          </wp:inline>
        </w:drawing>
      </w:r>
    </w:p>
    <w:p>
      <w:pPr>
        <w:spacing w:after="160"/>
        <w:jc w:val="center"/>
      </w:pPr>
      <w:r>
        <w:rPr>
          <w:i/>
          <w:sz w:val="18"/>
          <w:szCs w:val="18"/>
        </w:rPr>
        <w:t xml:space="preserve">Figure 14 — </w:t>
        <w:t>SD</w:t>
        <w:noBreakHyphen/>
        <w:t>02</w:t>
        <w:t xml:space="preserve"> (part 6 of 9): rejected or failed requests</w:t>
      </w:r>
    </w:p>
    <w:p>
      <w:pPr>
        <w:keepNext/>
        <w:jc w:val="center"/>
      </w:pPr>
      <w:r>
        <w:drawing>
          <wp:inline distT="0" distB="0" distL="0" distR="0">
            <wp:extent cx="7772400" cy="2729903"/>
            <wp:docPr id="15" name="Picture 15" descr="Figure 15 — SD-02 (part 7 of 9): repeated request"/>
            <wp:cNvGraphicFramePr>
              <a:graphicFrameLocks noChangeAspect="1"/>
            </wp:cNvGraphicFramePr>
            <a:graphic>
              <a:graphicData uri="http://schemas.openxmlformats.org/drawingml/2006/picture">
                <pic:pic>
                  <pic:nvPicPr>
                    <pic:cNvPr id="15" name="sd-02-version-restore_006.png"/>
                    <pic:cNvPicPr/>
                  </pic:nvPicPr>
                  <pic:blipFill>
                    <a:blip r:embed="rIdImg15"/>
                    <a:stretch>
                      <a:fillRect/>
                    </a:stretch>
                  </pic:blipFill>
                  <pic:spPr>
                    <a:xfrm>
                      <a:off x="0" y="0"/>
                      <a:ext cx="7772400" cy="2729903"/>
                    </a:xfrm>
                    <a:prstGeom prst="rect">
                      <a:avLst/>
                    </a:prstGeom>
                  </pic:spPr>
                </pic:pic>
              </a:graphicData>
            </a:graphic>
          </wp:inline>
        </w:drawing>
      </w:r>
    </w:p>
    <w:p>
      <w:pPr>
        <w:spacing w:after="160"/>
        <w:jc w:val="center"/>
      </w:pPr>
      <w:r>
        <w:rPr>
          <w:i/>
          <w:sz w:val="18"/>
          <w:szCs w:val="18"/>
        </w:rPr>
        <w:t xml:space="preserve">Figure 15 — </w:t>
        <w:t>SD</w:t>
        <w:noBreakHyphen/>
        <w:t>02</w:t>
        <w:t xml:space="preserve"> (part 7 of 9): repeated request</w:t>
      </w:r>
    </w:p>
    <w:p>
      <w:pPr>
        <w:keepNext/>
        <w:jc w:val="center"/>
      </w:pPr>
      <w:r>
        <w:drawing>
          <wp:inline distT="0" distB="0" distL="0" distR="0">
            <wp:extent cx="7772400" cy="2479517"/>
            <wp:docPr id="16" name="Picture 16" descr="Figure 16 — SD-02 (part 8 of 9): start-up recovery of an interrupted restore"/>
            <wp:cNvGraphicFramePr>
              <a:graphicFrameLocks noChangeAspect="1"/>
            </wp:cNvGraphicFramePr>
            <a:graphic>
              <a:graphicData uri="http://schemas.openxmlformats.org/drawingml/2006/picture">
                <pic:pic>
                  <pic:nvPicPr>
                    <pic:cNvPr id="16" name="sd-02-version-restore_007.png"/>
                    <pic:cNvPicPr/>
                  </pic:nvPicPr>
                  <pic:blipFill>
                    <a:blip r:embed="rIdImg16"/>
                    <a:stretch>
                      <a:fillRect/>
                    </a:stretch>
                  </pic:blipFill>
                  <pic:spPr>
                    <a:xfrm>
                      <a:off x="0" y="0"/>
                      <a:ext cx="7772400" cy="2479517"/>
                    </a:xfrm>
                    <a:prstGeom prst="rect">
                      <a:avLst/>
                    </a:prstGeom>
                  </pic:spPr>
                </pic:pic>
              </a:graphicData>
            </a:graphic>
          </wp:inline>
        </w:drawing>
      </w:r>
    </w:p>
    <w:p>
      <w:pPr>
        <w:spacing w:after="160"/>
        <w:jc w:val="center"/>
      </w:pPr>
      <w:r>
        <w:rPr>
          <w:i/>
          <w:sz w:val="18"/>
          <w:szCs w:val="18"/>
        </w:rPr>
        <w:t xml:space="preserve">Figure 16 — </w:t>
        <w:t>SD</w:t>
        <w:noBreakHyphen/>
        <w:t>02</w:t>
        <w:t xml:space="preserve"> (part 8 of 9): start-up recovery of an interrupted restore</w:t>
      </w:r>
    </w:p>
    <w:p>
      <w:pPr>
        <w:keepNext/>
        <w:jc w:val="center"/>
      </w:pPr>
      <w:r>
        <w:drawing>
          <wp:inline distT="0" distB="0" distL="0" distR="0">
            <wp:extent cx="7772400" cy="2677739"/>
            <wp:docPr id="17" name="Picture 17" descr="Figure 17 — SD-02 (part 9 of 9): start-up recovery (continued)"/>
            <wp:cNvGraphicFramePr>
              <a:graphicFrameLocks noChangeAspect="1"/>
            </wp:cNvGraphicFramePr>
            <a:graphic>
              <a:graphicData uri="http://schemas.openxmlformats.org/drawingml/2006/picture">
                <pic:pic>
                  <pic:nvPicPr>
                    <pic:cNvPr id="17" name="sd-02-version-restore_008.png"/>
                    <pic:cNvPicPr/>
                  </pic:nvPicPr>
                  <pic:blipFill>
                    <a:blip r:embed="rIdImg17"/>
                    <a:stretch>
                      <a:fillRect/>
                    </a:stretch>
                  </pic:blipFill>
                  <pic:spPr>
                    <a:xfrm>
                      <a:off x="0" y="0"/>
                      <a:ext cx="7772400" cy="2677739"/>
                    </a:xfrm>
                    <a:prstGeom prst="rect">
                      <a:avLst/>
                    </a:prstGeom>
                  </pic:spPr>
                </pic:pic>
              </a:graphicData>
            </a:graphic>
          </wp:inline>
        </w:drawing>
      </w:r>
    </w:p>
    <w:p>
      <w:pPr>
        <w:spacing w:after="160"/>
        <w:jc w:val="center"/>
      </w:pPr>
      <w:r>
        <w:rPr>
          <w:i/>
          <w:sz w:val="18"/>
          <w:szCs w:val="18"/>
        </w:rPr>
        <w:t xml:space="preserve">Figure 17 — </w:t>
        <w:t>SD</w:t>
        <w:noBreakHyphen/>
        <w:t>02</w:t>
        <w:t xml:space="preserve"> (part 9 of 9): start-up recovery (continued)</w:t>
      </w:r>
    </w:p>
    <w:p>
      <w:pPr>
        <w:pStyle w:val="Heading3"/>
      </w:pPr>
      <w:r>
        <w:t>SD</w:t>
        <w:noBreakHyphen/>
        <w:t>03</w:t>
        <w:t xml:space="preserve"> — Join through a share link, then revocation</w:t>
      </w:r>
    </w:p>
    <w:p>
      <w:r>
        <w:t xml:space="preserve">Realises </w:t>
        <w:t>FR</w:t>
        <w:noBreakHyphen/>
        <w:t>024</w:t>
        <w:t xml:space="preserve">, </w:t>
        <w:t>FR</w:t>
        <w:noBreakHyphen/>
        <w:t>046</w:t>
        <w:t xml:space="preserve">, </w:t>
        <w:t>FR</w:t>
        <w:noBreakHyphen/>
        <w:t>047</w:t>
        <w:t xml:space="preserve">, </w:t>
        <w:t>FR</w:t>
        <w:noBreakHyphen/>
        <w:t>048</w:t>
        <w:t xml:space="preserve">, </w:t>
        <w:t>FR</w:t>
        <w:noBreakHyphen/>
        <w:t>051</w:t>
        <w:t xml:space="preserve">, </w:t>
        <w:t>SEC</w:t>
        <w:noBreakHyphen/>
        <w:t>REQ</w:t>
        <w:noBreakHyphen/>
        <w:t>002</w:t>
        <w:t xml:space="preserve">, </w:t>
        <w:t>SEC</w:t>
        <w:noBreakHyphen/>
        <w:t>REQ</w:t>
        <w:noBreakHyphen/>
        <w:t>004</w:t>
        <w:t xml:space="preserve">. A guest opens a share link, the server validates the hashed token and issues a board-scoped guest token, and the guest joins the board room and receives the full state. When the Owner later revokes the link, the guest's socket is notified and disconnected.</w:t>
      </w:r>
    </w:p>
    <w:p>
      <w:pPr>
        <w:keepNext/>
      </w:pPr>
      <w:r>
        <w:t xml:space="preserve">Figures 18–22 show the flow in 5 parts.</w:t>
      </w:r>
    </w:p>
    <w:p>
      <w:pPr>
        <w:keepNext/>
        <w:jc w:val="center"/>
      </w:pPr>
      <w:r>
        <w:drawing>
          <wp:inline distT="0" distB="0" distL="0" distR="0">
            <wp:extent cx="7772400" cy="2924346"/>
            <wp:docPr id="18" name="Picture 18" descr="Figure 18 — SD-03 (part 1 of 5): guest resolves a share link"/>
            <wp:cNvGraphicFramePr>
              <a:graphicFrameLocks noChangeAspect="1"/>
            </wp:cNvGraphicFramePr>
            <a:graphic>
              <a:graphicData uri="http://schemas.openxmlformats.org/drawingml/2006/picture">
                <pic:pic>
                  <pic:nvPicPr>
                    <pic:cNvPr id="18" name="sd-03-share-link.png"/>
                    <pic:cNvPicPr/>
                  </pic:nvPicPr>
                  <pic:blipFill>
                    <a:blip r:embed="rIdImg18"/>
                    <a:stretch>
                      <a:fillRect/>
                    </a:stretch>
                  </pic:blipFill>
                  <pic:spPr>
                    <a:xfrm>
                      <a:off x="0" y="0"/>
                      <a:ext cx="7772400" cy="2924346"/>
                    </a:xfrm>
                    <a:prstGeom prst="rect">
                      <a:avLst/>
                    </a:prstGeom>
                  </pic:spPr>
                </pic:pic>
              </a:graphicData>
            </a:graphic>
          </wp:inline>
        </w:drawing>
      </w:r>
    </w:p>
    <w:p>
      <w:pPr>
        <w:spacing w:after="160"/>
        <w:jc w:val="center"/>
      </w:pPr>
      <w:r>
        <w:rPr>
          <w:i/>
          <w:sz w:val="18"/>
          <w:szCs w:val="18"/>
        </w:rPr>
        <w:t xml:space="preserve">Figure 18 — </w:t>
        <w:t>SD</w:t>
        <w:noBreakHyphen/>
        <w:t>03</w:t>
        <w:t xml:space="preserve"> (part 1 of 5): guest resolves a share link</w:t>
      </w:r>
    </w:p>
    <w:p>
      <w:pPr>
        <w:keepNext/>
        <w:jc w:val="center"/>
      </w:pPr>
      <w:r>
        <w:drawing>
          <wp:inline distT="0" distB="0" distL="0" distR="0">
            <wp:extent cx="7772400" cy="2656733"/>
            <wp:docPr id="19" name="Picture 19" descr="Figure 19 — SD-03 (part 2 of 5): valid link: guest token issued"/>
            <wp:cNvGraphicFramePr>
              <a:graphicFrameLocks noChangeAspect="1"/>
            </wp:cNvGraphicFramePr>
            <a:graphic>
              <a:graphicData uri="http://schemas.openxmlformats.org/drawingml/2006/picture">
                <pic:pic>
                  <pic:nvPicPr>
                    <pic:cNvPr id="19" name="sd-03-share-link_001.png"/>
                    <pic:cNvPicPr/>
                  </pic:nvPicPr>
                  <pic:blipFill>
                    <a:blip r:embed="rIdImg19"/>
                    <a:stretch>
                      <a:fillRect/>
                    </a:stretch>
                  </pic:blipFill>
                  <pic:spPr>
                    <a:xfrm>
                      <a:off x="0" y="0"/>
                      <a:ext cx="7772400" cy="2656733"/>
                    </a:xfrm>
                    <a:prstGeom prst="rect">
                      <a:avLst/>
                    </a:prstGeom>
                  </pic:spPr>
                </pic:pic>
              </a:graphicData>
            </a:graphic>
          </wp:inline>
        </w:drawing>
      </w:r>
    </w:p>
    <w:p>
      <w:pPr>
        <w:spacing w:after="160"/>
        <w:jc w:val="center"/>
      </w:pPr>
      <w:r>
        <w:rPr>
          <w:i/>
          <w:sz w:val="18"/>
          <w:szCs w:val="18"/>
        </w:rPr>
        <w:t xml:space="preserve">Figure 19 — </w:t>
        <w:t>SD</w:t>
        <w:noBreakHyphen/>
        <w:t>03</w:t>
        <w:t xml:space="preserve"> (part 2 of 5): valid link: guest token issued</w:t>
      </w:r>
    </w:p>
    <w:p>
      <w:pPr>
        <w:keepNext/>
        <w:jc w:val="center"/>
      </w:pPr>
      <w:r>
        <w:drawing>
          <wp:inline distT="0" distB="0" distL="0" distR="0">
            <wp:extent cx="7772400" cy="3622465"/>
            <wp:docPr id="20" name="Picture 20" descr="Figure 20 — SD-03 (part 3 of 5): guest joins the board"/>
            <wp:cNvGraphicFramePr>
              <a:graphicFrameLocks noChangeAspect="1"/>
            </wp:cNvGraphicFramePr>
            <a:graphic>
              <a:graphicData uri="http://schemas.openxmlformats.org/drawingml/2006/picture">
                <pic:pic>
                  <pic:nvPicPr>
                    <pic:cNvPr id="20" name="sd-03-share-link_002.png"/>
                    <pic:cNvPicPr/>
                  </pic:nvPicPr>
                  <pic:blipFill>
                    <a:blip r:embed="rIdImg20"/>
                    <a:stretch>
                      <a:fillRect/>
                    </a:stretch>
                  </pic:blipFill>
                  <pic:spPr>
                    <a:xfrm>
                      <a:off x="0" y="0"/>
                      <a:ext cx="7772400" cy="3622465"/>
                    </a:xfrm>
                    <a:prstGeom prst="rect">
                      <a:avLst/>
                    </a:prstGeom>
                  </pic:spPr>
                </pic:pic>
              </a:graphicData>
            </a:graphic>
          </wp:inline>
        </w:drawing>
      </w:r>
    </w:p>
    <w:p>
      <w:pPr>
        <w:spacing w:after="160"/>
        <w:jc w:val="center"/>
      </w:pPr>
      <w:r>
        <w:rPr>
          <w:i/>
          <w:sz w:val="18"/>
          <w:szCs w:val="18"/>
        </w:rPr>
        <w:t xml:space="preserve">Figure 20 — </w:t>
        <w:t>SD</w:t>
        <w:noBreakHyphen/>
        <w:t>03</w:t>
        <w:t xml:space="preserve"> (part 3 of 5): guest joins the board</w:t>
      </w:r>
    </w:p>
    <w:p>
      <w:pPr>
        <w:keepNext/>
        <w:jc w:val="center"/>
      </w:pPr>
      <w:r>
        <w:drawing>
          <wp:inline distT="0" distB="0" distL="0" distR="0">
            <wp:extent cx="7772400" cy="2990279"/>
            <wp:docPr id="21" name="Picture 21" descr="Figure 21 — SD-03 (part 4 of 5): expired, revoked or unknown link"/>
            <wp:cNvGraphicFramePr>
              <a:graphicFrameLocks noChangeAspect="1"/>
            </wp:cNvGraphicFramePr>
            <a:graphic>
              <a:graphicData uri="http://schemas.openxmlformats.org/drawingml/2006/picture">
                <pic:pic>
                  <pic:nvPicPr>
                    <pic:cNvPr id="21" name="sd-03-share-link_003.png"/>
                    <pic:cNvPicPr/>
                  </pic:nvPicPr>
                  <pic:blipFill>
                    <a:blip r:embed="rIdImg21"/>
                    <a:stretch>
                      <a:fillRect/>
                    </a:stretch>
                  </pic:blipFill>
                  <pic:spPr>
                    <a:xfrm>
                      <a:off x="0" y="0"/>
                      <a:ext cx="7772400" cy="2990279"/>
                    </a:xfrm>
                    <a:prstGeom prst="rect">
                      <a:avLst/>
                    </a:prstGeom>
                  </pic:spPr>
                </pic:pic>
              </a:graphicData>
            </a:graphic>
          </wp:inline>
        </w:drawing>
      </w:r>
    </w:p>
    <w:p>
      <w:pPr>
        <w:spacing w:after="160"/>
        <w:jc w:val="center"/>
      </w:pPr>
      <w:r>
        <w:rPr>
          <w:i/>
          <w:sz w:val="18"/>
          <w:szCs w:val="18"/>
        </w:rPr>
        <w:t xml:space="preserve">Figure 21 — </w:t>
        <w:t>SD</w:t>
        <w:noBreakHyphen/>
        <w:t>03</w:t>
        <w:t xml:space="preserve"> (part 4 of 5): expired, revoked or unknown link</w:t>
      </w:r>
    </w:p>
    <w:p>
      <w:pPr>
        <w:keepNext/>
        <w:jc w:val="center"/>
      </w:pPr>
      <w:r>
        <w:drawing>
          <wp:inline distT="0" distB="0" distL="0" distR="0">
            <wp:extent cx="7772400" cy="4332220"/>
            <wp:docPr id="22" name="Picture 22" descr="Figure 22 — SD-03 (part 5 of 5): Owner revokes the link"/>
            <wp:cNvGraphicFramePr>
              <a:graphicFrameLocks noChangeAspect="1"/>
            </wp:cNvGraphicFramePr>
            <a:graphic>
              <a:graphicData uri="http://schemas.openxmlformats.org/drawingml/2006/picture">
                <pic:pic>
                  <pic:nvPicPr>
                    <pic:cNvPr id="22" name="sd-03-share-link_004.png"/>
                    <pic:cNvPicPr/>
                  </pic:nvPicPr>
                  <pic:blipFill>
                    <a:blip r:embed="rIdImg22"/>
                    <a:stretch>
                      <a:fillRect/>
                    </a:stretch>
                  </pic:blipFill>
                  <pic:spPr>
                    <a:xfrm>
                      <a:off x="0" y="0"/>
                      <a:ext cx="7772400" cy="4332220"/>
                    </a:xfrm>
                    <a:prstGeom prst="rect">
                      <a:avLst/>
                    </a:prstGeom>
                  </pic:spPr>
                </pic:pic>
              </a:graphicData>
            </a:graphic>
          </wp:inline>
        </w:drawing>
      </w:r>
    </w:p>
    <w:p>
      <w:pPr>
        <w:spacing w:after="160"/>
        <w:jc w:val="center"/>
      </w:pPr>
      <w:r>
        <w:rPr>
          <w:i/>
          <w:sz w:val="18"/>
          <w:szCs w:val="18"/>
        </w:rPr>
        <w:t xml:space="preserve">Figure 22 — </w:t>
        <w:t>SD</w:t>
        <w:noBreakHyphen/>
        <w:t>03</w:t>
        <w:t xml:space="preserve"> (part 5 of 5): Owner revokes the link</w:t>
      </w:r>
    </w:p>
    <w:p>
      <w:pPr>
        <w:pStyle w:val="Heading3"/>
      </w:pPr>
      <w:r>
        <w:t>SD</w:t>
        <w:noBreakHyphen/>
        <w:t>04</w:t>
        <w:t xml:space="preserve"> — Transfer board ownership</w:t>
      </w:r>
    </w:p>
    <w:p>
      <w:r>
        <w:t xml:space="preserve">Realises </w:t>
        <w:t>FR</w:t>
        <w:noBreakHyphen/>
        <w:t>050</w:t>
        <w:t xml:space="preserve">, </w:t>
        <w:t>FR</w:t>
        <w:noBreakHyphen/>
        <w:t>051</w:t>
        <w:t xml:space="preserve">, </w:t>
        <w:t>SEC</w:t>
        <w:noBreakHyphen/>
        <w:t>REQ</w:t>
        <w:noBreakHyphen/>
        <w:t>003</w:t>
        <w:t xml:space="preserve">, </w:t>
        <w:t>SEC</w:t>
        <w:noBreakHyphen/>
        <w:t>REQ</w:t>
        <w:noBreakHyphen/>
        <w:t>008</w:t>
        <w:t xml:space="preserve">. The Owner transfers ownership to an Editor or Viewer member through </w:t>
        <w:t>API</w:t>
        <w:noBreakHyphen/>
        <w:t>02</w:t>
        <w:t xml:space="preserve"> (</w:t>
      </w:r>
      <w:r>
        <w:rPr>
          <w:rFonts w:ascii="Consolas" w:hAnsi="Consolas" w:cs="Consolas"/>
        </w:rPr>
        <w:t xml:space="preserve">POST /api/v1/boards/{boardId}/transfer-ownership</w:t>
      </w:r>
      <w:r>
        <w:t xml:space="preserve">). The Board &amp; Access Service verifies that the requester is the Owner and that the target is eligible, updates the ownership and memberships, and the Real-time Collaboration Server pushes the new roles to both users. Requests without </w:t>
      </w:r>
      <w:r>
        <w:rPr>
          <w:rFonts w:ascii="Consolas" w:hAnsi="Consolas" w:cs="Consolas"/>
        </w:rPr>
        <w:t xml:space="preserve">confirm: true</w:t>
      </w:r>
      <w:r>
        <w:t xml:space="preserve">, from non-Owners or guests, for a board the requester has no role on, for an ineligible target, or that lose a race with a concurrent transfer are rejected and change no role.</w:t>
      </w:r>
    </w:p>
    <w:p>
      <w:pPr>
        <w:keepNext/>
      </w:pPr>
      <w:r>
        <w:t xml:space="preserve">Figures 23–28 show the flow in 6 parts.</w:t>
      </w:r>
    </w:p>
    <w:p>
      <w:pPr>
        <w:keepNext/>
        <w:jc w:val="center"/>
      </w:pPr>
      <w:r>
        <w:drawing>
          <wp:inline distT="0" distB="0" distL="0" distR="0">
            <wp:extent cx="7772400" cy="3507013"/>
            <wp:docPr id="23" name="Picture 23" descr="Figure 23 — SD-04 (part 1 of 6): request, authentication and validation"/>
            <wp:cNvGraphicFramePr>
              <a:graphicFrameLocks noChangeAspect="1"/>
            </wp:cNvGraphicFramePr>
            <a:graphic>
              <a:graphicData uri="http://schemas.openxmlformats.org/drawingml/2006/picture">
                <pic:pic>
                  <pic:nvPicPr>
                    <pic:cNvPr id="23" name="sd-04-transfer-ownership.png"/>
                    <pic:cNvPicPr/>
                  </pic:nvPicPr>
                  <pic:blipFill>
                    <a:blip r:embed="rIdImg23"/>
                    <a:stretch>
                      <a:fillRect/>
                    </a:stretch>
                  </pic:blipFill>
                  <pic:spPr>
                    <a:xfrm>
                      <a:off x="0" y="0"/>
                      <a:ext cx="7772400" cy="3507013"/>
                    </a:xfrm>
                    <a:prstGeom prst="rect">
                      <a:avLst/>
                    </a:prstGeom>
                  </pic:spPr>
                </pic:pic>
              </a:graphicData>
            </a:graphic>
          </wp:inline>
        </w:drawing>
      </w:r>
    </w:p>
    <w:p>
      <w:pPr>
        <w:spacing w:after="160"/>
        <w:jc w:val="center"/>
      </w:pPr>
      <w:r>
        <w:rPr>
          <w:i/>
          <w:sz w:val="18"/>
          <w:szCs w:val="18"/>
        </w:rPr>
        <w:t xml:space="preserve">Figure 23 — </w:t>
        <w:t>SD</w:t>
        <w:noBreakHyphen/>
        <w:t>04</w:t>
        <w:t xml:space="preserve"> (part 1 of 6): request, authentication and validation</w:t>
      </w:r>
    </w:p>
    <w:p>
      <w:pPr>
        <w:keepNext/>
        <w:jc w:val="center"/>
      </w:pPr>
      <w:r>
        <w:drawing>
          <wp:inline distT="0" distB="0" distL="0" distR="0">
            <wp:extent cx="7772400" cy="1897782"/>
            <wp:docPr id="24" name="Picture 24" descr="Figure 24 — SD-04 (part 2 of 6): authorisation and eligibility check"/>
            <wp:cNvGraphicFramePr>
              <a:graphicFrameLocks noChangeAspect="1"/>
            </wp:cNvGraphicFramePr>
            <a:graphic>
              <a:graphicData uri="http://schemas.openxmlformats.org/drawingml/2006/picture">
                <pic:pic>
                  <pic:nvPicPr>
                    <pic:cNvPr id="24" name="sd-04-transfer-ownership_001.png"/>
                    <pic:cNvPicPr/>
                  </pic:nvPicPr>
                  <pic:blipFill>
                    <a:blip r:embed="rIdImg24"/>
                    <a:stretch>
                      <a:fillRect/>
                    </a:stretch>
                  </pic:blipFill>
                  <pic:spPr>
                    <a:xfrm>
                      <a:off x="0" y="0"/>
                      <a:ext cx="7772400" cy="1897782"/>
                    </a:xfrm>
                    <a:prstGeom prst="rect">
                      <a:avLst/>
                    </a:prstGeom>
                  </pic:spPr>
                </pic:pic>
              </a:graphicData>
            </a:graphic>
          </wp:inline>
        </w:drawing>
      </w:r>
    </w:p>
    <w:p>
      <w:pPr>
        <w:spacing w:after="160"/>
        <w:jc w:val="center"/>
      </w:pPr>
      <w:r>
        <w:rPr>
          <w:i/>
          <w:sz w:val="18"/>
          <w:szCs w:val="18"/>
        </w:rPr>
        <w:t xml:space="preserve">Figure 24 — </w:t>
        <w:t>SD</w:t>
        <w:noBreakHyphen/>
        <w:t>04</w:t>
        <w:t xml:space="preserve"> (part 2 of 6): authorisation and eligibility check</w:t>
      </w:r>
    </w:p>
    <w:p>
      <w:pPr>
        <w:keepNext/>
        <w:jc w:val="center"/>
      </w:pPr>
      <w:r>
        <w:drawing>
          <wp:inline distT="0" distB="0" distL="0" distR="0">
            <wp:extent cx="7772400" cy="2637658"/>
            <wp:docPr id="25" name="Picture 25" descr="Figure 25 — SD-04 (part 3 of 6): successful transfer"/>
            <wp:cNvGraphicFramePr>
              <a:graphicFrameLocks noChangeAspect="1"/>
            </wp:cNvGraphicFramePr>
            <a:graphic>
              <a:graphicData uri="http://schemas.openxmlformats.org/drawingml/2006/picture">
                <pic:pic>
                  <pic:nvPicPr>
                    <pic:cNvPr id="25" name="sd-04-transfer-ownership_002.png"/>
                    <pic:cNvPicPr/>
                  </pic:nvPicPr>
                  <pic:blipFill>
                    <a:blip r:embed="rIdImg25"/>
                    <a:stretch>
                      <a:fillRect/>
                    </a:stretch>
                  </pic:blipFill>
                  <pic:spPr>
                    <a:xfrm>
                      <a:off x="0" y="0"/>
                      <a:ext cx="7772400" cy="2637658"/>
                    </a:xfrm>
                    <a:prstGeom prst="rect">
                      <a:avLst/>
                    </a:prstGeom>
                  </pic:spPr>
                </pic:pic>
              </a:graphicData>
            </a:graphic>
          </wp:inline>
        </w:drawing>
      </w:r>
    </w:p>
    <w:p>
      <w:pPr>
        <w:spacing w:after="160"/>
        <w:jc w:val="center"/>
      </w:pPr>
      <w:r>
        <w:rPr>
          <w:i/>
          <w:sz w:val="18"/>
          <w:szCs w:val="18"/>
        </w:rPr>
        <w:t xml:space="preserve">Figure 25 — </w:t>
        <w:t>SD</w:t>
        <w:noBreakHyphen/>
        <w:t>04</w:t>
        <w:t xml:space="preserve"> (part 3 of 6): successful transfer</w:t>
      </w:r>
    </w:p>
    <w:p>
      <w:pPr>
        <w:keepNext/>
        <w:jc w:val="center"/>
      </w:pPr>
      <w:r>
        <w:drawing>
          <wp:inline distT="0" distB="0" distL="0" distR="0">
            <wp:extent cx="7772400" cy="3814062"/>
            <wp:docPr id="26" name="Picture 26" descr="Figure 26 — SD-04 (part 4 of 6): successful transfer (continued): notify sessions"/>
            <wp:cNvGraphicFramePr>
              <a:graphicFrameLocks noChangeAspect="1"/>
            </wp:cNvGraphicFramePr>
            <a:graphic>
              <a:graphicData uri="http://schemas.openxmlformats.org/drawingml/2006/picture">
                <pic:pic>
                  <pic:nvPicPr>
                    <pic:cNvPr id="26" name="sd-04-transfer-ownership_003.png"/>
                    <pic:cNvPicPr/>
                  </pic:nvPicPr>
                  <pic:blipFill>
                    <a:blip r:embed="rIdImg26"/>
                    <a:stretch>
                      <a:fillRect/>
                    </a:stretch>
                  </pic:blipFill>
                  <pic:spPr>
                    <a:xfrm>
                      <a:off x="0" y="0"/>
                      <a:ext cx="7772400" cy="3814062"/>
                    </a:xfrm>
                    <a:prstGeom prst="rect">
                      <a:avLst/>
                    </a:prstGeom>
                  </pic:spPr>
                </pic:pic>
              </a:graphicData>
            </a:graphic>
          </wp:inline>
        </w:drawing>
      </w:r>
    </w:p>
    <w:p>
      <w:pPr>
        <w:spacing w:after="160"/>
        <w:jc w:val="center"/>
      </w:pPr>
      <w:r>
        <w:rPr>
          <w:i/>
          <w:sz w:val="18"/>
          <w:szCs w:val="18"/>
        </w:rPr>
        <w:t xml:space="preserve">Figure 26 — </w:t>
        <w:t>SD</w:t>
        <w:noBreakHyphen/>
        <w:t>04</w:t>
        <w:t xml:space="preserve"> (part 4 of 6): successful transfer (continued): notify sessions</w:t>
      </w:r>
    </w:p>
    <w:p>
      <w:pPr>
        <w:keepNext/>
        <w:jc w:val="center"/>
      </w:pPr>
      <w:r>
        <w:drawing>
          <wp:inline distT="0" distB="0" distL="0" distR="0">
            <wp:extent cx="7772400" cy="3273952"/>
            <wp:docPr id="27" name="Picture 27" descr="Figure 27 — SD-04 (part 5 of 6): rejected requests"/>
            <wp:cNvGraphicFramePr>
              <a:graphicFrameLocks noChangeAspect="1"/>
            </wp:cNvGraphicFramePr>
            <a:graphic>
              <a:graphicData uri="http://schemas.openxmlformats.org/drawingml/2006/picture">
                <pic:pic>
                  <pic:nvPicPr>
                    <pic:cNvPr id="27" name="sd-04-transfer-ownership_004.png"/>
                    <pic:cNvPicPr/>
                  </pic:nvPicPr>
                  <pic:blipFill>
                    <a:blip r:embed="rIdImg27"/>
                    <a:stretch>
                      <a:fillRect/>
                    </a:stretch>
                  </pic:blipFill>
                  <pic:spPr>
                    <a:xfrm>
                      <a:off x="0" y="0"/>
                      <a:ext cx="7772400" cy="3273952"/>
                    </a:xfrm>
                    <a:prstGeom prst="rect">
                      <a:avLst/>
                    </a:prstGeom>
                  </pic:spPr>
                </pic:pic>
              </a:graphicData>
            </a:graphic>
          </wp:inline>
        </w:drawing>
      </w:r>
    </w:p>
    <w:p>
      <w:pPr>
        <w:spacing w:after="160"/>
        <w:jc w:val="center"/>
      </w:pPr>
      <w:r>
        <w:rPr>
          <w:i/>
          <w:sz w:val="18"/>
          <w:szCs w:val="18"/>
        </w:rPr>
        <w:t xml:space="preserve">Figure 27 — </w:t>
        <w:t>SD</w:t>
        <w:noBreakHyphen/>
        <w:t>04</w:t>
        <w:t xml:space="preserve"> (part 5 of 6): rejected requests</w:t>
      </w:r>
    </w:p>
    <w:p>
      <w:pPr>
        <w:keepNext/>
        <w:jc w:val="center"/>
      </w:pPr>
      <w:r>
        <w:drawing>
          <wp:inline distT="0" distB="0" distL="0" distR="0">
            <wp:extent cx="7772400" cy="3936141"/>
            <wp:docPr id="28" name="Picture 28" descr="Figure 28 — SD-04 (part 6 of 6): rejected requests (continued)"/>
            <wp:cNvGraphicFramePr>
              <a:graphicFrameLocks noChangeAspect="1"/>
            </wp:cNvGraphicFramePr>
            <a:graphic>
              <a:graphicData uri="http://schemas.openxmlformats.org/drawingml/2006/picture">
                <pic:pic>
                  <pic:nvPicPr>
                    <pic:cNvPr id="28" name="sd-04-transfer-ownership_005.png"/>
                    <pic:cNvPicPr/>
                  </pic:nvPicPr>
                  <pic:blipFill>
                    <a:blip r:embed="rIdImg28"/>
                    <a:stretch>
                      <a:fillRect/>
                    </a:stretch>
                  </pic:blipFill>
                  <pic:spPr>
                    <a:xfrm>
                      <a:off x="0" y="0"/>
                      <a:ext cx="7772400" cy="3936141"/>
                    </a:xfrm>
                    <a:prstGeom prst="rect">
                      <a:avLst/>
                    </a:prstGeom>
                  </pic:spPr>
                </pic:pic>
              </a:graphicData>
            </a:graphic>
          </wp:inline>
        </w:drawing>
      </w:r>
    </w:p>
    <w:p>
      <w:pPr>
        <w:spacing w:after="160"/>
        <w:jc w:val="center"/>
      </w:pPr>
      <w:r>
        <w:rPr>
          <w:i/>
          <w:sz w:val="18"/>
          <w:szCs w:val="18"/>
        </w:rPr>
        <w:t xml:space="preserve">Figure 28 — </w:t>
        <w:t>SD</w:t>
        <w:noBreakHyphen/>
        <w:t>04</w:t>
        <w:t xml:space="preserve"> (part 6 of 6): rejected requests (continued)</w:t>
      </w:r>
    </w:p>
    <w:p>
      <w:pPr>
        <w:sectPr w:rsidR="00840FC0">
          <w:footerReference w:type="default" r:id="rIdFtr1"/>
          <w:pgSz w:w="15840" w:h="12240" w:orient="landscape"/>
          <w:pgMar w:top="1440" w:right="1800" w:bottom="1440" w:left="1800" w:header="720" w:footer="720" w:gutter="0"/>
          <w:pgNumType/>
          <w:cols w:space="720"/>
        </w:sectPr>
      </w:pPr>
    </w:p>
    <w:p>
      <w:pPr>
        <w:pStyle w:val="Heading3"/>
      </w:pPr>
      <w:r>
        <w:t>SD</w:t>
        <w:noBreakHyphen/>
        <w:t>05</w:t>
        <w:t xml:space="preserve"> — Clear the board with interrupted-clear recovery</w:t>
      </w:r>
    </w:p>
    <w:p>
      <w:r>
        <w:t xml:space="preserve">Realises </w:t>
        <w:t>FR</w:t>
        <w:noBreakHyphen/>
        <w:t>007</w:t>
        <w:t xml:space="preserve">, </w:t>
        <w:t>FR</w:t>
        <w:noBreakHyphen/>
        <w:t>030</w:t>
        <w:t xml:space="preserve">, </w:t>
        <w:t>FR</w:t>
        <w:noBreakHyphen/>
        <w:t>051</w:t>
        <w:t xml:space="preserve">. The Owner's </w:t>
      </w:r>
      <w:r>
        <w:rPr>
          <w:rFonts w:ascii="Consolas" w:hAnsi="Consolas" w:cs="Consolas"/>
        </w:rPr>
        <w:t xml:space="preserve">board:clear</w:t>
      </w:r>
      <w:r>
        <w:t xml:space="preserve"> runs as a task in the board queue: the server applies the "before clear" version trigger, commits the clear in the durable journal (</w:t>
      </w:r>
      <w:r>
        <w:rPr>
          <w:rFonts w:ascii="Consolas" w:hAnsi="Consolas" w:cs="Consolas"/>
        </w:rPr>
        <w:t xml:space="preserve">boards.pendingOp</w:t>
      </w:r>
      <w:r>
        <w:t xml:space="preserve">), deletes the board objects and completes the journal entry with the new sequence number in one atomic update; only then is the clear acknowledged and broadcast. If the server stops after the commit, start-up recovery completes the clear before any client can reconnect (§3.6).</w:t>
      </w:r>
    </w:p>
    <w:p>
      <w:pPr>
        <w:keepNext/>
      </w:pPr>
      <w:r>
        <w:t xml:space="preserve">Figures 29–31 show the flow in 3 parts.</w:t>
      </w:r>
    </w:p>
    <w:p>
      <w:pPr>
        <w:keepNext/>
        <w:jc w:val="center"/>
      </w:pPr>
      <w:r>
        <w:drawing>
          <wp:inline distT="0" distB="0" distL="0" distR="0">
            <wp:extent cx="5486400" cy="4532243"/>
            <wp:docPr id="29" name="Picture 29" descr="Figure 29 — SD-05 (part 1 of 3): clear request, authorisation and before-clear version"/>
            <wp:cNvGraphicFramePr>
              <a:graphicFrameLocks noChangeAspect="1"/>
            </wp:cNvGraphicFramePr>
            <a:graphic>
              <a:graphicData uri="http://schemas.openxmlformats.org/drawingml/2006/picture">
                <pic:pic>
                  <pic:nvPicPr>
                    <pic:cNvPr id="29" name="sd-05-clear.png"/>
                    <pic:cNvPicPr/>
                  </pic:nvPicPr>
                  <pic:blipFill>
                    <a:blip r:embed="rIdImg29"/>
                    <a:stretch>
                      <a:fillRect/>
                    </a:stretch>
                  </pic:blipFill>
                  <pic:spPr>
                    <a:xfrm>
                      <a:off x="0" y="0"/>
                      <a:ext cx="5486400" cy="4532243"/>
                    </a:xfrm>
                    <a:prstGeom prst="rect">
                      <a:avLst/>
                    </a:prstGeom>
                  </pic:spPr>
                </pic:pic>
              </a:graphicData>
            </a:graphic>
          </wp:inline>
        </w:drawing>
      </w:r>
    </w:p>
    <w:p>
      <w:pPr>
        <w:spacing w:after="160"/>
        <w:jc w:val="center"/>
      </w:pPr>
      <w:r>
        <w:rPr>
          <w:i/>
          <w:sz w:val="18"/>
          <w:szCs w:val="18"/>
        </w:rPr>
        <w:t xml:space="preserve">Figure 29 — </w:t>
        <w:t>SD</w:t>
        <w:noBreakHyphen/>
        <w:t>05</w:t>
        <w:t xml:space="preserve"> (part 1 of 3): clear request, authorisation and before-clear version</w:t>
      </w:r>
    </w:p>
    <w:p>
      <w:pPr>
        <w:sectPr w:rsidR="00840FC0">
          <w:footerReference w:type="default" r:id="rIdFtr1"/>
          <w:pgSz w:w="12240" w:h="15840"/>
          <w:pgMar w:top="1440" w:right="1800" w:bottom="1440" w:left="1800" w:header="720" w:footer="720" w:gutter="0"/>
          <w:pgNumType/>
          <w:cols w:space="720"/>
        </w:sectPr>
      </w:pPr>
    </w:p>
    <w:p>
      <w:pPr>
        <w:keepNext/>
        <w:jc w:val="center"/>
      </w:pPr>
      <w:r>
        <w:drawing>
          <wp:inline distT="0" distB="0" distL="0" distR="0">
            <wp:extent cx="6493193" cy="5029200"/>
            <wp:docPr id="30" name="Picture 30" descr="Figure 30 — SD-05 (part 2 of 3): commit, delete and complete"/>
            <wp:cNvGraphicFramePr>
              <a:graphicFrameLocks noChangeAspect="1"/>
            </wp:cNvGraphicFramePr>
            <a:graphic>
              <a:graphicData uri="http://schemas.openxmlformats.org/drawingml/2006/picture">
                <pic:pic>
                  <pic:nvPicPr>
                    <pic:cNvPr id="30" name="sd-05-clear_001.png"/>
                    <pic:cNvPicPr/>
                  </pic:nvPicPr>
                  <pic:blipFill>
                    <a:blip r:embed="rIdImg30"/>
                    <a:stretch>
                      <a:fillRect/>
                    </a:stretch>
                  </pic:blipFill>
                  <pic:spPr>
                    <a:xfrm>
                      <a:off x="0" y="0"/>
                      <a:ext cx="6493193" cy="5029200"/>
                    </a:xfrm>
                    <a:prstGeom prst="rect">
                      <a:avLst/>
                    </a:prstGeom>
                  </pic:spPr>
                </pic:pic>
              </a:graphicData>
            </a:graphic>
          </wp:inline>
        </w:drawing>
      </w:r>
    </w:p>
    <w:p>
      <w:pPr>
        <w:spacing w:after="160"/>
        <w:jc w:val="center"/>
      </w:pPr>
      <w:r>
        <w:rPr>
          <w:i/>
          <w:sz w:val="18"/>
          <w:szCs w:val="18"/>
        </w:rPr>
        <w:t xml:space="preserve">Figure 30 — </w:t>
        <w:t>SD</w:t>
        <w:noBreakHyphen/>
        <w:t>05</w:t>
        <w:t xml:space="preserve"> (part 2 of 3): commit, delete and complete</w:t>
      </w:r>
    </w:p>
    <w:p>
      <w:pPr>
        <w:keepNext/>
        <w:jc w:val="center"/>
      </w:pPr>
      <w:r>
        <w:drawing>
          <wp:inline distT="0" distB="0" distL="0" distR="0">
            <wp:extent cx="6487990" cy="5029200"/>
            <wp:docPr id="31" name="Picture 31" descr="Figure 31 — SD-05 (part 3 of 3): start-up recovery of an interrupted clear"/>
            <wp:cNvGraphicFramePr>
              <a:graphicFrameLocks noChangeAspect="1"/>
            </wp:cNvGraphicFramePr>
            <a:graphic>
              <a:graphicData uri="http://schemas.openxmlformats.org/drawingml/2006/picture">
                <pic:pic>
                  <pic:nvPicPr>
                    <pic:cNvPr id="31" name="sd-05-clear_002.png"/>
                    <pic:cNvPicPr/>
                  </pic:nvPicPr>
                  <pic:blipFill>
                    <a:blip r:embed="rIdImg31"/>
                    <a:stretch>
                      <a:fillRect/>
                    </a:stretch>
                  </pic:blipFill>
                  <pic:spPr>
                    <a:xfrm>
                      <a:off x="0" y="0"/>
                      <a:ext cx="6487990" cy="5029200"/>
                    </a:xfrm>
                    <a:prstGeom prst="rect">
                      <a:avLst/>
                    </a:prstGeom>
                  </pic:spPr>
                </pic:pic>
              </a:graphicData>
            </a:graphic>
          </wp:inline>
        </w:drawing>
      </w:r>
    </w:p>
    <w:p>
      <w:pPr>
        <w:spacing w:after="160"/>
        <w:jc w:val="center"/>
      </w:pPr>
      <w:r>
        <w:rPr>
          <w:i/>
          <w:sz w:val="18"/>
          <w:szCs w:val="18"/>
        </w:rPr>
        <w:t xml:space="preserve">Figure 31 — </w:t>
        <w:t>SD</w:t>
        <w:noBreakHyphen/>
        <w:t>05</w:t>
        <w:t xml:space="preserve"> (part 3 of 3): start-up recovery of an interrupted clear</w:t>
      </w:r>
    </w:p>
    <w:p>
      <w:pPr>
        <w:sectPr w:rsidR="00840FC0">
          <w:footerReference w:type="default" r:id="rIdFtr1"/>
          <w:pgSz w:w="15840" w:h="12240" w:orient="landscape"/>
          <w:pgMar w:top="1440" w:right="1800" w:bottom="1440" w:left="1800" w:header="720" w:footer="720" w:gutter="0"/>
          <w:pgNumType/>
          <w:cols w:space="720"/>
        </w:sectPr>
      </w:pPr>
    </w:p>
    <w:p>
      <w:pPr>
        <w:pStyle w:val="Heading2"/>
      </w:pPr>
      <w:r>
        <w:t xml:space="preserve">4.3 API Design</w:t>
      </w:r>
    </w:p>
    <w:p>
      <w:r>
        <w:t xml:space="preserve">Three interfaces are specified (the template requires at least two components): </w:t>
        <w:t>API</w:t>
        <w:noBreakHyphen/>
        <w:t>01</w:t>
        <w:t xml:space="preserve"> for the Real-time Collaboration Server (</w:t>
        <w:t>COMP</w:t>
        <w:noBreakHyphen/>
        <w:t>06</w:t>
        <w:t xml:space="preserve">), </w:t>
        <w:t>API</w:t>
        <w:noBreakHyphen/>
        <w:t>02</w:t>
        <w:t xml:space="preserve"> for accounts, boards, links, members and ownership transfer (</w:t>
        <w:t>COMP</w:t>
        <w:noBreakHyphen/>
        <w:t>03</w:t>
        <w:t xml:space="preserve">/04/05) and </w:t>
        <w:t>API</w:t>
        <w:noBreakHyphen/>
        <w:t>03</w:t>
        <w:t xml:space="preserve"> for version history (</w:t>
        <w:t>COMP</w:t>
        <w:noBreakHyphen/>
        <w:t>03</w:t>
        <w:t xml:space="preserve">/07). REST and Socket.IO use the same tokens (SAD §3.9.2) and the same </w:t>
      </w:r>
      <w:r>
        <w:rPr>
          <w:rFonts w:ascii="Consolas" w:hAnsi="Consolas" w:cs="Consolas"/>
        </w:rPr>
        <w:t xml:space="preserve">authorize</w:t>
      </w:r>
      <w:r>
        <w:t xml:space="preserve"> policy (§3.9.3). All payloads are JSON. Placeholders such as </w:t>
      </w:r>
      <w:r>
        <w:rPr>
          <w:rFonts w:ascii="Consolas" w:hAnsi="Consolas" w:cs="Consolas"/>
        </w:rPr>
        <w:t xml:space="preserve">&lt;token&gt;</w:t>
      </w:r>
      <w:r>
        <w:t xml:space="preserve"> stand for real values and are never real secrets.</w:t>
      </w:r>
    </w:p>
    <w:p>
      <w:r>
        <w:rPr>
          <w:b/>
        </w:rPr>
        <w:t xml:space="preserve">Common error object</w:t>
      </w:r>
      <w:r>
        <w:t xml:space="preserve"> (REST bodies and Socket.IO acknowledgements): </w:t>
      </w:r>
      <w:r>
        <w:rPr>
          <w:rFonts w:ascii="Consolas" w:hAnsi="Consolas" w:cs="Consolas"/>
        </w:rPr>
        <w:t xml:space="preserve">{"error": {"code": "&lt;CODE&gt;", "message": "&lt;human-readable text&gt;", "requestId": "&lt;id&gt;"}}</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105"/>
        <w:gridCol w:w="1310"/>
        <w:gridCol w:w="4225"/>
      </w:tblGrid>
      <w:tr>
        <w:trPr>
          <w:tblHeader/>
          <w:cantSplit/>
        </w:trPr>
        <w:tc>
          <w:tcPr>
            <w:tcW w:w="3105" w:type="dxa"/>
            <w:shd w:val="clear" w:color="auto" w:fill="DCE6F2"/>
          </w:tcPr>
          <w:p>
            <w:pPr>
              <w:keepNext/>
              <w:spacing w:before="0" w:after="0" w:line="240" w:lineRule="auto"/>
            </w:pPr>
            <w:r>
              <w:rPr>
                <w:b/>
                <w:sz w:val="17"/>
                <w:szCs w:val="17"/>
              </w:rPr>
              <w:t xml:space="preserve">Code</w:t>
            </w:r>
          </w:p>
        </w:tc>
        <w:tc>
          <w:tcPr>
            <w:tcW w:w="1310" w:type="dxa"/>
            <w:shd w:val="clear" w:color="auto" w:fill="DCE6F2"/>
          </w:tcPr>
          <w:p>
            <w:pPr>
              <w:keepNext/>
              <w:spacing w:before="0" w:after="0" w:line="240" w:lineRule="auto"/>
            </w:pPr>
            <w:r>
              <w:rPr>
                <w:b/>
                <w:sz w:val="17"/>
                <w:szCs w:val="17"/>
              </w:rPr>
              <w:t xml:space="preserve">HTTP status (REST)</w:t>
            </w:r>
          </w:p>
        </w:tc>
        <w:tc>
          <w:tcPr>
            <w:tcW w:w="4225" w:type="dxa"/>
            <w:shd w:val="clear" w:color="auto" w:fill="DCE6F2"/>
          </w:tcPr>
          <w:p>
            <w:pPr>
              <w:keepNext/>
              <w:spacing w:before="0" w:after="0" w:line="240" w:lineRule="auto"/>
            </w:pPr>
            <w:r>
              <w:rPr>
                <w:b/>
                <w:sz w:val="17"/>
                <w:szCs w:val="17"/>
              </w:rPr>
              <w:t xml:space="preserve">Meaning</w:t>
            </w:r>
          </w:p>
        </w:tc>
      </w:tr>
      <w:tr>
        <w:trPr>
          <w:cantSplit/>
        </w:trPr>
        <w:tc>
          <w:tcPr>
            <w:tcW w:w="3105" w:type="dxa"/>
          </w:tcPr>
          <w:p>
            <w:pPr>
              <w:keepNext/>
              <w:spacing w:before="0" w:after="0" w:line="240" w:lineRule="auto"/>
            </w:pPr>
            <w:r>
              <w:rPr>
                <w:rFonts w:ascii="Consolas" w:hAnsi="Consolas" w:cs="Consolas"/>
                <w:sz w:val="17"/>
                <w:szCs w:val="17"/>
              </w:rPr>
              <w:t xml:space="preserve">VALIDATION_FAILED</w:t>
            </w:r>
          </w:p>
        </w:tc>
        <w:tc>
          <w:tcPr>
            <w:tcW w:w="1310" w:type="dxa"/>
          </w:tcPr>
          <w:p>
            <w:pPr>
              <w:keepNext/>
              <w:spacing w:before="0" w:after="0" w:line="240" w:lineRule="auto"/>
            </w:pPr>
            <w:r>
              <w:rPr>
                <w:sz w:val="17"/>
                <w:szCs w:val="17"/>
              </w:rPr>
              <w:t xml:space="preserve">400</w:t>
            </w:r>
          </w:p>
        </w:tc>
        <w:tc>
          <w:tcPr>
            <w:tcW w:w="4225" w:type="dxa"/>
          </w:tcPr>
          <w:p>
            <w:pPr>
              <w:keepNext/>
              <w:spacing w:before="0" w:after="0" w:line="240" w:lineRule="auto"/>
            </w:pPr>
            <w:r>
              <w:rPr>
                <w:sz w:val="17"/>
                <w:szCs w:val="17"/>
              </w:rPr>
              <w:t xml:space="preserve">Payload does not match the schema or exceeds limits, or a required confirmation is missing (</w:t>
              <w:t>SEC</w:t>
              <w:noBreakHyphen/>
              <w:t>REQ</w:t>
              <w:noBreakHyphen/>
              <w:t>005</w:t>
              <w:t xml:space="preserve">)</w:t>
            </w:r>
          </w:p>
        </w:tc>
      </w:tr>
      <w:tr>
        <w:trPr>
          <w:cantSplit/>
        </w:trPr>
        <w:tc>
          <w:tcPr>
            <w:tcW w:w="3105" w:type="dxa"/>
          </w:tcPr>
          <w:p>
            <w:pPr>
              <w:spacing w:before="0" w:after="0" w:line="240" w:lineRule="auto"/>
            </w:pPr>
            <w:r>
              <w:rPr>
                <w:rFonts w:ascii="Consolas" w:hAnsi="Consolas" w:cs="Consolas"/>
                <w:sz w:val="17"/>
                <w:szCs w:val="17"/>
              </w:rPr>
              <w:t xml:space="preserve">INVALID_TARGET</w:t>
            </w:r>
          </w:p>
        </w:tc>
        <w:tc>
          <w:tcPr>
            <w:tcW w:w="1310" w:type="dxa"/>
          </w:tcPr>
          <w:p>
            <w:pPr>
              <w:spacing w:before="0" w:after="0" w:line="240" w:lineRule="auto"/>
            </w:pPr>
            <w:r>
              <w:rPr>
                <w:sz w:val="17"/>
                <w:szCs w:val="17"/>
              </w:rPr>
              <w:t xml:space="preserve">400</w:t>
            </w:r>
          </w:p>
        </w:tc>
        <w:tc>
          <w:tcPr>
            <w:tcW w:w="4225" w:type="dxa"/>
          </w:tcPr>
          <w:p>
            <w:pPr>
              <w:spacing w:before="0" w:after="0" w:line="240" w:lineRule="auto"/>
            </w:pPr>
            <w:r>
              <w:rPr>
                <w:sz w:val="17"/>
                <w:szCs w:val="17"/>
              </w:rPr>
              <w:t xml:space="preserve">Ownership-transfer target is not an eligible registered member (</w:t>
              <w:t>FR</w:t>
              <w:noBreakHyphen/>
              <w:t>050</w:t>
              <w:t xml:space="preserve">)</w:t>
            </w:r>
          </w:p>
        </w:tc>
      </w:tr>
      <w:tr>
        <w:trPr>
          <w:cantSplit/>
        </w:trPr>
        <w:tc>
          <w:tcPr>
            <w:tcW w:w="3105" w:type="dxa"/>
          </w:tcPr>
          <w:p>
            <w:pPr>
              <w:spacing w:before="0" w:after="0" w:line="240" w:lineRule="auto"/>
            </w:pPr>
            <w:r>
              <w:rPr>
                <w:rFonts w:ascii="Consolas" w:hAnsi="Consolas" w:cs="Consolas"/>
                <w:sz w:val="17"/>
                <w:szCs w:val="17"/>
              </w:rPr>
              <w:t xml:space="preserve">UNAUTHENTICATED</w:t>
            </w:r>
          </w:p>
        </w:tc>
        <w:tc>
          <w:tcPr>
            <w:tcW w:w="1310" w:type="dxa"/>
          </w:tcPr>
          <w:p>
            <w:pPr>
              <w:spacing w:before="0" w:after="0" w:line="240" w:lineRule="auto"/>
            </w:pPr>
            <w:r>
              <w:rPr>
                <w:sz w:val="17"/>
                <w:szCs w:val="17"/>
              </w:rPr>
              <w:t xml:space="preserve">401</w:t>
            </w:r>
          </w:p>
        </w:tc>
        <w:tc>
          <w:tcPr>
            <w:tcW w:w="4225" w:type="dxa"/>
          </w:tcPr>
          <w:p>
            <w:pPr>
              <w:spacing w:before="0" w:after="0" w:line="240" w:lineRule="auto"/>
            </w:pPr>
            <w:r>
              <w:rPr>
                <w:sz w:val="17"/>
                <w:szCs w:val="17"/>
              </w:rPr>
              <w:t xml:space="preserve">Missing, invalid, expired or revoked token (</w:t>
              <w:t>SEC</w:t>
              <w:noBreakHyphen/>
              <w:t>REQ</w:t>
              <w:noBreakHyphen/>
              <w:t>002</w:t>
              <w:t xml:space="preserve">)</w:t>
            </w:r>
          </w:p>
        </w:tc>
      </w:tr>
      <w:tr>
        <w:trPr>
          <w:cantSplit/>
        </w:trPr>
        <w:tc>
          <w:tcPr>
            <w:tcW w:w="3105" w:type="dxa"/>
          </w:tcPr>
          <w:p>
            <w:pPr>
              <w:spacing w:before="0" w:after="0" w:line="240" w:lineRule="auto"/>
            </w:pPr>
            <w:r>
              <w:rPr>
                <w:rFonts w:ascii="Consolas" w:hAnsi="Consolas" w:cs="Consolas"/>
                <w:sz w:val="17"/>
                <w:szCs w:val="17"/>
              </w:rPr>
              <w:t xml:space="preserve">FORBIDDEN</w:t>
            </w:r>
          </w:p>
        </w:tc>
        <w:tc>
          <w:tcPr>
            <w:tcW w:w="1310" w:type="dxa"/>
          </w:tcPr>
          <w:p>
            <w:pPr>
              <w:spacing w:before="0" w:after="0" w:line="240" w:lineRule="auto"/>
            </w:pPr>
            <w:r>
              <w:rPr>
                <w:sz w:val="17"/>
                <w:szCs w:val="17"/>
              </w:rPr>
              <w:t xml:space="preserve">403</w:t>
            </w:r>
          </w:p>
        </w:tc>
        <w:tc>
          <w:tcPr>
            <w:tcW w:w="4225" w:type="dxa"/>
          </w:tcPr>
          <w:p>
            <w:pPr>
              <w:spacing w:before="0" w:after="0" w:line="240" w:lineRule="auto"/>
            </w:pPr>
            <w:r>
              <w:rPr>
                <w:sz w:val="17"/>
                <w:szCs w:val="17"/>
              </w:rPr>
              <w:t xml:space="preserve">Role does not permit the action (</w:t>
              <w:t>FR</w:t>
              <w:noBreakHyphen/>
              <w:t>051</w:t>
              <w:t xml:space="preserve">, </w:t>
              <w:t>SEC</w:t>
              <w:noBreakHyphen/>
              <w:t>REQ</w:t>
              <w:noBreakHyphen/>
              <w:t>003</w:t>
              <w:t xml:space="preserve">)</w:t>
            </w:r>
          </w:p>
        </w:tc>
      </w:tr>
      <w:tr>
        <w:trPr>
          <w:cantSplit/>
        </w:trPr>
        <w:tc>
          <w:tcPr>
            <w:tcW w:w="3105" w:type="dxa"/>
          </w:tcPr>
          <w:p>
            <w:pPr>
              <w:spacing w:before="0" w:after="0" w:line="240" w:lineRule="auto"/>
            </w:pPr>
            <w:r>
              <w:rPr>
                <w:rFonts w:ascii="Consolas" w:hAnsi="Consolas" w:cs="Consolas"/>
                <w:sz w:val="17"/>
                <w:szCs w:val="17"/>
              </w:rPr>
              <w:t xml:space="preserve">BOARD_NOT_FOUND</w:t>
            </w:r>
            <w:r>
              <w:rPr>
                <w:sz w:val="17"/>
                <w:szCs w:val="17"/>
              </w:rPr>
              <w:t xml:space="preserve">, </w:t>
            </w:r>
            <w:r>
              <w:rPr>
                <w:rFonts w:ascii="Consolas" w:hAnsi="Consolas" w:cs="Consolas"/>
                <w:sz w:val="17"/>
                <w:szCs w:val="17"/>
              </w:rPr>
              <w:t xml:space="preserve">VERSION_NOT_FOUND</w:t>
            </w:r>
            <w:r>
              <w:rPr>
                <w:sz w:val="17"/>
                <w:szCs w:val="17"/>
              </w:rPr>
              <w:t xml:space="preserve">, </w:t>
            </w:r>
            <w:r>
              <w:rPr>
                <w:rFonts w:ascii="Consolas" w:hAnsi="Consolas" w:cs="Consolas"/>
                <w:sz w:val="17"/>
                <w:szCs w:val="17"/>
              </w:rPr>
              <w:t xml:space="preserve">LINK_NOT_FOUND</w:t>
            </w:r>
            <w:r>
              <w:rPr>
                <w:sz w:val="17"/>
                <w:szCs w:val="17"/>
              </w:rPr>
              <w:t xml:space="preserve">, </w:t>
            </w:r>
            <w:r>
              <w:rPr>
                <w:rFonts w:ascii="Consolas" w:hAnsi="Consolas" w:cs="Consolas"/>
                <w:sz w:val="17"/>
                <w:szCs w:val="17"/>
              </w:rPr>
              <w:t xml:space="preserve">OBJECT_NOT_FOUND</w:t>
            </w:r>
          </w:p>
        </w:tc>
        <w:tc>
          <w:tcPr>
            <w:tcW w:w="1310" w:type="dxa"/>
          </w:tcPr>
          <w:p>
            <w:pPr>
              <w:spacing w:before="0" w:after="0" w:line="240" w:lineRule="auto"/>
            </w:pPr>
            <w:r>
              <w:rPr>
                <w:sz w:val="17"/>
                <w:szCs w:val="17"/>
              </w:rPr>
              <w:t xml:space="preserve">404</w:t>
            </w:r>
          </w:p>
        </w:tc>
        <w:tc>
          <w:tcPr>
            <w:tcW w:w="4225" w:type="dxa"/>
          </w:tcPr>
          <w:p>
            <w:pPr>
              <w:spacing w:before="0" w:after="0" w:line="240" w:lineRule="auto"/>
            </w:pPr>
            <w:r>
              <w:rPr>
                <w:sz w:val="17"/>
                <w:szCs w:val="17"/>
              </w:rPr>
              <w:t xml:space="preserve">Target does not exist (also used when the requester may not know it exists)</w:t>
            </w:r>
          </w:p>
        </w:tc>
      </w:tr>
      <w:tr>
        <w:trPr>
          <w:cantSplit/>
        </w:trPr>
        <w:tc>
          <w:tcPr>
            <w:tcW w:w="3105" w:type="dxa"/>
          </w:tcPr>
          <w:p>
            <w:pPr>
              <w:spacing w:before="0" w:after="0" w:line="240" w:lineRule="auto"/>
            </w:pPr>
            <w:r>
              <w:rPr>
                <w:rFonts w:ascii="Consolas" w:hAnsi="Consolas" w:cs="Consolas"/>
                <w:sz w:val="17"/>
                <w:szCs w:val="17"/>
              </w:rPr>
              <w:t xml:space="preserve">EMAIL_TAKEN</w:t>
            </w:r>
          </w:p>
        </w:tc>
        <w:tc>
          <w:tcPr>
            <w:tcW w:w="1310" w:type="dxa"/>
          </w:tcPr>
          <w:p>
            <w:pPr>
              <w:spacing w:before="0" w:after="0" w:line="240" w:lineRule="auto"/>
            </w:pPr>
            <w:r>
              <w:rPr>
                <w:sz w:val="17"/>
                <w:szCs w:val="17"/>
              </w:rPr>
              <w:t xml:space="preserve">409</w:t>
            </w:r>
          </w:p>
        </w:tc>
        <w:tc>
          <w:tcPr>
            <w:tcW w:w="4225" w:type="dxa"/>
          </w:tcPr>
          <w:p>
            <w:pPr>
              <w:spacing w:before="0" w:after="0" w:line="240" w:lineRule="auto"/>
            </w:pPr>
            <w:r>
              <w:rPr>
                <w:sz w:val="17"/>
                <w:szCs w:val="17"/>
              </w:rPr>
              <w:t xml:space="preserve">Registration with an existing e-mail (</w:t>
              <w:t>FR</w:t>
              <w:noBreakHyphen/>
              <w:t>040</w:t>
              <w:t xml:space="preserve">)</w:t>
            </w:r>
          </w:p>
        </w:tc>
      </w:tr>
      <w:tr>
        <w:trPr>
          <w:cantSplit/>
        </w:trPr>
        <w:tc>
          <w:tcPr>
            <w:tcW w:w="3105" w:type="dxa"/>
          </w:tcPr>
          <w:p>
            <w:pPr>
              <w:spacing w:before="0" w:after="0" w:line="240" w:lineRule="auto"/>
            </w:pPr>
            <w:r>
              <w:rPr>
                <w:rFonts w:ascii="Consolas" w:hAnsi="Consolas" w:cs="Consolas"/>
                <w:sz w:val="17"/>
                <w:szCs w:val="17"/>
              </w:rPr>
              <w:t xml:space="preserve">BOARD_FULL</w:t>
            </w:r>
          </w:p>
        </w:tc>
        <w:tc>
          <w:tcPr>
            <w:tcW w:w="1310" w:type="dxa"/>
          </w:tcPr>
          <w:p>
            <w:pPr>
              <w:spacing w:before="0" w:after="0" w:line="240" w:lineRule="auto"/>
            </w:pPr>
            <w:r>
              <w:rPr>
                <w:sz w:val="17"/>
                <w:szCs w:val="17"/>
              </w:rPr>
              <w:t xml:space="preserve">— (Socket.IO only)</w:t>
            </w:r>
          </w:p>
        </w:tc>
        <w:tc>
          <w:tcPr>
            <w:tcW w:w="4225" w:type="dxa"/>
          </w:tcPr>
          <w:p>
            <w:pPr>
              <w:spacing w:before="0" w:after="0" w:line="240" w:lineRule="auto"/>
            </w:pPr>
            <w:r>
              <w:rPr>
                <w:sz w:val="17"/>
                <w:szCs w:val="17"/>
              </w:rPr>
              <w:t xml:space="preserve">Operation would exceed the 15 MiB BSON board content limit (</w:t>
              <w:t>FR</w:t>
              <w:noBreakHyphen/>
              <w:t>008</w:t>
              <w:t xml:space="preserve">); rejected before anything is stored</w:t>
            </w:r>
          </w:p>
        </w:tc>
      </w:tr>
      <w:tr>
        <w:trPr>
          <w:cantSplit/>
        </w:trPr>
        <w:tc>
          <w:tcPr>
            <w:tcW w:w="3105" w:type="dxa"/>
          </w:tcPr>
          <w:p>
            <w:pPr>
              <w:spacing w:before="0" w:after="0" w:line="240" w:lineRule="auto"/>
            </w:pPr>
            <w:r>
              <w:rPr>
                <w:rFonts w:ascii="Consolas" w:hAnsi="Consolas" w:cs="Consolas"/>
                <w:sz w:val="17"/>
                <w:szCs w:val="17"/>
              </w:rPr>
              <w:t xml:space="preserve">IDEMPOTENCY_KEY_REUSED</w:t>
            </w:r>
          </w:p>
        </w:tc>
        <w:tc>
          <w:tcPr>
            <w:tcW w:w="1310" w:type="dxa"/>
          </w:tcPr>
          <w:p>
            <w:pPr>
              <w:spacing w:before="0" w:after="0" w:line="240" w:lineRule="auto"/>
            </w:pPr>
            <w:r>
              <w:rPr>
                <w:sz w:val="17"/>
                <w:szCs w:val="17"/>
              </w:rPr>
              <w:t xml:space="preserve">409</w:t>
            </w:r>
          </w:p>
        </w:tc>
        <w:tc>
          <w:tcPr>
            <w:tcW w:w="4225" w:type="dxa"/>
          </w:tcPr>
          <w:p>
            <w:pPr>
              <w:spacing w:before="0" w:after="0" w:line="240" w:lineRule="auto"/>
            </w:pPr>
            <w:r>
              <w:rPr>
                <w:sz w:val="17"/>
                <w:szCs w:val="17"/>
              </w:rPr>
              <w:t xml:space="preserve">A restore </w:t>
            </w:r>
            <w:r>
              <w:rPr>
                <w:rFonts w:ascii="Consolas" w:hAnsi="Consolas" w:cs="Consolas"/>
                <w:sz w:val="17"/>
                <w:szCs w:val="17"/>
              </w:rPr>
              <w:t xml:space="preserve">Idempotency-Key</w:t>
            </w:r>
            <w:r>
              <w:rPr>
                <w:sz w:val="17"/>
                <w:szCs w:val="17"/>
              </w:rPr>
              <w:t xml:space="preserve"> was reused for a different version (</w:t>
              <w:t>API</w:t>
              <w:noBreakHyphen/>
              <w:t>03</w:t>
              <w:t xml:space="preserve">)</w:t>
            </w:r>
          </w:p>
        </w:tc>
      </w:tr>
      <w:tr>
        <w:trPr>
          <w:cantSplit/>
        </w:trPr>
        <w:tc>
          <w:tcPr>
            <w:tcW w:w="3105" w:type="dxa"/>
          </w:tcPr>
          <w:p>
            <w:pPr>
              <w:spacing w:before="0" w:after="0" w:line="240" w:lineRule="auto"/>
            </w:pPr>
            <w:r>
              <w:rPr>
                <w:rFonts w:ascii="Consolas" w:hAnsi="Consolas" w:cs="Consolas"/>
                <w:sz w:val="17"/>
                <w:szCs w:val="17"/>
              </w:rPr>
              <w:t xml:space="preserve">LINK_EXPIRED</w:t>
            </w:r>
            <w:r>
              <w:rPr>
                <w:sz w:val="17"/>
                <w:szCs w:val="17"/>
              </w:rPr>
              <w:t xml:space="preserve">, </w:t>
            </w:r>
            <w:r>
              <w:rPr>
                <w:rFonts w:ascii="Consolas" w:hAnsi="Consolas" w:cs="Consolas"/>
                <w:sz w:val="17"/>
                <w:szCs w:val="17"/>
              </w:rPr>
              <w:t xml:space="preserve">LINK_REVOKED</w:t>
            </w:r>
          </w:p>
        </w:tc>
        <w:tc>
          <w:tcPr>
            <w:tcW w:w="1310" w:type="dxa"/>
          </w:tcPr>
          <w:p>
            <w:pPr>
              <w:spacing w:before="0" w:after="0" w:line="240" w:lineRule="auto"/>
            </w:pPr>
            <w:r>
              <w:rPr>
                <w:sz w:val="17"/>
                <w:szCs w:val="17"/>
              </w:rPr>
              <w:t xml:space="preserve">410</w:t>
            </w:r>
          </w:p>
        </w:tc>
        <w:tc>
          <w:tcPr>
            <w:tcW w:w="4225" w:type="dxa"/>
          </w:tcPr>
          <w:p>
            <w:pPr>
              <w:spacing w:before="0" w:after="0" w:line="240" w:lineRule="auto"/>
            </w:pPr>
            <w:r>
              <w:rPr>
                <w:sz w:val="17"/>
                <w:szCs w:val="17"/>
              </w:rPr>
              <w:t xml:space="preserve">Share link no longer valid (</w:t>
              <w:t>FR</w:t>
              <w:noBreakHyphen/>
              <w:t>047</w:t>
              <w:t xml:space="preserve">, </w:t>
              <w:t>FR</w:t>
              <w:noBreakHyphen/>
              <w:t>048</w:t>
              <w:t xml:space="preserve">)</w:t>
            </w:r>
          </w:p>
        </w:tc>
      </w:tr>
      <w:tr>
        <w:trPr>
          <w:cantSplit/>
        </w:trPr>
        <w:tc>
          <w:tcPr>
            <w:tcW w:w="3105" w:type="dxa"/>
          </w:tcPr>
          <w:p>
            <w:pPr>
              <w:keepNext/>
              <w:spacing w:before="0" w:after="0" w:line="240" w:lineRule="auto"/>
            </w:pPr>
            <w:r>
              <w:rPr>
                <w:rFonts w:ascii="Consolas" w:hAnsi="Consolas" w:cs="Consolas"/>
                <w:sz w:val="17"/>
                <w:szCs w:val="17"/>
              </w:rPr>
              <w:t xml:space="preserve">RATE_LIMITED</w:t>
            </w:r>
          </w:p>
        </w:tc>
        <w:tc>
          <w:tcPr>
            <w:tcW w:w="1310" w:type="dxa"/>
          </w:tcPr>
          <w:p>
            <w:pPr>
              <w:keepNext/>
              <w:spacing w:before="0" w:after="0" w:line="240" w:lineRule="auto"/>
            </w:pPr>
            <w:r>
              <w:rPr>
                <w:sz w:val="17"/>
                <w:szCs w:val="17"/>
              </w:rPr>
              <w:t xml:space="preserve">429</w:t>
            </w:r>
          </w:p>
        </w:tc>
        <w:tc>
          <w:tcPr>
            <w:tcW w:w="4225" w:type="dxa"/>
          </w:tcPr>
          <w:p>
            <w:pPr>
              <w:keepNext/>
              <w:spacing w:before="0" w:after="0" w:line="240" w:lineRule="auto"/>
            </w:pPr>
            <w:r>
              <w:rPr>
                <w:sz w:val="17"/>
                <w:szCs w:val="17"/>
              </w:rPr>
              <w:t xml:space="preserve">Rate limit exceeded (</w:t>
              <w:t>SEC</w:t>
              <w:noBreakHyphen/>
              <w:t>REQ</w:t>
              <w:noBreakHyphen/>
              <w:t>006</w:t>
              <w:t xml:space="preserve">)</w:t>
            </w:r>
          </w:p>
        </w:tc>
      </w:tr>
      <w:tr>
        <w:trPr>
          <w:cantSplit/>
        </w:trPr>
        <w:tc>
          <w:tcPr>
            <w:tcW w:w="3105" w:type="dxa"/>
          </w:tcPr>
          <w:p>
            <w:pPr>
              <w:spacing w:before="0" w:after="0" w:line="240" w:lineRule="auto"/>
            </w:pPr>
            <w:r>
              <w:rPr>
                <w:rFonts w:ascii="Consolas" w:hAnsi="Consolas" w:cs="Consolas"/>
                <w:sz w:val="17"/>
                <w:szCs w:val="17"/>
              </w:rPr>
              <w:t xml:space="preserve">INTERNAL</w:t>
            </w:r>
          </w:p>
        </w:tc>
        <w:tc>
          <w:tcPr>
            <w:tcW w:w="1310" w:type="dxa"/>
          </w:tcPr>
          <w:p>
            <w:pPr>
              <w:spacing w:before="0" w:after="0" w:line="240" w:lineRule="auto"/>
            </w:pPr>
            <w:r>
              <w:rPr>
                <w:sz w:val="17"/>
                <w:szCs w:val="17"/>
              </w:rPr>
              <w:t xml:space="preserve">500</w:t>
            </w:r>
          </w:p>
        </w:tc>
        <w:tc>
          <w:tcPr>
            <w:tcW w:w="4225" w:type="dxa"/>
          </w:tcPr>
          <w:p>
            <w:pPr>
              <w:spacing w:before="0" w:after="0" w:line="240" w:lineRule="auto"/>
            </w:pPr>
            <w:r>
              <w:rPr>
                <w:sz w:val="17"/>
                <w:szCs w:val="17"/>
              </w:rPr>
              <w:t xml:space="preserve">Unexpected server error; details only in server log</w:t>
            </w:r>
          </w:p>
        </w:tc>
      </w:tr>
    </w:tbl>
    <w:p>
      <w:pPr>
        <w:spacing w:before="0" w:after="60"/>
      </w:pPr>
    </w:p>
    <w:p>
      <w:pPr>
        <w:pStyle w:val="Heading3"/>
      </w:pPr>
      <w:r>
        <w:t>API</w:t>
        <w:noBreakHyphen/>
        <w:t>01</w:t>
        <w:t xml:space="preserve"> — Real-time board events (Socket.IO, </w:t>
        <w:t>COMP</w:t>
        <w:noBreakHyphen/>
        <w:t>06</w:t>
        <w:t xml:space="preserve">)</w:t>
      </w:r>
    </w:p>
    <w:p>
      <w:r>
        <w:t xml:space="preserve">Realises </w:t>
        <w:t>FR</w:t>
        <w:noBreakHyphen/>
        <w:t>001</w:t>
        <w:t xml:space="preserve">–</w:t>
        <w:t>FR</w:t>
        <w:noBreakHyphen/>
        <w:t>008</w:t>
        <w:t xml:space="preserve"> (operations), </w:t>
        <w:t>FR</w:t>
        <w:noBreakHyphen/>
        <w:t>020</w:t>
        <w:t xml:space="preserve">–</w:t>
        <w:t>FR</w:t>
        <w:noBreakHyphen/>
        <w:t>026</w:t>
        <w:t xml:space="preserve">, </w:t>
        <w:t>FR</w:t>
        <w:noBreakHyphen/>
        <w:t>034</w:t>
        <w:t xml:space="preserve">, </w:t>
        <w:t>FR</w:t>
        <w:noBreakHyphen/>
        <w:t>047</w:t>
        <w:t xml:space="preserve">–</w:t>
        <w:t>FR</w:t>
        <w:noBreakHyphen/>
        <w:t>050</w:t>
        <w:t xml:space="preserve">, </w:t>
        <w:t>FR</w:t>
        <w:noBreakHyphen/>
        <w:t>052</w:t>
        <w:t xml:space="preserve">, </w:t>
        <w:t>SEC</w:t>
        <w:noBreakHyphen/>
        <w:t>REQ</w:t>
        <w:noBreakHyphen/>
        <w:t>002</w:t>
        <w:t xml:space="preserve">, </w:t>
        <w:t>SEC</w:t>
        <w:noBreakHyphen/>
        <w:t>REQ</w:t>
        <w:noBreakHyphen/>
        <w:t>003</w:t>
        <w:t xml:space="preserve">, </w:t>
        <w:t>SEC</w:t>
        <w:noBreakHyphen/>
        <w:t>REQ</w:t>
        <w:noBreakHyphen/>
        <w:t>005</w:t>
        <w:t xml:space="preserve">, </w:t>
        <w:t>SEC</w:t>
        <w:noBreakHyphen/>
        <w:t>REQ</w:t>
        <w:noBreakHyphen/>
        <w:t>006</w:t>
        <w:t xml:space="preserve">.</w:t>
      </w:r>
    </w:p>
    <w:p>
      <w:r>
        <w:rPr>
          <w:b/>
        </w:rPr>
        <w:t xml:space="preserve">Connection.</w:t>
      </w:r>
      <w:r>
        <w:t xml:space="preserve"> Namespace </w:t>
      </w:r>
      <w:r>
        <w:rPr>
          <w:rFonts w:ascii="Consolas" w:hAnsi="Consolas" w:cs="Consolas"/>
        </w:rPr>
        <w:t xml:space="preserve">/board</w:t>
      </w:r>
      <w:r>
        <w:t xml:space="preserve">. Handshake: </w:t>
      </w:r>
      <w:r>
        <w:rPr>
          <w:rFonts w:ascii="Consolas" w:hAnsi="Consolas" w:cs="Consolas"/>
        </w:rPr>
        <w:t xml:space="preserve">io("/board", { auth: { token: "&lt;session or guest token&gt;" } })</w:t>
      </w:r>
      <w:r>
        <w:t xml:space="preserve">. Invalid token → </w:t>
      </w:r>
      <w:r>
        <w:rPr>
          <w:rFonts w:ascii="Consolas" w:hAnsi="Consolas" w:cs="Consolas"/>
        </w:rPr>
        <w:t xml:space="preserve">connect_error</w:t>
      </w:r>
      <w:r>
        <w:t xml:space="preserve"> with </w:t>
      </w:r>
      <w:r>
        <w:rPr>
          <w:rFonts w:ascii="Consolas" w:hAnsi="Consolas" w:cs="Consolas"/>
        </w:rPr>
        <w:t xml:space="preserve">data.code = "UNAUTHENTICATED"</w:t>
      </w:r>
      <w:r>
        <w:t xml:space="preserve">. Maximum message size 65,536 bytes per packet (measure M1, SAD §3.6).</w:t>
      </w:r>
    </w:p>
    <w:p>
      <w:pPr>
        <w:keepNext/>
      </w:pPr>
      <w:r>
        <w:rPr>
          <w:b/>
        </w:rPr>
        <w:t xml:space="preserve">Client → server events</w:t>
      </w:r>
      <w:r>
        <w:t xml:space="preserve"> (every event uses a Socket.IO acknowledgement callback):</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349"/>
        <w:gridCol w:w="2737"/>
        <w:gridCol w:w="2185"/>
        <w:gridCol w:w="2369"/>
      </w:tblGrid>
      <w:tr>
        <w:trPr>
          <w:tblHeader/>
          <w:cantSplit/>
        </w:trPr>
        <w:tc>
          <w:tcPr>
            <w:tcW w:w="1349" w:type="dxa"/>
            <w:shd w:val="clear" w:color="auto" w:fill="DCE6F2"/>
          </w:tcPr>
          <w:p>
            <w:pPr>
              <w:keepNext/>
              <w:spacing w:before="0" w:after="0" w:line="240" w:lineRule="auto"/>
            </w:pPr>
            <w:r>
              <w:rPr>
                <w:b/>
                <w:sz w:val="17"/>
                <w:szCs w:val="17"/>
              </w:rPr>
              <w:t xml:space="preserve">Event</w:t>
            </w:r>
          </w:p>
        </w:tc>
        <w:tc>
          <w:tcPr>
            <w:tcW w:w="2737" w:type="dxa"/>
            <w:shd w:val="clear" w:color="auto" w:fill="DCE6F2"/>
          </w:tcPr>
          <w:p>
            <w:pPr>
              <w:keepNext/>
              <w:spacing w:before="0" w:after="0" w:line="240" w:lineRule="auto"/>
            </w:pPr>
            <w:r>
              <w:rPr>
                <w:b/>
                <w:sz w:val="17"/>
                <w:szCs w:val="17"/>
              </w:rPr>
              <w:t xml:space="preserve">Payload</w:t>
            </w:r>
          </w:p>
        </w:tc>
        <w:tc>
          <w:tcPr>
            <w:tcW w:w="2185" w:type="dxa"/>
            <w:shd w:val="clear" w:color="auto" w:fill="DCE6F2"/>
          </w:tcPr>
          <w:p>
            <w:pPr>
              <w:keepNext/>
              <w:spacing w:before="0" w:after="0" w:line="240" w:lineRule="auto"/>
            </w:pPr>
            <w:r>
              <w:rPr>
                <w:b/>
                <w:sz w:val="17"/>
                <w:szCs w:val="17"/>
              </w:rPr>
              <w:t xml:space="preserve">Acknowledgement (success)</w:t>
            </w:r>
          </w:p>
        </w:tc>
        <w:tc>
          <w:tcPr>
            <w:tcW w:w="2369" w:type="dxa"/>
            <w:shd w:val="clear" w:color="auto" w:fill="DCE6F2"/>
          </w:tcPr>
          <w:p>
            <w:pPr>
              <w:keepNext/>
              <w:spacing w:before="0" w:after="0" w:line="240" w:lineRule="auto"/>
            </w:pPr>
            <w:r>
              <w:rPr>
                <w:b/>
                <w:sz w:val="17"/>
                <w:szCs w:val="17"/>
              </w:rPr>
              <w:t xml:space="preserve">Errors</w:t>
            </w:r>
          </w:p>
        </w:tc>
      </w:tr>
      <w:tr>
        <w:trPr>
          <w:cantSplit/>
        </w:trPr>
        <w:tc>
          <w:tcPr>
            <w:tcW w:w="1349" w:type="dxa"/>
          </w:tcPr>
          <w:p>
            <w:pPr>
              <w:keepNext/>
              <w:spacing w:before="0" w:after="0" w:line="240" w:lineRule="auto"/>
            </w:pPr>
            <w:r>
              <w:rPr>
                <w:rFonts w:ascii="Consolas" w:hAnsi="Consolas" w:cs="Consolas"/>
                <w:sz w:val="17"/>
                <w:szCs w:val="17"/>
              </w:rPr>
              <w:t xml:space="preserve">board:join</w:t>
            </w:r>
          </w:p>
        </w:tc>
        <w:tc>
          <w:tcPr>
            <w:tcW w:w="2737" w:type="dxa"/>
          </w:tcPr>
          <w:p>
            <w:pPr>
              <w:keepNext/>
              <w:spacing w:before="0" w:after="0" w:line="240" w:lineRule="auto"/>
            </w:pPr>
            <w:r>
              <w:rPr>
                <w:rFonts w:ascii="Consolas" w:hAnsi="Consolas" w:cs="Consolas"/>
                <w:sz w:val="17"/>
                <w:szCs w:val="17"/>
              </w:rPr>
              <w:t xml:space="preserve">{boardId}</w:t>
            </w:r>
          </w:p>
        </w:tc>
        <w:tc>
          <w:tcPr>
            <w:tcW w:w="2185" w:type="dxa"/>
          </w:tcPr>
          <w:p>
            <w:pPr>
              <w:keepNext/>
              <w:spacing w:before="0" w:after="0" w:line="240" w:lineRule="auto"/>
            </w:pPr>
            <w:r>
              <w:rPr>
                <w:rFonts w:ascii="Consolas" w:hAnsi="Consolas" w:cs="Consolas"/>
                <w:sz w:val="17"/>
                <w:szCs w:val="17"/>
              </w:rPr>
              <w:t xml:space="preserve">{ok: true, role, state: {seq, objects: [...]}, participants: [{id, displayName, role, guest}]}</w:t>
            </w:r>
          </w:p>
        </w:tc>
        <w:tc>
          <w:tcPr>
            <w:tcW w:w="2369" w:type="dxa"/>
          </w:tcPr>
          <w:p>
            <w:pPr>
              <w:keepNext/>
              <w:spacing w:before="0" w:after="0" w:line="240" w:lineRule="auto"/>
            </w:pPr>
            <w:r>
              <w:rPr>
                <w:rFonts w:ascii="Consolas" w:hAnsi="Consolas" w:cs="Consolas"/>
                <w:sz w:val="17"/>
                <w:szCs w:val="17"/>
              </w:rPr>
              <w:t xml:space="preserve">FORBIDDEN</w:t>
            </w:r>
            <w:r>
              <w:rPr>
                <w:sz w:val="17"/>
                <w:szCs w:val="17"/>
              </w:rPr>
              <w:t xml:space="preserve">, </w:t>
            </w:r>
            <w:r>
              <w:rPr>
                <w:rFonts w:ascii="Consolas" w:hAnsi="Consolas" w:cs="Consolas"/>
                <w:sz w:val="17"/>
                <w:szCs w:val="17"/>
              </w:rPr>
              <w:t xml:space="preserve">BOARD_NOT_FOUND</w:t>
            </w:r>
            <w:r>
              <w:rPr>
                <w:sz w:val="17"/>
                <w:szCs w:val="17"/>
              </w:rPr>
              <w:t xml:space="preserve">, </w:t>
            </w:r>
            <w:r>
              <w:rPr>
                <w:rFonts w:ascii="Consolas" w:hAnsi="Consolas" w:cs="Consolas"/>
                <w:sz w:val="17"/>
                <w:szCs w:val="17"/>
              </w:rPr>
              <w:t xml:space="preserve">LINK_EXPIRED</w:t>
            </w:r>
            <w:r>
              <w:rPr>
                <w:sz w:val="17"/>
                <w:szCs w:val="17"/>
              </w:rPr>
              <w:t xml:space="preserve">, </w:t>
            </w:r>
            <w:r>
              <w:rPr>
                <w:rFonts w:ascii="Consolas" w:hAnsi="Consolas" w:cs="Consolas"/>
                <w:sz w:val="17"/>
                <w:szCs w:val="17"/>
              </w:rPr>
              <w:t xml:space="preserve">LINK_REVOKED</w:t>
            </w:r>
          </w:p>
        </w:tc>
      </w:tr>
      <w:tr>
        <w:trPr>
          <w:cantSplit/>
        </w:trPr>
        <w:tc>
          <w:tcPr>
            <w:tcW w:w="1349" w:type="dxa"/>
          </w:tcPr>
          <w:p>
            <w:pPr>
              <w:keepNext/>
              <w:spacing w:before="0" w:after="0" w:line="240" w:lineRule="auto"/>
            </w:pPr>
            <w:r>
              <w:rPr>
                <w:rFonts w:ascii="Consolas" w:hAnsi="Consolas" w:cs="Consolas"/>
                <w:sz w:val="17"/>
                <w:szCs w:val="17"/>
              </w:rPr>
              <w:t xml:space="preserve">board:leave</w:t>
            </w:r>
          </w:p>
        </w:tc>
        <w:tc>
          <w:tcPr>
            <w:tcW w:w="2737" w:type="dxa"/>
          </w:tcPr>
          <w:p>
            <w:pPr>
              <w:keepNext/>
              <w:spacing w:before="0" w:after="0" w:line="240" w:lineRule="auto"/>
            </w:pPr>
            <w:r>
              <w:rPr>
                <w:rFonts w:ascii="Consolas" w:hAnsi="Consolas" w:cs="Consolas"/>
                <w:sz w:val="17"/>
                <w:szCs w:val="17"/>
              </w:rPr>
              <w:t xml:space="preserve">{boardId}</w:t>
            </w:r>
          </w:p>
        </w:tc>
        <w:tc>
          <w:tcPr>
            <w:tcW w:w="2185" w:type="dxa"/>
          </w:tcPr>
          <w:p>
            <w:pPr>
              <w:keepNext/>
              <w:spacing w:before="0" w:after="0" w:line="240" w:lineRule="auto"/>
            </w:pPr>
            <w:r>
              <w:rPr>
                <w:rFonts w:ascii="Consolas" w:hAnsi="Consolas" w:cs="Consolas"/>
                <w:sz w:val="17"/>
                <w:szCs w:val="17"/>
              </w:rPr>
              <w:t xml:space="preserve">{ok: true}</w:t>
            </w:r>
          </w:p>
        </w:tc>
        <w:tc>
          <w:tcPr>
            <w:tcW w:w="2369" w:type="dxa"/>
          </w:tcPr>
          <w:p>
            <w:pPr>
              <w:keepNext/>
              <w:spacing w:before="0" w:after="0" w:line="240" w:lineRule="auto"/>
            </w:pPr>
            <w:r>
              <w:rPr>
                <w:sz w:val="17"/>
                <w:szCs w:val="17"/>
              </w:rPr>
              <w:t xml:space="preserve">—</w:t>
            </w:r>
          </w:p>
        </w:tc>
      </w:tr>
      <w:tr>
        <w:trPr>
          <w:cantSplit/>
        </w:trPr>
        <w:tc>
          <w:tcPr>
            <w:tcW w:w="1349" w:type="dxa"/>
          </w:tcPr>
          <w:p>
            <w:pPr>
              <w:spacing w:before="0" w:after="0" w:line="240" w:lineRule="auto"/>
            </w:pPr>
            <w:r>
              <w:rPr>
                <w:rFonts w:ascii="Consolas" w:hAnsi="Consolas" w:cs="Consolas"/>
                <w:sz w:val="17"/>
                <w:szCs w:val="17"/>
              </w:rPr>
              <w:t xml:space="preserve">op:submit</w:t>
            </w:r>
          </w:p>
        </w:tc>
        <w:tc>
          <w:tcPr>
            <w:tcW w:w="2737" w:type="dxa"/>
          </w:tcPr>
          <w:p>
            <w:pPr>
              <w:spacing w:before="0" w:after="0" w:line="240" w:lineRule="auto"/>
            </w:pPr>
            <w:r>
              <w:rPr>
                <w:rFonts w:ascii="Consolas" w:hAnsi="Consolas" w:cs="Consolas"/>
                <w:sz w:val="17"/>
                <w:szCs w:val="17"/>
              </w:rPr>
              <w:t xml:space="preserve">{boardId, clientOpId, type, payload}</w:t>
            </w:r>
            <w:r>
              <w:rPr>
                <w:sz w:val="17"/>
                <w:szCs w:val="17"/>
              </w:rPr>
              <w:t xml:space="preserve"> with </w:t>
            </w:r>
            <w:r>
              <w:rPr>
                <w:rFonts w:ascii="Consolas" w:hAnsi="Consolas" w:cs="Consolas"/>
                <w:sz w:val="17"/>
                <w:szCs w:val="17"/>
              </w:rPr>
              <w:t xml:space="preserve">type</w:t>
            </w:r>
            <w:r>
              <w:rPr>
                <w:sz w:val="17"/>
                <w:szCs w:val="17"/>
              </w:rPr>
              <w:t xml:space="preserve"> ∈ </w:t>
            </w:r>
            <w:r>
              <w:rPr>
                <w:rFonts w:ascii="Consolas" w:hAnsi="Consolas" w:cs="Consolas"/>
                <w:sz w:val="17"/>
                <w:szCs w:val="17"/>
              </w:rPr>
              <w:t xml:space="preserve">object:add</w:t>
            </w:r>
            <w:r>
              <w:rPr>
                <w:sz w:val="17"/>
                <w:szCs w:val="17"/>
              </w:rPr>
              <w:t xml:space="preserve"> (payload = full object), </w:t>
            </w:r>
            <w:r>
              <w:rPr>
                <w:rFonts w:ascii="Consolas" w:hAnsi="Consolas" w:cs="Consolas"/>
                <w:sz w:val="17"/>
                <w:szCs w:val="17"/>
              </w:rPr>
              <w:t xml:space="preserve">object:update</w:t>
            </w:r>
            <w:r>
              <w:rPr>
                <w:sz w:val="17"/>
                <w:szCs w:val="17"/>
              </w:rPr>
              <w:t xml:space="preserve"> (</w:t>
            </w:r>
            <w:r>
              <w:rPr>
                <w:rFonts w:ascii="Consolas" w:hAnsi="Consolas" w:cs="Consolas"/>
                <w:sz w:val="17"/>
                <w:szCs w:val="17"/>
              </w:rPr>
              <w:t xml:space="preserve">{id, ...changedProperties}</w:t>
            </w:r>
            <w:r>
              <w:rPr>
                <w:sz w:val="17"/>
                <w:szCs w:val="17"/>
              </w:rPr>
              <w:t xml:space="preserve"> with complete new values), </w:t>
            </w:r>
            <w:r>
              <w:rPr>
                <w:rFonts w:ascii="Consolas" w:hAnsi="Consolas" w:cs="Consolas"/>
                <w:sz w:val="17"/>
                <w:szCs w:val="17"/>
              </w:rPr>
              <w:t xml:space="preserve">object:delete</w:t>
            </w:r>
            <w:r>
              <w:rPr>
                <w:sz w:val="17"/>
                <w:szCs w:val="17"/>
              </w:rPr>
              <w:t xml:space="preserve"> (</w:t>
            </w:r>
            <w:r>
              <w:rPr>
                <w:rFonts w:ascii="Consolas" w:hAnsi="Consolas" w:cs="Consolas"/>
                <w:sz w:val="17"/>
                <w:szCs w:val="17"/>
              </w:rPr>
              <w:t xml:space="preserve">{id}</w:t>
            </w:r>
            <w:r>
              <w:rPr>
                <w:sz w:val="17"/>
                <w:szCs w:val="17"/>
              </w:rPr>
              <w:t xml:space="preserve">), </w:t>
            </w:r>
            <w:r>
              <w:rPr>
                <w:rFonts w:ascii="Consolas" w:hAnsi="Consolas" w:cs="Consolas"/>
                <w:sz w:val="17"/>
                <w:szCs w:val="17"/>
              </w:rPr>
              <w:t xml:space="preserve">board:clear</w:t>
            </w:r>
            <w:r>
              <w:rPr>
                <w:sz w:val="17"/>
                <w:szCs w:val="17"/>
              </w:rPr>
              <w:t xml:space="preserve"> (</w:t>
            </w:r>
            <w:r>
              <w:rPr>
                <w:rFonts w:ascii="Consolas" w:hAnsi="Consolas" w:cs="Consolas"/>
                <w:sz w:val="17"/>
                <w:szCs w:val="17"/>
              </w:rPr>
              <w:t xml:space="preserve">{}</w:t>
            </w:r>
            <w:r>
              <w:rPr>
                <w:sz w:val="17"/>
                <w:szCs w:val="17"/>
              </w:rPr>
              <w:t xml:space="preserve">, Owner only)</w:t>
            </w:r>
          </w:p>
        </w:tc>
        <w:tc>
          <w:tcPr>
            <w:tcW w:w="2185" w:type="dxa"/>
          </w:tcPr>
          <w:p>
            <w:pPr>
              <w:spacing w:before="0" w:after="0" w:line="240" w:lineRule="auto"/>
            </w:pPr>
            <w:r>
              <w:rPr>
                <w:rFonts w:ascii="Consolas" w:hAnsi="Consolas" w:cs="Consolas"/>
                <w:sz w:val="17"/>
                <w:szCs w:val="17"/>
              </w:rPr>
              <w:t xml:space="preserve">{ok: true, clientOpId, seq}</w:t>
            </w:r>
            <w:r>
              <w:rPr>
                <w:sz w:val="17"/>
                <w:szCs w:val="17"/>
              </w:rPr>
              <w:t xml:space="preserve">; for </w:t>
            </w:r>
            <w:r>
              <w:rPr>
                <w:rFonts w:ascii="Consolas" w:hAnsi="Consolas" w:cs="Consolas"/>
                <w:sz w:val="17"/>
                <w:szCs w:val="17"/>
              </w:rPr>
              <w:t xml:space="preserve">board:clear</w:t>
            </w:r>
            <w:r>
              <w:rPr>
                <w:sz w:val="17"/>
                <w:szCs w:val="17"/>
              </w:rPr>
              <w:t xml:space="preserve"> on an empty board </w:t>
            </w:r>
            <w:r>
              <w:rPr>
                <w:rFonts w:ascii="Consolas" w:hAnsi="Consolas" w:cs="Consolas"/>
                <w:sz w:val="17"/>
                <w:szCs w:val="17"/>
              </w:rPr>
              <w:t xml:space="preserve">{ok: true, clientOpId, seq: null, noop: true}</w:t>
            </w:r>
          </w:p>
        </w:tc>
        <w:tc>
          <w:tcPr>
            <w:tcW w:w="2369" w:type="dxa"/>
          </w:tcPr>
          <w:p>
            <w:pPr>
              <w:spacing w:before="0" w:after="0" w:line="240" w:lineRule="auto"/>
            </w:pPr>
            <w:r>
              <w:rPr>
                <w:rFonts w:ascii="Consolas" w:hAnsi="Consolas" w:cs="Consolas"/>
                <w:sz w:val="17"/>
                <w:szCs w:val="17"/>
              </w:rPr>
              <w:t xml:space="preserve">{ok: false, clientOpId, error}</w:t>
            </w:r>
            <w:r>
              <w:rPr>
                <w:sz w:val="17"/>
                <w:szCs w:val="17"/>
              </w:rPr>
              <w:t xml:space="preserve"> with </w:t>
            </w:r>
            <w:r>
              <w:rPr>
                <w:rFonts w:ascii="Consolas" w:hAnsi="Consolas" w:cs="Consolas"/>
                <w:sz w:val="17"/>
                <w:szCs w:val="17"/>
              </w:rPr>
              <w:t xml:space="preserve">VALIDATION_FAILED</w:t>
            </w:r>
            <w:r>
              <w:rPr>
                <w:sz w:val="17"/>
                <w:szCs w:val="17"/>
              </w:rPr>
              <w:t xml:space="preserve">, </w:t>
            </w:r>
            <w:r>
              <w:rPr>
                <w:rFonts w:ascii="Consolas" w:hAnsi="Consolas" w:cs="Consolas"/>
                <w:sz w:val="17"/>
                <w:szCs w:val="17"/>
              </w:rPr>
              <w:t xml:space="preserve">FORBIDDEN</w:t>
            </w:r>
            <w:r>
              <w:rPr>
                <w:sz w:val="17"/>
                <w:szCs w:val="17"/>
              </w:rPr>
              <w:t xml:space="preserve">, </w:t>
            </w:r>
            <w:r>
              <w:rPr>
                <w:rFonts w:ascii="Consolas" w:hAnsi="Consolas" w:cs="Consolas"/>
                <w:sz w:val="17"/>
                <w:szCs w:val="17"/>
              </w:rPr>
              <w:t xml:space="preserve">OBJECT_NOT_FOUND</w:t>
            </w:r>
            <w:r>
              <w:rPr>
                <w:sz w:val="17"/>
                <w:szCs w:val="17"/>
              </w:rPr>
              <w:t xml:space="preserve">, </w:t>
            </w:r>
            <w:r>
              <w:rPr>
                <w:rFonts w:ascii="Consolas" w:hAnsi="Consolas" w:cs="Consolas"/>
                <w:sz w:val="17"/>
                <w:szCs w:val="17"/>
              </w:rPr>
              <w:t xml:space="preserve">BOARD_FULL</w:t>
            </w:r>
            <w:r>
              <w:rPr>
                <w:sz w:val="17"/>
                <w:szCs w:val="17"/>
              </w:rPr>
              <w:t xml:space="preserve">, </w:t>
            </w:r>
            <w:r>
              <w:rPr>
                <w:rFonts w:ascii="Consolas" w:hAnsi="Consolas" w:cs="Consolas"/>
                <w:sz w:val="17"/>
                <w:szCs w:val="17"/>
              </w:rPr>
              <w:t xml:space="preserve">RATE_LIMITED</w:t>
            </w:r>
            <w:r>
              <w:rPr>
                <w:sz w:val="17"/>
                <w:szCs w:val="17"/>
              </w:rPr>
              <w:t xml:space="preserve">, </w:t>
            </w:r>
            <w:r>
              <w:rPr>
                <w:rFonts w:ascii="Consolas" w:hAnsi="Consolas" w:cs="Consolas"/>
                <w:sz w:val="17"/>
                <w:szCs w:val="17"/>
              </w:rPr>
              <w:t xml:space="preserve">INTERNAL</w:t>
            </w:r>
          </w:p>
        </w:tc>
      </w:tr>
    </w:tbl>
    <w:p>
      <w:pPr>
        <w:spacing w:before="0" w:after="60"/>
      </w:pPr>
    </w:p>
    <w:p>
      <w:pPr>
        <w:keepNext/>
      </w:pPr>
      <w:r>
        <w:rPr>
          <w:b/>
        </w:rPr>
        <w:t xml:space="preserve">Server → client events:</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143"/>
        <w:gridCol w:w="3031"/>
        <w:gridCol w:w="3466"/>
      </w:tblGrid>
      <w:tr>
        <w:trPr>
          <w:tblHeader/>
          <w:cantSplit/>
        </w:trPr>
        <w:tc>
          <w:tcPr>
            <w:tcW w:w="2143" w:type="dxa"/>
            <w:shd w:val="clear" w:color="auto" w:fill="DCE6F2"/>
          </w:tcPr>
          <w:p>
            <w:pPr>
              <w:spacing w:before="0" w:after="0" w:line="240" w:lineRule="auto"/>
            </w:pPr>
            <w:r>
              <w:rPr>
                <w:b/>
                <w:sz w:val="17"/>
                <w:szCs w:val="17"/>
              </w:rPr>
              <w:t xml:space="preserve">Event</w:t>
            </w:r>
          </w:p>
        </w:tc>
        <w:tc>
          <w:tcPr>
            <w:tcW w:w="3031" w:type="dxa"/>
            <w:shd w:val="clear" w:color="auto" w:fill="DCE6F2"/>
          </w:tcPr>
          <w:p>
            <w:pPr>
              <w:spacing w:before="0" w:after="0" w:line="240" w:lineRule="auto"/>
            </w:pPr>
            <w:r>
              <w:rPr>
                <w:b/>
                <w:sz w:val="17"/>
                <w:szCs w:val="17"/>
              </w:rPr>
              <w:t xml:space="preserve">Payload</w:t>
            </w:r>
          </w:p>
        </w:tc>
        <w:tc>
          <w:tcPr>
            <w:tcW w:w="3466" w:type="dxa"/>
            <w:shd w:val="clear" w:color="auto" w:fill="DCE6F2"/>
          </w:tcPr>
          <w:p>
            <w:pPr>
              <w:spacing w:before="0" w:after="0" w:line="240" w:lineRule="auto"/>
            </w:pPr>
            <w:r>
              <w:rPr>
                <w:b/>
                <w:sz w:val="17"/>
                <w:szCs w:val="17"/>
              </w:rPr>
              <w:t xml:space="preserve">When</w:t>
            </w:r>
          </w:p>
        </w:tc>
      </w:tr>
      <w:tr>
        <w:trPr>
          <w:cantSplit/>
        </w:trPr>
        <w:tc>
          <w:tcPr>
            <w:tcW w:w="2143" w:type="dxa"/>
          </w:tcPr>
          <w:p>
            <w:pPr>
              <w:spacing w:before="0" w:after="0" w:line="240" w:lineRule="auto"/>
            </w:pPr>
            <w:r>
              <w:rPr>
                <w:rFonts w:ascii="Consolas" w:hAnsi="Consolas" w:cs="Consolas"/>
                <w:sz w:val="17"/>
                <w:szCs w:val="17"/>
              </w:rPr>
              <w:t xml:space="preserve">op:applied</w:t>
            </w:r>
          </w:p>
        </w:tc>
        <w:tc>
          <w:tcPr>
            <w:tcW w:w="3031" w:type="dxa"/>
          </w:tcPr>
          <w:p>
            <w:pPr>
              <w:spacing w:before="0" w:after="0" w:line="240" w:lineRule="auto"/>
            </w:pPr>
            <w:r>
              <w:rPr>
                <w:rFonts w:ascii="Consolas" w:hAnsi="Consolas" w:cs="Consolas"/>
                <w:sz w:val="17"/>
                <w:szCs w:val="17"/>
              </w:rPr>
              <w:t xml:space="preserve">{boardId, seq, clientOpId, actor: {id, displayName}, type, payload}</w:t>
            </w:r>
          </w:p>
        </w:tc>
        <w:tc>
          <w:tcPr>
            <w:tcW w:w="3466" w:type="dxa"/>
          </w:tcPr>
          <w:p>
            <w:pPr>
              <w:spacing w:before="0" w:after="0" w:line="240" w:lineRule="auto"/>
            </w:pPr>
            <w:r>
              <w:rPr>
                <w:sz w:val="17"/>
                <w:szCs w:val="17"/>
              </w:rPr>
              <w:t xml:space="preserve">After every accepted operation, to all sockets in the room except the submitter (who receives the acknowledgement)</w:t>
            </w:r>
          </w:p>
        </w:tc>
      </w:tr>
      <w:tr>
        <w:trPr>
          <w:cantSplit/>
        </w:trPr>
        <w:tc>
          <w:tcPr>
            <w:tcW w:w="2143" w:type="dxa"/>
          </w:tcPr>
          <w:p>
            <w:pPr>
              <w:spacing w:before="0" w:after="0" w:line="240" w:lineRule="auto"/>
            </w:pPr>
            <w:r>
              <w:rPr>
                <w:rFonts w:ascii="Consolas" w:hAnsi="Consolas" w:cs="Consolas"/>
                <w:sz w:val="17"/>
                <w:szCs w:val="17"/>
              </w:rPr>
              <w:t xml:space="preserve">board:state</w:t>
            </w:r>
          </w:p>
        </w:tc>
        <w:tc>
          <w:tcPr>
            <w:tcW w:w="3031" w:type="dxa"/>
          </w:tcPr>
          <w:p>
            <w:pPr>
              <w:spacing w:before="0" w:after="0" w:line="240" w:lineRule="auto"/>
            </w:pPr>
            <w:r>
              <w:rPr>
                <w:rFonts w:ascii="Consolas" w:hAnsi="Consolas" w:cs="Consolas"/>
                <w:sz w:val="17"/>
                <w:szCs w:val="17"/>
              </w:rPr>
              <w:t xml:space="preserve">{boardId, seq, objects: [...]}</w:t>
            </w:r>
          </w:p>
        </w:tc>
        <w:tc>
          <w:tcPr>
            <w:tcW w:w="3466" w:type="dxa"/>
          </w:tcPr>
          <w:p>
            <w:pPr>
              <w:spacing w:before="0" w:after="0" w:line="240" w:lineRule="auto"/>
            </w:pPr>
            <w:r>
              <w:rPr>
                <w:sz w:val="17"/>
                <w:szCs w:val="17"/>
              </w:rPr>
              <w:t xml:space="preserve">After a restore, to every socket in the room (</w:t>
              <w:t>FR</w:t>
              <w:noBreakHyphen/>
              <w:t>034</w:t>
              <w:t xml:space="preserve">); the client replaces </w:t>
            </w:r>
            <w:r>
              <w:rPr>
                <w:rFonts w:ascii="Consolas" w:hAnsi="Consolas" w:cs="Consolas"/>
                <w:sz w:val="17"/>
                <w:szCs w:val="17"/>
              </w:rPr>
              <w:t xml:space="preserve">confirmed</w:t>
            </w:r>
            <w:r>
              <w:rPr>
                <w:sz w:val="17"/>
                <w:szCs w:val="17"/>
              </w:rPr>
              <w:t xml:space="preserve"> and </w:t>
            </w:r>
            <w:r>
              <w:rPr>
                <w:rFonts w:ascii="Consolas" w:hAnsi="Consolas" w:cs="Consolas"/>
                <w:sz w:val="17"/>
                <w:szCs w:val="17"/>
              </w:rPr>
              <w:t xml:space="preserve">lastSeq</w:t>
            </w:r>
            <w:r>
              <w:rPr>
                <w:sz w:val="17"/>
                <w:szCs w:val="17"/>
              </w:rPr>
              <w:t xml:space="preserve"> and keeps its pending operations. Gap repair uses the </w:t>
            </w:r>
            <w:r>
              <w:rPr>
                <w:rFonts w:ascii="Consolas" w:hAnsi="Consolas" w:cs="Consolas"/>
                <w:sz w:val="17"/>
                <w:szCs w:val="17"/>
              </w:rPr>
              <w:t xml:space="preserve">board:join</w:t>
            </w:r>
            <w:r>
              <w:rPr>
                <w:sz w:val="17"/>
                <w:szCs w:val="17"/>
              </w:rPr>
              <w:t xml:space="preserve"> acknowledgement instead (§4.1.3)</w:t>
            </w:r>
          </w:p>
        </w:tc>
      </w:tr>
      <w:tr>
        <w:trPr>
          <w:cantSplit/>
        </w:trPr>
        <w:tc>
          <w:tcPr>
            <w:tcW w:w="2143" w:type="dxa"/>
          </w:tcPr>
          <w:p>
            <w:pPr>
              <w:spacing w:before="0" w:after="0" w:line="240" w:lineRule="auto"/>
            </w:pPr>
            <w:r>
              <w:rPr>
                <w:rFonts w:ascii="Consolas" w:hAnsi="Consolas" w:cs="Consolas"/>
                <w:sz w:val="17"/>
                <w:szCs w:val="17"/>
              </w:rPr>
              <w:t xml:space="preserve">version:restored</w:t>
            </w:r>
          </w:p>
        </w:tc>
        <w:tc>
          <w:tcPr>
            <w:tcW w:w="3031" w:type="dxa"/>
          </w:tcPr>
          <w:p>
            <w:pPr>
              <w:spacing w:before="0" w:after="0" w:line="240" w:lineRule="auto"/>
            </w:pPr>
            <w:r>
              <w:rPr>
                <w:rFonts w:ascii="Consolas" w:hAnsi="Consolas" w:cs="Consolas"/>
                <w:sz w:val="17"/>
                <w:szCs w:val="17"/>
              </w:rPr>
              <w:t xml:space="preserve">{boardId, restoredFrom, newVersion, actor}</w:t>
            </w:r>
          </w:p>
        </w:tc>
        <w:tc>
          <w:tcPr>
            <w:tcW w:w="3466" w:type="dxa"/>
          </w:tcPr>
          <w:p>
            <w:pPr>
              <w:spacing w:before="0" w:after="0" w:line="240" w:lineRule="auto"/>
            </w:pPr>
            <w:r>
              <w:rPr>
                <w:sz w:val="17"/>
                <w:szCs w:val="17"/>
              </w:rPr>
              <w:t xml:space="preserve">After a restore, for the version panel and notification</w:t>
            </w:r>
          </w:p>
        </w:tc>
      </w:tr>
      <w:tr>
        <w:trPr>
          <w:cantSplit/>
        </w:trPr>
        <w:tc>
          <w:tcPr>
            <w:tcW w:w="2143" w:type="dxa"/>
          </w:tcPr>
          <w:p>
            <w:pPr>
              <w:spacing w:before="0" w:after="0" w:line="240" w:lineRule="auto"/>
            </w:pPr>
            <w:r>
              <w:rPr>
                <w:rFonts w:ascii="Consolas" w:hAnsi="Consolas" w:cs="Consolas"/>
                <w:sz w:val="17"/>
                <w:szCs w:val="17"/>
              </w:rPr>
              <w:t xml:space="preserve">version:created</w:t>
            </w:r>
          </w:p>
        </w:tc>
        <w:tc>
          <w:tcPr>
            <w:tcW w:w="3031" w:type="dxa"/>
          </w:tcPr>
          <w:p>
            <w:pPr>
              <w:spacing w:before="0" w:after="0" w:line="240" w:lineRule="auto"/>
            </w:pPr>
            <w:r>
              <w:rPr>
                <w:rFonts w:ascii="Consolas" w:hAnsi="Consolas" w:cs="Consolas"/>
                <w:sz w:val="17"/>
                <w:szCs w:val="17"/>
              </w:rPr>
              <w:t xml:space="preserve">{boardId, number, trigger, createdAt}</w:t>
            </w:r>
          </w:p>
        </w:tc>
        <w:tc>
          <w:tcPr>
            <w:tcW w:w="3466" w:type="dxa"/>
          </w:tcPr>
          <w:p>
            <w:pPr>
              <w:spacing w:before="0" w:after="0" w:line="240" w:lineRule="auto"/>
            </w:pPr>
            <w:r>
              <w:rPr>
                <w:sz w:val="17"/>
                <w:szCs w:val="17"/>
              </w:rPr>
              <w:t xml:space="preserve">After any new version (version panel refresh)</w:t>
            </w:r>
          </w:p>
        </w:tc>
      </w:tr>
      <w:tr>
        <w:trPr>
          <w:cantSplit/>
        </w:trPr>
        <w:tc>
          <w:tcPr>
            <w:tcW w:w="2143" w:type="dxa"/>
          </w:tcPr>
          <w:p>
            <w:pPr>
              <w:spacing w:before="0" w:after="0" w:line="240" w:lineRule="auto"/>
            </w:pPr>
            <w:r>
              <w:rPr>
                <w:rFonts w:ascii="Consolas" w:hAnsi="Consolas" w:cs="Consolas"/>
                <w:sz w:val="17"/>
                <w:szCs w:val="17"/>
              </w:rPr>
              <w:t xml:space="preserve">presence:update</w:t>
            </w:r>
          </w:p>
        </w:tc>
        <w:tc>
          <w:tcPr>
            <w:tcW w:w="3031" w:type="dxa"/>
          </w:tcPr>
          <w:p>
            <w:pPr>
              <w:spacing w:before="0" w:after="0" w:line="240" w:lineRule="auto"/>
            </w:pPr>
            <w:r>
              <w:rPr>
                <w:rFonts w:ascii="Consolas" w:hAnsi="Consolas" w:cs="Consolas"/>
                <w:sz w:val="17"/>
                <w:szCs w:val="17"/>
              </w:rPr>
              <w:t xml:space="preserve">{boardId, participants: [{id, displayName, role, guest}]}</w:t>
            </w:r>
          </w:p>
        </w:tc>
        <w:tc>
          <w:tcPr>
            <w:tcW w:w="3466" w:type="dxa"/>
          </w:tcPr>
          <w:p>
            <w:pPr>
              <w:spacing w:before="0" w:after="0" w:line="240" w:lineRule="auto"/>
            </w:pPr>
            <w:r>
              <w:rPr>
                <w:sz w:val="17"/>
                <w:szCs w:val="17"/>
              </w:rPr>
              <w:t xml:space="preserve">On join, leave, disconnect, role change</w:t>
            </w:r>
          </w:p>
        </w:tc>
      </w:tr>
      <w:tr>
        <w:trPr>
          <w:cantSplit/>
        </w:trPr>
        <w:tc>
          <w:tcPr>
            <w:tcW w:w="2143" w:type="dxa"/>
          </w:tcPr>
          <w:p>
            <w:pPr>
              <w:spacing w:before="0" w:after="0" w:line="240" w:lineRule="auto"/>
            </w:pPr>
            <w:r>
              <w:rPr>
                <w:rFonts w:ascii="Consolas" w:hAnsi="Consolas" w:cs="Consolas"/>
                <w:sz w:val="17"/>
                <w:szCs w:val="17"/>
              </w:rPr>
              <w:t xml:space="preserve">role:changed</w:t>
            </w:r>
          </w:p>
        </w:tc>
        <w:tc>
          <w:tcPr>
            <w:tcW w:w="3031" w:type="dxa"/>
          </w:tcPr>
          <w:p>
            <w:pPr>
              <w:spacing w:before="0" w:after="0" w:line="240" w:lineRule="auto"/>
            </w:pPr>
            <w:r>
              <w:rPr>
                <w:rFonts w:ascii="Consolas" w:hAnsi="Consolas" w:cs="Consolas"/>
                <w:sz w:val="17"/>
                <w:szCs w:val="17"/>
              </w:rPr>
              <w:t xml:space="preserve">{boardId, role}</w:t>
            </w:r>
          </w:p>
        </w:tc>
        <w:tc>
          <w:tcPr>
            <w:tcW w:w="3466" w:type="dxa"/>
          </w:tcPr>
          <w:p>
            <w:pPr>
              <w:spacing w:before="0" w:after="0" w:line="240" w:lineRule="auto"/>
            </w:pPr>
            <w:r>
              <w:rPr>
                <w:sz w:val="17"/>
                <w:szCs w:val="17"/>
              </w:rPr>
              <w:t xml:space="preserve">When the Owner changes this member's role (</w:t>
              <w:t>FR</w:t>
              <w:noBreakHyphen/>
              <w:t>049</w:t>
              <w:t xml:space="preserve">), and to both users after an ownership transfer (</w:t>
              <w:t>FR</w:t>
              <w:noBreakHyphen/>
              <w:t>050</w:t>
              <w:t xml:space="preserve">); the client updates its enabled tools immediately</w:t>
            </w:r>
          </w:p>
        </w:tc>
      </w:tr>
      <w:tr>
        <w:trPr>
          <w:cantSplit/>
        </w:trPr>
        <w:tc>
          <w:tcPr>
            <w:tcW w:w="2143" w:type="dxa"/>
          </w:tcPr>
          <w:p>
            <w:pPr>
              <w:spacing w:before="0" w:after="0" w:line="240" w:lineRule="auto"/>
            </w:pPr>
            <w:r>
              <w:rPr>
                <w:rFonts w:ascii="Consolas" w:hAnsi="Consolas" w:cs="Consolas"/>
                <w:sz w:val="17"/>
                <w:szCs w:val="17"/>
              </w:rPr>
              <w:t xml:space="preserve">access:revoked</w:t>
            </w:r>
          </w:p>
        </w:tc>
        <w:tc>
          <w:tcPr>
            <w:tcW w:w="3031" w:type="dxa"/>
          </w:tcPr>
          <w:p>
            <w:pPr>
              <w:spacing w:before="0" w:after="0" w:line="240" w:lineRule="auto"/>
            </w:pPr>
            <w:r>
              <w:rPr>
                <w:rFonts w:ascii="Consolas" w:hAnsi="Consolas" w:cs="Consolas"/>
                <w:sz w:val="17"/>
                <w:szCs w:val="17"/>
              </w:rPr>
              <w:t xml:space="preserve">{boardId, reason}</w:t>
            </w:r>
            <w:r>
              <w:rPr>
                <w:sz w:val="17"/>
                <w:szCs w:val="17"/>
              </w:rPr>
              <w:t xml:space="preserve"> with </w:t>
            </w:r>
            <w:r>
              <w:rPr>
                <w:rFonts w:ascii="Consolas" w:hAnsi="Consolas" w:cs="Consolas"/>
                <w:sz w:val="17"/>
                <w:szCs w:val="17"/>
              </w:rPr>
              <w:t xml:space="preserve">reason</w:t>
            </w:r>
            <w:r>
              <w:rPr>
                <w:sz w:val="17"/>
                <w:szCs w:val="17"/>
              </w:rPr>
              <w:t xml:space="preserve"> ∈ </w:t>
            </w:r>
            <w:r>
              <w:rPr>
                <w:rFonts w:ascii="Consolas" w:hAnsi="Consolas" w:cs="Consolas"/>
                <w:sz w:val="17"/>
                <w:szCs w:val="17"/>
              </w:rPr>
              <w:t xml:space="preserve">LINK_REVOKED</w:t>
            </w:r>
            <w:r>
              <w:rPr>
                <w:sz w:val="17"/>
                <w:szCs w:val="17"/>
              </w:rPr>
              <w:t xml:space="preserve">, </w:t>
            </w:r>
            <w:r>
              <w:rPr>
                <w:rFonts w:ascii="Consolas" w:hAnsi="Consolas" w:cs="Consolas"/>
                <w:sz w:val="17"/>
                <w:szCs w:val="17"/>
              </w:rPr>
              <w:t xml:space="preserve">LINK_EXPIRED</w:t>
            </w:r>
            <w:r>
              <w:rPr>
                <w:sz w:val="17"/>
                <w:szCs w:val="17"/>
              </w:rPr>
              <w:t xml:space="preserve">, </w:t>
            </w:r>
            <w:r>
              <w:rPr>
                <w:rFonts w:ascii="Consolas" w:hAnsi="Consolas" w:cs="Consolas"/>
                <w:sz w:val="17"/>
                <w:szCs w:val="17"/>
              </w:rPr>
              <w:t xml:space="preserve">MEMBER_REMOVED</w:t>
            </w:r>
            <w:r>
              <w:rPr>
                <w:sz w:val="17"/>
                <w:szCs w:val="17"/>
              </w:rPr>
              <w:t xml:space="preserve">, </w:t>
            </w:r>
            <w:r>
              <w:rPr>
                <w:rFonts w:ascii="Consolas" w:hAnsi="Consolas" w:cs="Consolas"/>
                <w:sz w:val="17"/>
                <w:szCs w:val="17"/>
              </w:rPr>
              <w:t xml:space="preserve">BOARD_DELETED</w:t>
            </w:r>
          </w:p>
        </w:tc>
        <w:tc>
          <w:tcPr>
            <w:tcW w:w="3466" w:type="dxa"/>
          </w:tcPr>
          <w:p>
            <w:pPr>
              <w:spacing w:before="0" w:after="0" w:line="240" w:lineRule="auto"/>
            </w:pPr>
            <w:r>
              <w:rPr>
                <w:sz w:val="17"/>
                <w:szCs w:val="17"/>
              </w:rPr>
              <w:t xml:space="preserve">Immediately before the server disconnects the socket (</w:t>
              <w:t>FR</w:t>
              <w:noBreakHyphen/>
              <w:t>044</w:t>
              <w:t xml:space="preserve">, </w:t>
              <w:t>FR</w:t>
              <w:noBreakHyphen/>
              <w:t>047</w:t>
              <w:t xml:space="preserve">–</w:t>
              <w:t>FR</w:t>
              <w:noBreakHyphen/>
              <w:t>049</w:t>
              <w:t xml:space="preserve">)</w:t>
            </w:r>
          </w:p>
        </w:tc>
      </w:tr>
    </w:tbl>
    <w:p>
      <w:pPr>
        <w:spacing w:before="0" w:after="60"/>
      </w:pPr>
    </w:p>
    <w:p>
      <w:r>
        <w:rPr>
          <w:b/>
        </w:rPr>
        <w:t xml:space="preserve">Example.</w:t>
      </w:r>
      <w:r>
        <w:t xml:space="preserve"> Each line shows the direction and event name, followed by the complete JSON payload of that message.</w:t>
      </w:r>
    </w:p>
    <w:p>
      <w:pPr>
        <w:keepNext/>
        <w:shd w:val="clear" w:color="auto" w:fill="F2F2F2"/>
        <w:spacing w:before="0" w:after="0" w:line="240" w:lineRule="auto"/>
        <w:ind w:left="120"/>
      </w:pPr>
      <w:r>
        <w:rPr>
          <w:rFonts w:ascii="Consolas" w:hAnsi="Consolas" w:cs="Consolas"/>
          <w:sz w:val="16"/>
          <w:szCs w:val="16"/>
        </w:rPr>
        <w:t xml:space="preserve">client → op:submit {"boardId":"b1","clientOpId":"c1","type":"object:add",</w:t>
      </w:r>
    </w:p>
    <w:p>
      <w:pPr>
        <w:keepNext/>
        <w:shd w:val="clear" w:color="auto" w:fill="F2F2F2"/>
        <w:spacing w:before="0" w:after="0" w:line="240" w:lineRule="auto"/>
        <w:ind w:left="120"/>
      </w:pPr>
      <w:r>
        <w:rPr>
          <w:rFonts w:ascii="Consolas" w:hAnsi="Consolas" w:cs="Consolas"/>
          <w:sz w:val="16"/>
          <w:szCs w:val="16"/>
        </w:rPr>
        <w:t xml:space="preserve">                    "payload":{"id":"o1","kind":"rect","x":10,"y":20,"w":120,"h":60,</w:t>
      </w:r>
    </w:p>
    <w:p>
      <w:pPr>
        <w:keepNext/>
        <w:shd w:val="clear" w:color="auto" w:fill="F2F2F2"/>
        <w:spacing w:before="0" w:after="0" w:line="240" w:lineRule="auto"/>
        <w:ind w:left="120"/>
      </w:pPr>
      <w:r>
        <w:rPr>
          <w:rFonts w:ascii="Consolas" w:hAnsi="Consolas" w:cs="Consolas"/>
          <w:sz w:val="16"/>
          <w:szCs w:val="16"/>
        </w:rPr>
        <w:t xml:space="preserve">                               "color":"#1E88E5","strokeWidth":3}}</w:t>
      </w:r>
    </w:p>
    <w:p>
      <w:pPr>
        <w:keepNext/>
        <w:shd w:val="clear" w:color="auto" w:fill="F2F2F2"/>
        <w:spacing w:before="0" w:after="0" w:line="240" w:lineRule="auto"/>
        <w:ind w:left="120"/>
      </w:pPr>
      <w:r>
        <w:rPr>
          <w:rFonts w:ascii="Consolas" w:hAnsi="Consolas" w:cs="Consolas"/>
          <w:sz w:val="16"/>
          <w:szCs w:val="16"/>
        </w:rPr>
        <w:t xml:space="preserve">server → ack       {"ok":true,"clientOpId":"c1","seq":41}</w:t>
      </w:r>
    </w:p>
    <w:p>
      <w:pPr>
        <w:keepNext/>
        <w:shd w:val="clear" w:color="auto" w:fill="F2F2F2"/>
        <w:spacing w:before="0" w:after="0" w:line="240" w:lineRule="auto"/>
        <w:ind w:left="120"/>
      </w:pPr>
      <w:r>
        <w:rPr>
          <w:rFonts w:ascii="Consolas" w:hAnsi="Consolas" w:cs="Consolas"/>
          <w:sz w:val="16"/>
          <w:szCs w:val="16"/>
        </w:rPr>
        <w:t xml:space="preserve">server → room      op:applied {"boardId":"b1","seq":41,"clientOpId":"c1",</w:t>
      </w:r>
    </w:p>
    <w:p>
      <w:pPr>
        <w:keepNext/>
        <w:shd w:val="clear" w:color="auto" w:fill="F2F2F2"/>
        <w:spacing w:before="0" w:after="0" w:line="240" w:lineRule="auto"/>
        <w:ind w:left="120"/>
      </w:pPr>
      <w:r>
        <w:rPr>
          <w:rFonts w:ascii="Consolas" w:hAnsi="Consolas" w:cs="Consolas"/>
          <w:sz w:val="16"/>
          <w:szCs w:val="16"/>
        </w:rPr>
        <w:t xml:space="preserve">                    "actor":{"id":"u7","displayName":"Rachit"},</w:t>
      </w:r>
    </w:p>
    <w:p>
      <w:pPr>
        <w:keepNext/>
        <w:shd w:val="clear" w:color="auto" w:fill="F2F2F2"/>
        <w:spacing w:before="0" w:after="0" w:line="240" w:lineRule="auto"/>
        <w:ind w:left="120"/>
      </w:pPr>
      <w:r>
        <w:rPr>
          <w:rFonts w:ascii="Consolas" w:hAnsi="Consolas" w:cs="Consolas"/>
          <w:sz w:val="16"/>
          <w:szCs w:val="16"/>
        </w:rPr>
        <w:t xml:space="preserve">                    "type":"object:add",</w:t>
      </w:r>
    </w:p>
    <w:p>
      <w:pPr>
        <w:keepNext/>
        <w:shd w:val="clear" w:color="auto" w:fill="F2F2F2"/>
        <w:spacing w:before="0" w:after="0" w:line="240" w:lineRule="auto"/>
        <w:ind w:left="120"/>
      </w:pPr>
      <w:r>
        <w:rPr>
          <w:rFonts w:ascii="Consolas" w:hAnsi="Consolas" w:cs="Consolas"/>
          <w:sz w:val="16"/>
          <w:szCs w:val="16"/>
        </w:rPr>
        <w:t xml:space="preserve">                    "payload":{"id":"o1","kind":"rect","x":10,"y":20,"w":120,"h":60,</w:t>
      </w:r>
    </w:p>
    <w:p>
      <w:pPr>
        <w:shd w:val="clear" w:color="auto" w:fill="F2F2F2"/>
        <w:spacing w:before="0" w:after="0" w:line="240" w:lineRule="auto"/>
        <w:ind w:left="120"/>
      </w:pPr>
      <w:r>
        <w:rPr>
          <w:rFonts w:ascii="Consolas" w:hAnsi="Consolas" w:cs="Consolas"/>
          <w:sz w:val="16"/>
          <w:szCs w:val="16"/>
        </w:rPr>
        <w:t xml:space="preserve">                               "color":"#1E88E5","strokeWidth":3}}</w:t>
      </w:r>
    </w:p>
    <w:p>
      <w:pPr>
        <w:spacing w:before="0" w:after="60"/>
      </w:pPr>
    </w:p>
    <w:p>
      <w:r>
        <w:rPr>
          <w:b/>
        </w:rPr>
        <w:t xml:space="preserve">Ordering and delivery guarantees</w:t>
      </w:r>
      <w:r>
        <w:t xml:space="preserve"> (details in §4.1.2–§4.1.4): the server processes operations of one board strictly in queue order, persists each before acknowledging or broadcasting it, and emits acknowledgements and </w:t>
      </w:r>
      <w:r>
        <w:rPr>
          <w:rFonts w:ascii="Consolas" w:hAnsi="Consolas" w:cs="Consolas"/>
        </w:rPr>
        <w:t xml:space="preserve">op:applied</w:t>
      </w:r>
      <w:r>
        <w:t xml:space="preserve"> events in sequence order. Clients apply events strictly by </w:t>
      </w:r>
      <w:r>
        <w:rPr>
          <w:rFonts w:ascii="Consolas" w:hAnsi="Consolas" w:cs="Consolas"/>
        </w:rPr>
        <w:t xml:space="preserve">seq</w:t>
      </w:r>
      <w:r>
        <w:t xml:space="preserve">, ignore duplicates, buffer out-of-order events and resynchronise with </w:t>
      </w:r>
      <w:r>
        <w:rPr>
          <w:rFonts w:ascii="Consolas" w:hAnsi="Consolas" w:cs="Consolas"/>
        </w:rPr>
        <w:t xml:space="preserve">board:join</w:t>
      </w:r>
      <w:r>
        <w:t xml:space="preserve"> when a gap is not closed within 1 s or after reconnection.</w:t>
      </w:r>
    </w:p>
    <w:p>
      <w:pPr>
        <w:pStyle w:val="Heading3"/>
      </w:pPr>
      <w:r>
        <w:t>API</w:t>
        <w:noBreakHyphen/>
        <w:t>02</w:t>
        <w:t xml:space="preserve"> — Accounts, boards, share links, members and ownership (REST, </w:t>
        <w:t>COMP</w:t>
        <w:noBreakHyphen/>
        <w:t>03</w:t>
        <w:t xml:space="preserve">/04/05)</w:t>
      </w:r>
    </w:p>
    <w:p>
      <w:r>
        <w:t xml:space="preserve">Realises </w:t>
        <w:t>FR</w:t>
        <w:noBreakHyphen/>
        <w:t>040</w:t>
        <w:t xml:space="preserve">–</w:t>
        <w:t>FR</w:t>
        <w:noBreakHyphen/>
        <w:t>051</w:t>
        <w:t xml:space="preserve">, </w:t>
        <w:t>SEC</w:t>
        <w:noBreakHyphen/>
        <w:t>REQ</w:t>
        <w:noBreakHyphen/>
        <w:t>001</w:t>
        <w:t xml:space="preserve">, </w:t>
        <w:t>SEC</w:t>
        <w:noBreakHyphen/>
        <w:t>REQ</w:t>
        <w:noBreakHyphen/>
        <w:t>002</w:t>
        <w:t xml:space="preserve">, </w:t>
        <w:t>SEC</w:t>
        <w:noBreakHyphen/>
        <w:t>REQ</w:t>
        <w:noBreakHyphen/>
        <w:t>003</w:t>
        <w:t xml:space="preserve">, </w:t>
        <w:t>SEC</w:t>
        <w:noBreakHyphen/>
        <w:t>REQ</w:t>
        <w:noBreakHyphen/>
        <w:t>004</w:t>
        <w:t xml:space="preserve">, </w:t>
        <w:t>SEC</w:t>
        <w:noBreakHyphen/>
        <w:t>REQ</w:t>
        <w:noBreakHyphen/>
        <w:t>005</w:t>
        <w:t xml:space="preserve">, </w:t>
        <w:t>SEC</w:t>
        <w:noBreakHyphen/>
        <w:t>REQ</w:t>
        <w:noBreakHyphen/>
        <w:t>006</w:t>
        <w:t xml:space="preserve">, </w:t>
        <w:t>SEC</w:t>
        <w:noBreakHyphen/>
        <w:t>REQ</w:t>
        <w:noBreakHyphen/>
        <w:t>008</w:t>
        <w:t xml:space="preserve">. Base path </w:t>
      </w:r>
      <w:r>
        <w:rPr>
          <w:rFonts w:ascii="Consolas" w:hAnsi="Consolas" w:cs="Consolas"/>
        </w:rPr>
        <w:t xml:space="preserve">/api/v1</w:t>
      </w:r>
      <w:r>
        <w:t xml:space="preserve">. Authenticated endpoints require </w:t>
      </w:r>
      <w:r>
        <w:rPr>
          <w:rFonts w:ascii="Consolas" w:hAnsi="Consolas" w:cs="Consolas"/>
        </w:rPr>
        <w:t xml:space="preserve">Authorization: Bearer &lt;token&gt;</w:t>
      </w:r>
      <w:r>
        <w:t xml:space="preserve">. "Role" is the minimum board role required (checked by </w:t>
        <w:t>COMP</w:t>
        <w:noBreakHyphen/>
        <w:t>05</w:t>
        <w:t xml:space="preserve">). </w:t>
      </w:r>
      <w:r>
        <w:rPr>
          <w:b/>
        </w:rPr>
        <w:t xml:space="preserve">403 vs 404 rule:</w:t>
      </w:r>
      <w:r>
        <w:t xml:space="preserve"> a requester with no role on the board receives </w:t>
      </w:r>
      <w:r>
        <w:rPr>
          <w:rFonts w:ascii="Consolas" w:hAnsi="Consolas" w:cs="Consolas"/>
        </w:rPr>
        <w:t xml:space="preserve">404 BOARD_NOT_FOUND</w:t>
      </w:r>
      <w:r>
        <w:t xml:space="preserve"> (the board's existence is not revealed); a requester with a role that is too low receives </w:t>
      </w:r>
      <w:r>
        <w:rPr>
          <w:rFonts w:ascii="Consolas" w:hAnsi="Consolas" w:cs="Consolas"/>
        </w:rPr>
        <w:t xml:space="preserve">403 FORBIDDEN</w:t>
      </w:r>
      <w:r>
        <w:t xml:space="preserv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209"/>
        <w:gridCol w:w="1058"/>
        <w:gridCol w:w="1314"/>
        <w:gridCol w:w="1400"/>
        <w:gridCol w:w="1659"/>
      </w:tblGrid>
      <w:tr>
        <w:trPr>
          <w:tblHeader/>
          <w:cantSplit/>
        </w:trPr>
        <w:tc>
          <w:tcPr>
            <w:tcW w:w="3209" w:type="dxa"/>
            <w:shd w:val="clear" w:color="auto" w:fill="DCE6F2"/>
          </w:tcPr>
          <w:p>
            <w:pPr>
              <w:keepNext/>
              <w:spacing w:before="0" w:after="0" w:line="240" w:lineRule="auto"/>
            </w:pPr>
            <w:r>
              <w:rPr>
                <w:b/>
                <w:sz w:val="17"/>
                <w:szCs w:val="17"/>
              </w:rPr>
              <w:t xml:space="preserve">Method and path</w:t>
            </w:r>
          </w:p>
        </w:tc>
        <w:tc>
          <w:tcPr>
            <w:tcW w:w="1058" w:type="dxa"/>
            <w:shd w:val="clear" w:color="auto" w:fill="DCE6F2"/>
          </w:tcPr>
          <w:p>
            <w:pPr>
              <w:keepNext/>
              <w:spacing w:before="0" w:after="0" w:line="240" w:lineRule="auto"/>
            </w:pPr>
            <w:r>
              <w:rPr>
                <w:b/>
                <w:sz w:val="17"/>
                <w:szCs w:val="17"/>
              </w:rPr>
              <w:t xml:space="preserve">Auth /​ role</w:t>
            </w:r>
          </w:p>
        </w:tc>
        <w:tc>
          <w:tcPr>
            <w:tcW w:w="1314" w:type="dxa"/>
            <w:shd w:val="clear" w:color="auto" w:fill="DCE6F2"/>
          </w:tcPr>
          <w:p>
            <w:pPr>
              <w:keepNext/>
              <w:spacing w:before="0" w:after="0" w:line="240" w:lineRule="auto"/>
            </w:pPr>
            <w:r>
              <w:rPr>
                <w:b/>
                <w:sz w:val="17"/>
                <w:szCs w:val="17"/>
              </w:rPr>
              <w:t xml:space="preserve">Request body</w:t>
            </w:r>
          </w:p>
        </w:tc>
        <w:tc>
          <w:tcPr>
            <w:tcW w:w="1400" w:type="dxa"/>
            <w:shd w:val="clear" w:color="auto" w:fill="DCE6F2"/>
          </w:tcPr>
          <w:p>
            <w:pPr>
              <w:keepNext/>
              <w:spacing w:before="0" w:after="0" w:line="240" w:lineRule="auto"/>
            </w:pPr>
            <w:r>
              <w:rPr>
                <w:b/>
                <w:sz w:val="17"/>
                <w:szCs w:val="17"/>
              </w:rPr>
              <w:t xml:space="preserve">Success response</w:t>
            </w:r>
          </w:p>
        </w:tc>
        <w:tc>
          <w:tcPr>
            <w:tcW w:w="1659" w:type="dxa"/>
            <w:shd w:val="clear" w:color="auto" w:fill="DCE6F2"/>
          </w:tcPr>
          <w:p>
            <w:pPr>
              <w:keepNext/>
              <w:spacing w:before="0" w:after="0" w:line="240" w:lineRule="auto"/>
            </w:pPr>
            <w:r>
              <w:rPr>
                <w:b/>
                <w:sz w:val="17"/>
                <w:szCs w:val="17"/>
              </w:rPr>
              <w:t xml:space="preserve">Errors</w:t>
            </w:r>
          </w:p>
        </w:tc>
      </w:tr>
      <w:tr>
        <w:trPr>
          <w:cantSplit/>
        </w:trPr>
        <w:tc>
          <w:tcPr>
            <w:tcW w:w="3209" w:type="dxa"/>
          </w:tcPr>
          <w:p>
            <w:pPr>
              <w:keepNext/>
              <w:spacing w:before="0" w:after="0" w:line="240" w:lineRule="auto"/>
            </w:pPr>
            <w:r>
              <w:rPr>
                <w:rFonts w:ascii="Consolas" w:hAnsi="Consolas" w:cs="Consolas"/>
                <w:sz w:val="17"/>
                <w:szCs w:val="17"/>
              </w:rPr>
              <w:t xml:space="preserve">POST /auth/register</w:t>
            </w:r>
          </w:p>
        </w:tc>
        <w:tc>
          <w:tcPr>
            <w:tcW w:w="1058" w:type="dxa"/>
          </w:tcPr>
          <w:p>
            <w:pPr>
              <w:keepNext/>
              <w:spacing w:before="0" w:after="0" w:line="240" w:lineRule="auto"/>
            </w:pPr>
            <w:r>
              <w:rPr>
                <w:sz w:val="17"/>
                <w:szCs w:val="17"/>
              </w:rPr>
              <w:t xml:space="preserve">none</w:t>
            </w:r>
          </w:p>
        </w:tc>
        <w:tc>
          <w:tcPr>
            <w:tcW w:w="1314" w:type="dxa"/>
          </w:tcPr>
          <w:p>
            <w:pPr>
              <w:keepNext/>
              <w:spacing w:before="0" w:after="0" w:line="240" w:lineRule="auto"/>
            </w:pPr>
            <w:r>
              <w:rPr>
                <w:rFonts w:ascii="Consolas" w:hAnsi="Consolas" w:cs="Consolas"/>
                <w:sz w:val="17"/>
                <w:szCs w:val="17"/>
              </w:rPr>
              <w:t xml:space="preserve">{email, password, displayName}</w:t>
            </w:r>
          </w:p>
        </w:tc>
        <w:tc>
          <w:tcPr>
            <w:tcW w:w="1400" w:type="dxa"/>
          </w:tcPr>
          <w:p>
            <w:pPr>
              <w:keepNext/>
              <w:spacing w:before="0" w:after="0" w:line="240" w:lineRule="auto"/>
            </w:pPr>
            <w:r>
              <w:rPr>
                <w:rFonts w:ascii="Consolas" w:hAnsi="Consolas" w:cs="Consolas"/>
                <w:sz w:val="17"/>
                <w:szCs w:val="17"/>
              </w:rPr>
              <w:t xml:space="preserve">201 {userId}</w:t>
            </w:r>
          </w:p>
        </w:tc>
        <w:tc>
          <w:tcPr>
            <w:tcW w:w="1659" w:type="dxa"/>
          </w:tcPr>
          <w:p>
            <w:pPr>
              <w:keepNext/>
              <w:spacing w:before="0" w:after="0" w:line="240" w:lineRule="auto"/>
            </w:pPr>
            <w:r>
              <w:rPr>
                <w:sz w:val="17"/>
                <w:szCs w:val="17"/>
              </w:rPr>
              <w:t xml:space="preserve">400 </w:t>
            </w:r>
            <w:r>
              <w:rPr>
                <w:rFonts w:ascii="Consolas" w:hAnsi="Consolas" w:cs="Consolas"/>
                <w:sz w:val="17"/>
                <w:szCs w:val="17"/>
              </w:rPr>
              <w:t xml:space="preserve">VALIDATION_FAILED</w:t>
            </w:r>
            <w:r>
              <w:rPr>
                <w:sz w:val="17"/>
                <w:szCs w:val="17"/>
              </w:rPr>
              <w:t xml:space="preserve">, 409 </w:t>
            </w:r>
            <w:r>
              <w:rPr>
                <w:rFonts w:ascii="Consolas" w:hAnsi="Consolas" w:cs="Consolas"/>
                <w:sz w:val="17"/>
                <w:szCs w:val="17"/>
              </w:rPr>
              <w:t xml:space="preserve">EMAIL_TAKEN</w:t>
            </w:r>
          </w:p>
        </w:tc>
      </w:tr>
      <w:tr>
        <w:trPr>
          <w:cantSplit/>
        </w:trPr>
        <w:tc>
          <w:tcPr>
            <w:tcW w:w="3209" w:type="dxa"/>
          </w:tcPr>
          <w:p>
            <w:pPr>
              <w:spacing w:before="0" w:after="0" w:line="240" w:lineRule="auto"/>
            </w:pPr>
            <w:r>
              <w:rPr>
                <w:rFonts w:ascii="Consolas" w:hAnsi="Consolas" w:cs="Consolas"/>
                <w:sz w:val="17"/>
                <w:szCs w:val="17"/>
              </w:rPr>
              <w:t xml:space="preserve">POST /auth/login</w:t>
            </w:r>
          </w:p>
        </w:tc>
        <w:tc>
          <w:tcPr>
            <w:tcW w:w="1058" w:type="dxa"/>
          </w:tcPr>
          <w:p>
            <w:pPr>
              <w:spacing w:before="0" w:after="0" w:line="240" w:lineRule="auto"/>
            </w:pPr>
            <w:r>
              <w:rPr>
                <w:sz w:val="17"/>
                <w:szCs w:val="17"/>
              </w:rPr>
              <w:t xml:space="preserve">none</w:t>
            </w:r>
          </w:p>
        </w:tc>
        <w:tc>
          <w:tcPr>
            <w:tcW w:w="1314" w:type="dxa"/>
          </w:tcPr>
          <w:p>
            <w:pPr>
              <w:spacing w:before="0" w:after="0" w:line="240" w:lineRule="auto"/>
            </w:pPr>
            <w:r>
              <w:rPr>
                <w:rFonts w:ascii="Consolas" w:hAnsi="Consolas" w:cs="Consolas"/>
                <w:sz w:val="17"/>
                <w:szCs w:val="17"/>
              </w:rPr>
              <w:t xml:space="preserve">{email, password}</w:t>
            </w:r>
          </w:p>
        </w:tc>
        <w:tc>
          <w:tcPr>
            <w:tcW w:w="1400" w:type="dxa"/>
          </w:tcPr>
          <w:p>
            <w:pPr>
              <w:spacing w:before="0" w:after="0" w:line="240" w:lineRule="auto"/>
            </w:pPr>
            <w:r>
              <w:rPr>
                <w:rFonts w:ascii="Consolas" w:hAnsi="Consolas" w:cs="Consolas"/>
                <w:sz w:val="17"/>
                <w:szCs w:val="17"/>
              </w:rPr>
              <w:t xml:space="preserve">200 {token, expiresAt, user: {id, displayName}}</w:t>
            </w:r>
          </w:p>
        </w:tc>
        <w:tc>
          <w:tcPr>
            <w:tcW w:w="1659" w:type="dxa"/>
          </w:tcPr>
          <w:p>
            <w:pPr>
              <w:spacing w:before="0" w:after="0" w:line="240" w:lineRule="auto"/>
            </w:pPr>
            <w:r>
              <w:rPr>
                <w:sz w:val="17"/>
                <w:szCs w:val="17"/>
              </w:rPr>
              <w:t xml:space="preserve">401 </w:t>
            </w:r>
            <w:r>
              <w:rPr>
                <w:rFonts w:ascii="Consolas" w:hAnsi="Consolas" w:cs="Consolas"/>
                <w:sz w:val="17"/>
                <w:szCs w:val="17"/>
              </w:rPr>
              <w:t xml:space="preserve">UNAUTHENTICATED</w:t>
            </w:r>
            <w:r>
              <w:rPr>
                <w:sz w:val="17"/>
                <w:szCs w:val="17"/>
              </w:rPr>
              <w:t xml:space="preserve">, 429 </w:t>
            </w:r>
            <w:r>
              <w:rPr>
                <w:rFonts w:ascii="Consolas" w:hAnsi="Consolas" w:cs="Consolas"/>
                <w:sz w:val="17"/>
                <w:szCs w:val="17"/>
              </w:rPr>
              <w:t xml:space="preserve">RATE_LIMITED</w:t>
            </w:r>
          </w:p>
        </w:tc>
      </w:tr>
      <w:tr>
        <w:trPr>
          <w:cantSplit/>
        </w:trPr>
        <w:tc>
          <w:tcPr>
            <w:tcW w:w="3209" w:type="dxa"/>
          </w:tcPr>
          <w:p>
            <w:pPr>
              <w:spacing w:before="0" w:after="0" w:line="240" w:lineRule="auto"/>
            </w:pPr>
            <w:r>
              <w:rPr>
                <w:rFonts w:ascii="Consolas" w:hAnsi="Consolas" w:cs="Consolas"/>
                <w:sz w:val="17"/>
                <w:szCs w:val="17"/>
              </w:rPr>
              <w:t xml:space="preserve">POST /auth/logout</w:t>
            </w:r>
          </w:p>
        </w:tc>
        <w:tc>
          <w:tcPr>
            <w:tcW w:w="1058" w:type="dxa"/>
          </w:tcPr>
          <w:p>
            <w:pPr>
              <w:spacing w:before="0" w:after="0" w:line="240" w:lineRule="auto"/>
            </w:pPr>
            <w:r>
              <w:rPr>
                <w:sz w:val="17"/>
                <w:szCs w:val="17"/>
              </w:rPr>
              <w:t xml:space="preserve">registered user</w:t>
            </w:r>
          </w:p>
        </w:tc>
        <w:tc>
          <w:tcPr>
            <w:tcW w:w="1314" w:type="dxa"/>
          </w:tcPr>
          <w:p>
            <w:pPr>
              <w:spacing w:before="0" w:after="0" w:line="240" w:lineRule="auto"/>
            </w:pPr>
            <w:r>
              <w:rPr>
                <w:sz w:val="17"/>
                <w:szCs w:val="17"/>
              </w:rPr>
              <w:t xml:space="preserve">—</w:t>
            </w:r>
          </w:p>
        </w:tc>
        <w:tc>
          <w:tcPr>
            <w:tcW w:w="1400" w:type="dxa"/>
          </w:tcPr>
          <w:p>
            <w:pPr>
              <w:spacing w:before="0" w:after="0" w:line="240" w:lineRule="auto"/>
            </w:pPr>
            <w:r>
              <w:rPr>
                <w:rFonts w:ascii="Consolas" w:hAnsi="Consolas" w:cs="Consolas"/>
                <w:sz w:val="17"/>
                <w:szCs w:val="17"/>
              </w:rPr>
              <w:t xml:space="preserve">204</w:t>
            </w:r>
          </w:p>
        </w:tc>
        <w:tc>
          <w:tcPr>
            <w:tcW w:w="1659" w:type="dxa"/>
          </w:tcPr>
          <w:p>
            <w:pPr>
              <w:spacing w:before="0" w:after="0" w:line="240" w:lineRule="auto"/>
            </w:pPr>
            <w:r>
              <w:rPr>
                <w:sz w:val="17"/>
                <w:szCs w:val="17"/>
              </w:rPr>
              <w:t xml:space="preserve">401</w:t>
            </w:r>
          </w:p>
        </w:tc>
      </w:tr>
      <w:tr>
        <w:trPr>
          <w:cantSplit/>
        </w:trPr>
        <w:tc>
          <w:tcPr>
            <w:tcW w:w="3209" w:type="dxa"/>
          </w:tcPr>
          <w:p>
            <w:pPr>
              <w:spacing w:before="0" w:after="0" w:line="240" w:lineRule="auto"/>
            </w:pPr>
            <w:r>
              <w:rPr>
                <w:rFonts w:ascii="Consolas" w:hAnsi="Consolas" w:cs="Consolas"/>
                <w:sz w:val="17"/>
                <w:szCs w:val="17"/>
              </w:rPr>
              <w:t xml:space="preserve">GET /boards</w:t>
            </w:r>
          </w:p>
        </w:tc>
        <w:tc>
          <w:tcPr>
            <w:tcW w:w="1058" w:type="dxa"/>
          </w:tcPr>
          <w:p>
            <w:pPr>
              <w:spacing w:before="0" w:after="0" w:line="240" w:lineRule="auto"/>
            </w:pPr>
            <w:r>
              <w:rPr>
                <w:sz w:val="17"/>
                <w:szCs w:val="17"/>
              </w:rPr>
              <w:t xml:space="preserve">registered user</w:t>
            </w:r>
          </w:p>
        </w:tc>
        <w:tc>
          <w:tcPr>
            <w:tcW w:w="1314" w:type="dxa"/>
          </w:tcPr>
          <w:p>
            <w:pPr>
              <w:spacing w:before="0" w:after="0" w:line="240" w:lineRule="auto"/>
            </w:pPr>
            <w:r>
              <w:rPr>
                <w:sz w:val="17"/>
                <w:szCs w:val="17"/>
              </w:rPr>
              <w:t xml:space="preserve">—</w:t>
            </w:r>
          </w:p>
        </w:tc>
        <w:tc>
          <w:tcPr>
            <w:tcW w:w="1400" w:type="dxa"/>
          </w:tcPr>
          <w:p>
            <w:pPr>
              <w:spacing w:before="0" w:after="0" w:line="240" w:lineRule="auto"/>
            </w:pPr>
            <w:r>
              <w:rPr>
                <w:rFonts w:ascii="Consolas" w:hAnsi="Consolas" w:cs="Consolas"/>
                <w:sz w:val="17"/>
                <w:szCs w:val="17"/>
              </w:rPr>
              <w:t xml:space="preserve">200 [{id, title, role, updatedAt}]</w:t>
            </w:r>
          </w:p>
        </w:tc>
        <w:tc>
          <w:tcPr>
            <w:tcW w:w="1659" w:type="dxa"/>
          </w:tcPr>
          <w:p>
            <w:pPr>
              <w:spacing w:before="0" w:after="0" w:line="240" w:lineRule="auto"/>
            </w:pPr>
            <w:r>
              <w:rPr>
                <w:sz w:val="17"/>
                <w:szCs w:val="17"/>
              </w:rPr>
              <w:t xml:space="preserve">401</w:t>
            </w:r>
          </w:p>
        </w:tc>
      </w:tr>
      <w:tr>
        <w:trPr>
          <w:cantSplit/>
        </w:trPr>
        <w:tc>
          <w:tcPr>
            <w:tcW w:w="3209" w:type="dxa"/>
          </w:tcPr>
          <w:p>
            <w:pPr>
              <w:spacing w:before="0" w:after="0" w:line="240" w:lineRule="auto"/>
            </w:pPr>
            <w:r>
              <w:rPr>
                <w:rFonts w:ascii="Consolas" w:hAnsi="Consolas" w:cs="Consolas"/>
                <w:sz w:val="17"/>
                <w:szCs w:val="17"/>
              </w:rPr>
              <w:t xml:space="preserve">POST /boards</w:t>
            </w:r>
          </w:p>
        </w:tc>
        <w:tc>
          <w:tcPr>
            <w:tcW w:w="1058" w:type="dxa"/>
          </w:tcPr>
          <w:p>
            <w:pPr>
              <w:spacing w:before="0" w:after="0" w:line="240" w:lineRule="auto"/>
            </w:pPr>
            <w:r>
              <w:rPr>
                <w:sz w:val="17"/>
                <w:szCs w:val="17"/>
              </w:rPr>
              <w:t xml:space="preserve">registered user</w:t>
            </w:r>
          </w:p>
        </w:tc>
        <w:tc>
          <w:tcPr>
            <w:tcW w:w="1314" w:type="dxa"/>
          </w:tcPr>
          <w:p>
            <w:pPr>
              <w:spacing w:before="0" w:after="0" w:line="240" w:lineRule="auto"/>
            </w:pPr>
            <w:r>
              <w:rPr>
                <w:rFonts w:ascii="Consolas" w:hAnsi="Consolas" w:cs="Consolas"/>
                <w:sz w:val="17"/>
                <w:szCs w:val="17"/>
              </w:rPr>
              <w:t xml:space="preserve">{title}</w:t>
            </w:r>
          </w:p>
        </w:tc>
        <w:tc>
          <w:tcPr>
            <w:tcW w:w="1400" w:type="dxa"/>
          </w:tcPr>
          <w:p>
            <w:pPr>
              <w:spacing w:before="0" w:after="0" w:line="240" w:lineRule="auto"/>
            </w:pPr>
            <w:r>
              <w:rPr>
                <w:rFonts w:ascii="Consolas" w:hAnsi="Consolas" w:cs="Consolas"/>
                <w:sz w:val="17"/>
                <w:szCs w:val="17"/>
              </w:rPr>
              <w:t xml:space="preserve">201 {id, title, role: "owner"}</w:t>
            </w:r>
          </w:p>
        </w:tc>
        <w:tc>
          <w:tcPr>
            <w:tcW w:w="1659" w:type="dxa"/>
          </w:tcPr>
          <w:p>
            <w:pPr>
              <w:spacing w:before="0" w:after="0" w:line="240" w:lineRule="auto"/>
            </w:pPr>
            <w:r>
              <w:rPr>
                <w:sz w:val="17"/>
                <w:szCs w:val="17"/>
              </w:rPr>
              <w:t xml:space="preserve">400, 401</w:t>
            </w:r>
          </w:p>
        </w:tc>
      </w:tr>
      <w:tr>
        <w:trPr>
          <w:cantSplit/>
        </w:trPr>
        <w:tc>
          <w:tcPr>
            <w:tcW w:w="3209" w:type="dxa"/>
          </w:tcPr>
          <w:p>
            <w:pPr>
              <w:spacing w:before="0" w:after="0" w:line="240" w:lineRule="auto"/>
            </w:pPr>
            <w:r>
              <w:rPr>
                <w:rFonts w:ascii="Consolas" w:hAnsi="Consolas" w:cs="Consolas"/>
                <w:sz w:val="17"/>
                <w:szCs w:val="17"/>
              </w:rPr>
              <w:t xml:space="preserve">GET /boards/{boardId}</w:t>
            </w:r>
          </w:p>
        </w:tc>
        <w:tc>
          <w:tcPr>
            <w:tcW w:w="1058" w:type="dxa"/>
          </w:tcPr>
          <w:p>
            <w:pPr>
              <w:spacing w:before="0" w:after="0" w:line="240" w:lineRule="auto"/>
            </w:pPr>
            <w:r>
              <w:rPr>
                <w:sz w:val="17"/>
                <w:szCs w:val="17"/>
              </w:rPr>
              <w:t xml:space="preserve">Viewer</w:t>
            </w:r>
          </w:p>
        </w:tc>
        <w:tc>
          <w:tcPr>
            <w:tcW w:w="1314" w:type="dxa"/>
          </w:tcPr>
          <w:p>
            <w:pPr>
              <w:spacing w:before="0" w:after="0" w:line="240" w:lineRule="auto"/>
            </w:pPr>
            <w:r>
              <w:rPr>
                <w:sz w:val="17"/>
                <w:szCs w:val="17"/>
              </w:rPr>
              <w:t xml:space="preserve">—</w:t>
            </w:r>
          </w:p>
        </w:tc>
        <w:tc>
          <w:tcPr>
            <w:tcW w:w="1400" w:type="dxa"/>
          </w:tcPr>
          <w:p>
            <w:pPr>
              <w:spacing w:before="0" w:after="0" w:line="240" w:lineRule="auto"/>
            </w:pPr>
            <w:r>
              <w:rPr>
                <w:rFonts w:ascii="Consolas" w:hAnsi="Consolas" w:cs="Consolas"/>
                <w:sz w:val="17"/>
                <w:szCs w:val="17"/>
              </w:rPr>
              <w:t xml:space="preserve">200 {id, title, ownerId, role, updatedAt}</w:t>
            </w:r>
          </w:p>
        </w:tc>
        <w:tc>
          <w:tcPr>
            <w:tcW w:w="1659" w:type="dxa"/>
          </w:tcPr>
          <w:p>
            <w:pPr>
              <w:spacing w:before="0" w:after="0" w:line="240" w:lineRule="auto"/>
            </w:pPr>
            <w:r>
              <w:rPr>
                <w:sz w:val="17"/>
                <w:szCs w:val="17"/>
              </w:rPr>
              <w:t xml:space="preserve">401, 403, 404</w:t>
            </w:r>
          </w:p>
        </w:tc>
      </w:tr>
      <w:tr>
        <w:trPr>
          <w:cantSplit/>
        </w:trPr>
        <w:tc>
          <w:tcPr>
            <w:tcW w:w="3209" w:type="dxa"/>
          </w:tcPr>
          <w:p>
            <w:pPr>
              <w:spacing w:before="0" w:after="0" w:line="240" w:lineRule="auto"/>
            </w:pPr>
            <w:r>
              <w:rPr>
                <w:rFonts w:ascii="Consolas" w:hAnsi="Consolas" w:cs="Consolas"/>
                <w:sz w:val="17"/>
                <w:szCs w:val="17"/>
              </w:rPr>
              <w:t xml:space="preserve">DELETE /boards/{boardId}</w:t>
            </w:r>
          </w:p>
        </w:tc>
        <w:tc>
          <w:tcPr>
            <w:tcW w:w="1058" w:type="dxa"/>
          </w:tcPr>
          <w:p>
            <w:pPr>
              <w:spacing w:before="0" w:after="0" w:line="240" w:lineRule="auto"/>
            </w:pPr>
            <w:r>
              <w:rPr>
                <w:sz w:val="17"/>
                <w:szCs w:val="17"/>
              </w:rPr>
              <w:t xml:space="preserve">Owner</w:t>
            </w:r>
          </w:p>
        </w:tc>
        <w:tc>
          <w:tcPr>
            <w:tcW w:w="1314" w:type="dxa"/>
          </w:tcPr>
          <w:p>
            <w:pPr>
              <w:spacing w:before="0" w:after="0" w:line="240" w:lineRule="auto"/>
            </w:pPr>
            <w:r>
              <w:rPr>
                <w:sz w:val="17"/>
                <w:szCs w:val="17"/>
              </w:rPr>
              <w:t xml:space="preserve">—</w:t>
            </w:r>
          </w:p>
        </w:tc>
        <w:tc>
          <w:tcPr>
            <w:tcW w:w="1400" w:type="dxa"/>
          </w:tcPr>
          <w:p>
            <w:pPr>
              <w:spacing w:before="0" w:after="0" w:line="240" w:lineRule="auto"/>
            </w:pPr>
            <w:r>
              <w:rPr>
                <w:rFonts w:ascii="Consolas" w:hAnsi="Consolas" w:cs="Consolas"/>
                <w:sz w:val="17"/>
                <w:szCs w:val="17"/>
              </w:rPr>
              <w:t xml:space="preserve">204</w:t>
            </w:r>
          </w:p>
        </w:tc>
        <w:tc>
          <w:tcPr>
            <w:tcW w:w="1659" w:type="dxa"/>
          </w:tcPr>
          <w:p>
            <w:pPr>
              <w:spacing w:before="0" w:after="0" w:line="240" w:lineRule="auto"/>
            </w:pPr>
            <w:r>
              <w:rPr>
                <w:sz w:val="17"/>
                <w:szCs w:val="17"/>
              </w:rPr>
              <w:t xml:space="preserve">401, 403, 404</w:t>
            </w:r>
          </w:p>
        </w:tc>
      </w:tr>
      <w:tr>
        <w:trPr>
          <w:cantSplit/>
        </w:trPr>
        <w:tc>
          <w:tcPr>
            <w:tcW w:w="3209" w:type="dxa"/>
          </w:tcPr>
          <w:p>
            <w:pPr>
              <w:spacing w:before="0" w:after="0" w:line="240" w:lineRule="auto"/>
            </w:pPr>
            <w:r>
              <w:rPr>
                <w:rFonts w:ascii="Consolas" w:hAnsi="Consolas" w:cs="Consolas"/>
                <w:sz w:val="17"/>
                <w:szCs w:val="17"/>
              </w:rPr>
              <w:t xml:space="preserve">POST /boards/{boardId}/links</w:t>
            </w:r>
          </w:p>
        </w:tc>
        <w:tc>
          <w:tcPr>
            <w:tcW w:w="1058" w:type="dxa"/>
          </w:tcPr>
          <w:p>
            <w:pPr>
              <w:spacing w:before="0" w:after="0" w:line="240" w:lineRule="auto"/>
            </w:pPr>
            <w:r>
              <w:rPr>
                <w:sz w:val="17"/>
                <w:szCs w:val="17"/>
              </w:rPr>
              <w:t xml:space="preserve">Owner</w:t>
            </w:r>
          </w:p>
        </w:tc>
        <w:tc>
          <w:tcPr>
            <w:tcW w:w="1314" w:type="dxa"/>
          </w:tcPr>
          <w:p>
            <w:pPr>
              <w:spacing w:before="0" w:after="0" w:line="240" w:lineRule="auto"/>
            </w:pPr>
            <w:r>
              <w:rPr>
                <w:rFonts w:ascii="Consolas" w:hAnsi="Consolas" w:cs="Consolas"/>
                <w:sz w:val="17"/>
                <w:szCs w:val="17"/>
              </w:rPr>
              <w:t xml:space="preserve">{role: "viewer" | "editor", expiresIn: "1h" | "24h" | "7d"}</w:t>
            </w:r>
          </w:p>
        </w:tc>
        <w:tc>
          <w:tcPr>
            <w:tcW w:w="1400" w:type="dxa"/>
          </w:tcPr>
          <w:p>
            <w:pPr>
              <w:spacing w:before="0" w:after="0" w:line="240" w:lineRule="auto"/>
            </w:pPr>
            <w:r>
              <w:rPr>
                <w:rFonts w:ascii="Consolas" w:hAnsi="Consolas" w:cs="Consolas"/>
                <w:sz w:val="17"/>
                <w:szCs w:val="17"/>
              </w:rPr>
              <w:t xml:space="preserve">201 {linkId, url, role, expiresAt}</w:t>
            </w:r>
            <w:r>
              <w:rPr>
                <w:sz w:val="17"/>
                <w:szCs w:val="17"/>
              </w:rPr>
              <w:t xml:space="preserve"> (</w:t>
            </w:r>
            <w:r>
              <w:rPr>
                <w:rFonts w:ascii="Consolas" w:hAnsi="Consolas" w:cs="Consolas"/>
                <w:sz w:val="17"/>
                <w:szCs w:val="17"/>
              </w:rPr>
              <w:t xml:space="preserve">url</w:t>
            </w:r>
            <w:r>
              <w:rPr>
                <w:sz w:val="17"/>
                <w:szCs w:val="17"/>
              </w:rPr>
              <w:t xml:space="preserve"> contains the token; shown once)</w:t>
            </w:r>
          </w:p>
        </w:tc>
        <w:tc>
          <w:tcPr>
            <w:tcW w:w="1659" w:type="dxa"/>
          </w:tcPr>
          <w:p>
            <w:pPr>
              <w:spacing w:before="0" w:after="0" w:line="240" w:lineRule="auto"/>
            </w:pPr>
            <w:r>
              <w:rPr>
                <w:sz w:val="17"/>
                <w:szCs w:val="17"/>
              </w:rPr>
              <w:t xml:space="preserve">400, 401, 403, 404</w:t>
            </w:r>
          </w:p>
        </w:tc>
      </w:tr>
      <w:tr>
        <w:trPr>
          <w:cantSplit/>
        </w:trPr>
        <w:tc>
          <w:tcPr>
            <w:tcW w:w="3209" w:type="dxa"/>
          </w:tcPr>
          <w:p>
            <w:pPr>
              <w:spacing w:before="0" w:after="0" w:line="240" w:lineRule="auto"/>
            </w:pPr>
            <w:r>
              <w:rPr>
                <w:rFonts w:ascii="Consolas" w:hAnsi="Consolas" w:cs="Consolas"/>
                <w:sz w:val="17"/>
                <w:szCs w:val="17"/>
              </w:rPr>
              <w:t xml:space="preserve">GET /boards/{boardId}/links</w:t>
            </w:r>
          </w:p>
        </w:tc>
        <w:tc>
          <w:tcPr>
            <w:tcW w:w="1058" w:type="dxa"/>
          </w:tcPr>
          <w:p>
            <w:pPr>
              <w:spacing w:before="0" w:after="0" w:line="240" w:lineRule="auto"/>
            </w:pPr>
            <w:r>
              <w:rPr>
                <w:sz w:val="17"/>
                <w:szCs w:val="17"/>
              </w:rPr>
              <w:t xml:space="preserve">Owner</w:t>
            </w:r>
          </w:p>
        </w:tc>
        <w:tc>
          <w:tcPr>
            <w:tcW w:w="1314" w:type="dxa"/>
          </w:tcPr>
          <w:p>
            <w:pPr>
              <w:spacing w:before="0" w:after="0" w:line="240" w:lineRule="auto"/>
            </w:pPr>
            <w:r>
              <w:rPr>
                <w:sz w:val="17"/>
                <w:szCs w:val="17"/>
              </w:rPr>
              <w:t xml:space="preserve">—</w:t>
            </w:r>
          </w:p>
        </w:tc>
        <w:tc>
          <w:tcPr>
            <w:tcW w:w="1400" w:type="dxa"/>
          </w:tcPr>
          <w:p>
            <w:pPr>
              <w:spacing w:before="0" w:after="0" w:line="240" w:lineRule="auto"/>
            </w:pPr>
            <w:r>
              <w:rPr>
                <w:rFonts w:ascii="Consolas" w:hAnsi="Consolas" w:cs="Consolas"/>
                <w:sz w:val="17"/>
                <w:szCs w:val="17"/>
              </w:rPr>
              <w:t xml:space="preserve">200 [{linkId, role, expiresAt, createdAt}]</w:t>
            </w:r>
            <w:r>
              <w:rPr>
                <w:sz w:val="17"/>
                <w:szCs w:val="17"/>
              </w:rPr>
              <w:t xml:space="preserve"> (no tokens)</w:t>
            </w:r>
          </w:p>
        </w:tc>
        <w:tc>
          <w:tcPr>
            <w:tcW w:w="1659" w:type="dxa"/>
          </w:tcPr>
          <w:p>
            <w:pPr>
              <w:spacing w:before="0" w:after="0" w:line="240" w:lineRule="auto"/>
            </w:pPr>
            <w:r>
              <w:rPr>
                <w:sz w:val="17"/>
                <w:szCs w:val="17"/>
              </w:rPr>
              <w:t xml:space="preserve">401, 403, 404</w:t>
            </w:r>
          </w:p>
        </w:tc>
      </w:tr>
      <w:tr>
        <w:trPr>
          <w:cantSplit/>
        </w:trPr>
        <w:tc>
          <w:tcPr>
            <w:tcW w:w="3209" w:type="dxa"/>
          </w:tcPr>
          <w:p>
            <w:pPr>
              <w:spacing w:before="0" w:after="0" w:line="240" w:lineRule="auto"/>
            </w:pPr>
            <w:r>
              <w:rPr>
                <w:rFonts w:ascii="Consolas" w:hAnsi="Consolas" w:cs="Consolas"/>
                <w:sz w:val="17"/>
                <w:szCs w:val="17"/>
              </w:rPr>
              <w:t xml:space="preserve">DELETE /boards/{boardId}/links/{linkId}</w:t>
            </w:r>
          </w:p>
        </w:tc>
        <w:tc>
          <w:tcPr>
            <w:tcW w:w="1058" w:type="dxa"/>
          </w:tcPr>
          <w:p>
            <w:pPr>
              <w:spacing w:before="0" w:after="0" w:line="240" w:lineRule="auto"/>
            </w:pPr>
            <w:r>
              <w:rPr>
                <w:sz w:val="17"/>
                <w:szCs w:val="17"/>
              </w:rPr>
              <w:t xml:space="preserve">Owner</w:t>
            </w:r>
          </w:p>
        </w:tc>
        <w:tc>
          <w:tcPr>
            <w:tcW w:w="1314" w:type="dxa"/>
          </w:tcPr>
          <w:p>
            <w:pPr>
              <w:spacing w:before="0" w:after="0" w:line="240" w:lineRule="auto"/>
            </w:pPr>
            <w:r>
              <w:rPr>
                <w:sz w:val="17"/>
                <w:szCs w:val="17"/>
              </w:rPr>
              <w:t xml:space="preserve">—</w:t>
            </w:r>
          </w:p>
        </w:tc>
        <w:tc>
          <w:tcPr>
            <w:tcW w:w="1400" w:type="dxa"/>
          </w:tcPr>
          <w:p>
            <w:pPr>
              <w:spacing w:before="0" w:after="0" w:line="240" w:lineRule="auto"/>
            </w:pPr>
            <w:r>
              <w:rPr>
                <w:rFonts w:ascii="Consolas" w:hAnsi="Consolas" w:cs="Consolas"/>
                <w:sz w:val="17"/>
                <w:szCs w:val="17"/>
              </w:rPr>
              <w:t xml:space="preserve">204</w:t>
            </w:r>
            <w:r>
              <w:rPr>
                <w:sz w:val="17"/>
                <w:szCs w:val="17"/>
              </w:rPr>
              <w:t xml:space="preserve"> (revokes; </w:t>
              <w:t>COMP</w:t>
              <w:noBreakHyphen/>
              <w:t>06</w:t>
              <w:t xml:space="preserve"> disconnects affected guests)</w:t>
            </w:r>
          </w:p>
        </w:tc>
        <w:tc>
          <w:tcPr>
            <w:tcW w:w="1659" w:type="dxa"/>
          </w:tcPr>
          <w:p>
            <w:pPr>
              <w:spacing w:before="0" w:after="0" w:line="240" w:lineRule="auto"/>
            </w:pPr>
            <w:r>
              <w:rPr>
                <w:sz w:val="17"/>
                <w:szCs w:val="17"/>
              </w:rPr>
              <w:t xml:space="preserve">401, 403, 404</w:t>
            </w:r>
          </w:p>
        </w:tc>
      </w:tr>
      <w:tr>
        <w:trPr>
          <w:cantSplit/>
        </w:trPr>
        <w:tc>
          <w:tcPr>
            <w:tcW w:w="3209" w:type="dxa"/>
          </w:tcPr>
          <w:p>
            <w:pPr>
              <w:spacing w:before="0" w:after="0" w:line="240" w:lineRule="auto"/>
            </w:pPr>
            <w:r>
              <w:rPr>
                <w:rFonts w:ascii="Consolas" w:hAnsi="Consolas" w:cs="Consolas"/>
                <w:sz w:val="17"/>
                <w:szCs w:val="17"/>
              </w:rPr>
              <w:t xml:space="preserve">POST /links/resolve</w:t>
            </w:r>
          </w:p>
        </w:tc>
        <w:tc>
          <w:tcPr>
            <w:tcW w:w="1058" w:type="dxa"/>
          </w:tcPr>
          <w:p>
            <w:pPr>
              <w:spacing w:before="0" w:after="0" w:line="240" w:lineRule="auto"/>
            </w:pPr>
            <w:r>
              <w:rPr>
                <w:sz w:val="17"/>
                <w:szCs w:val="17"/>
              </w:rPr>
              <w:t xml:space="preserve">link token in body; bearer session token optional</w:t>
            </w:r>
          </w:p>
        </w:tc>
        <w:tc>
          <w:tcPr>
            <w:tcW w:w="1314" w:type="dxa"/>
          </w:tcPr>
          <w:p>
            <w:pPr>
              <w:spacing w:before="0" w:after="0" w:line="240" w:lineRule="auto"/>
            </w:pPr>
            <w:r>
              <w:rPr>
                <w:rFonts w:ascii="Consolas" w:hAnsi="Consolas" w:cs="Consolas"/>
                <w:sz w:val="17"/>
                <w:szCs w:val="17"/>
              </w:rPr>
              <w:t xml:space="preserve">{token, displayName?}</w:t>
            </w:r>
            <w:r>
              <w:rPr>
                <w:sz w:val="17"/>
                <w:szCs w:val="17"/>
              </w:rPr>
              <w:t xml:space="preserve"> (</w:t>
            </w:r>
            <w:r>
              <w:rPr>
                <w:rFonts w:ascii="Consolas" w:hAnsi="Consolas" w:cs="Consolas"/>
                <w:sz w:val="17"/>
                <w:szCs w:val="17"/>
              </w:rPr>
              <w:t xml:space="preserve">displayName</w:t>
            </w:r>
            <w:r>
              <w:rPr>
                <w:sz w:val="17"/>
                <w:szCs w:val="17"/>
              </w:rPr>
              <w:t xml:space="preserve"> required when no session token is sent)</w:t>
            </w:r>
          </w:p>
        </w:tc>
        <w:tc>
          <w:tcPr>
            <w:tcW w:w="1400" w:type="dxa"/>
          </w:tcPr>
          <w:p>
            <w:pPr>
              <w:spacing w:before="0" w:after="0" w:line="240" w:lineRule="auto"/>
            </w:pPr>
            <w:r>
              <w:rPr>
                <w:sz w:val="17"/>
                <w:szCs w:val="17"/>
              </w:rPr>
              <w:t xml:space="preserve">With a valid session token: </w:t>
            </w:r>
            <w:r>
              <w:rPr>
                <w:rFonts w:ascii="Consolas" w:hAnsi="Consolas" w:cs="Consolas"/>
                <w:sz w:val="17"/>
                <w:szCs w:val="17"/>
              </w:rPr>
              <w:t xml:space="preserve">200 {boardId, role}</w:t>
            </w:r>
            <w:r>
              <w:rPr>
                <w:sz w:val="17"/>
                <w:szCs w:val="17"/>
              </w:rPr>
              <w:t xml:space="preserve"> and membership created or kept (</w:t>
              <w:t>FR</w:t>
              <w:noBreakHyphen/>
              <w:t>046</w:t>
              <w:t xml:space="preserve">); without: </w:t>
            </w:r>
            <w:r>
              <w:rPr>
                <w:rFonts w:ascii="Consolas" w:hAnsi="Consolas" w:cs="Consolas"/>
                <w:sz w:val="17"/>
                <w:szCs w:val="17"/>
              </w:rPr>
              <w:t xml:space="preserve">200 {boardId, role, guestToken, expiresAt}</w:t>
            </w:r>
          </w:p>
        </w:tc>
        <w:tc>
          <w:tcPr>
            <w:tcW w:w="1659" w:type="dxa"/>
          </w:tcPr>
          <w:p>
            <w:pPr>
              <w:spacing w:before="0" w:after="0" w:line="240" w:lineRule="auto"/>
            </w:pPr>
            <w:r>
              <w:rPr>
                <w:sz w:val="17"/>
                <w:szCs w:val="17"/>
              </w:rPr>
              <w:t xml:space="preserve">400, 404 </w:t>
            </w:r>
            <w:r>
              <w:rPr>
                <w:rFonts w:ascii="Consolas" w:hAnsi="Consolas" w:cs="Consolas"/>
                <w:sz w:val="17"/>
                <w:szCs w:val="17"/>
              </w:rPr>
              <w:t xml:space="preserve">LINK_NOT_FOUND</w:t>
            </w:r>
            <w:r>
              <w:rPr>
                <w:sz w:val="17"/>
                <w:szCs w:val="17"/>
              </w:rPr>
              <w:t xml:space="preserve">, 410 </w:t>
            </w:r>
            <w:r>
              <w:rPr>
                <w:rFonts w:ascii="Consolas" w:hAnsi="Consolas" w:cs="Consolas"/>
                <w:sz w:val="17"/>
                <w:szCs w:val="17"/>
              </w:rPr>
              <w:t xml:space="preserve">LINK_EXPIRED</w:t>
            </w:r>
            <w:r>
              <w:rPr>
                <w:sz w:val="17"/>
                <w:szCs w:val="17"/>
              </w:rPr>
              <w:t xml:space="preserve">/</w:t>
            </w:r>
            <w:r>
              <w:rPr>
                <w:rFonts w:ascii="Consolas" w:hAnsi="Consolas" w:cs="Consolas"/>
                <w:sz w:val="17"/>
                <w:szCs w:val="17"/>
              </w:rPr>
              <w:t xml:space="preserve">LINK_REVOKED</w:t>
            </w:r>
            <w:r>
              <w:rPr>
                <w:sz w:val="17"/>
                <w:szCs w:val="17"/>
              </w:rPr>
              <w:t xml:space="preserve">, 429</w:t>
            </w:r>
          </w:p>
        </w:tc>
      </w:tr>
      <w:tr>
        <w:trPr>
          <w:cantSplit/>
        </w:trPr>
        <w:tc>
          <w:tcPr>
            <w:tcW w:w="3209" w:type="dxa"/>
          </w:tcPr>
          <w:p>
            <w:pPr>
              <w:spacing w:before="0" w:after="0" w:line="240" w:lineRule="auto"/>
            </w:pPr>
            <w:r>
              <w:rPr>
                <w:rFonts w:ascii="Consolas" w:hAnsi="Consolas" w:cs="Consolas"/>
                <w:sz w:val="17"/>
                <w:szCs w:val="17"/>
              </w:rPr>
              <w:t xml:space="preserve">GET /boards/{boardId}/members</w:t>
            </w:r>
          </w:p>
        </w:tc>
        <w:tc>
          <w:tcPr>
            <w:tcW w:w="1058" w:type="dxa"/>
          </w:tcPr>
          <w:p>
            <w:pPr>
              <w:spacing w:before="0" w:after="0" w:line="240" w:lineRule="auto"/>
            </w:pPr>
            <w:r>
              <w:rPr>
                <w:sz w:val="17"/>
                <w:szCs w:val="17"/>
              </w:rPr>
              <w:t xml:space="preserve">Viewer</w:t>
            </w:r>
          </w:p>
        </w:tc>
        <w:tc>
          <w:tcPr>
            <w:tcW w:w="1314" w:type="dxa"/>
          </w:tcPr>
          <w:p>
            <w:pPr>
              <w:spacing w:before="0" w:after="0" w:line="240" w:lineRule="auto"/>
            </w:pPr>
            <w:r>
              <w:rPr>
                <w:sz w:val="17"/>
                <w:szCs w:val="17"/>
              </w:rPr>
              <w:t xml:space="preserve">—</w:t>
            </w:r>
          </w:p>
        </w:tc>
        <w:tc>
          <w:tcPr>
            <w:tcW w:w="1400" w:type="dxa"/>
          </w:tcPr>
          <w:p>
            <w:pPr>
              <w:spacing w:before="0" w:after="0" w:line="240" w:lineRule="auto"/>
            </w:pPr>
            <w:r>
              <w:rPr>
                <w:rFonts w:ascii="Consolas" w:hAnsi="Consolas" w:cs="Consolas"/>
                <w:sz w:val="17"/>
                <w:szCs w:val="17"/>
              </w:rPr>
              <w:t xml:space="preserve">200 [{userId, displayName, role}]</w:t>
            </w:r>
          </w:p>
        </w:tc>
        <w:tc>
          <w:tcPr>
            <w:tcW w:w="1659" w:type="dxa"/>
          </w:tcPr>
          <w:p>
            <w:pPr>
              <w:spacing w:before="0" w:after="0" w:line="240" w:lineRule="auto"/>
            </w:pPr>
            <w:r>
              <w:rPr>
                <w:sz w:val="17"/>
                <w:szCs w:val="17"/>
              </w:rPr>
              <w:t xml:space="preserve">401, 403, 404</w:t>
            </w:r>
          </w:p>
        </w:tc>
      </w:tr>
      <w:tr>
        <w:trPr>
          <w:cantSplit/>
        </w:trPr>
        <w:tc>
          <w:tcPr>
            <w:tcW w:w="3209" w:type="dxa"/>
          </w:tcPr>
          <w:p>
            <w:pPr>
              <w:spacing w:before="0" w:after="0" w:line="240" w:lineRule="auto"/>
            </w:pPr>
            <w:r>
              <w:rPr>
                <w:rFonts w:ascii="Consolas" w:hAnsi="Consolas" w:cs="Consolas"/>
                <w:sz w:val="17"/>
                <w:szCs w:val="17"/>
              </w:rPr>
              <w:t xml:space="preserve">PATCH /boards/{boardId}/members/{userId}</w:t>
            </w:r>
          </w:p>
        </w:tc>
        <w:tc>
          <w:tcPr>
            <w:tcW w:w="1058" w:type="dxa"/>
          </w:tcPr>
          <w:p>
            <w:pPr>
              <w:spacing w:before="0" w:after="0" w:line="240" w:lineRule="auto"/>
            </w:pPr>
            <w:r>
              <w:rPr>
                <w:sz w:val="17"/>
                <w:szCs w:val="17"/>
              </w:rPr>
              <w:t xml:space="preserve">Owner</w:t>
            </w:r>
          </w:p>
        </w:tc>
        <w:tc>
          <w:tcPr>
            <w:tcW w:w="1314" w:type="dxa"/>
          </w:tcPr>
          <w:p>
            <w:pPr>
              <w:spacing w:before="0" w:after="0" w:line="240" w:lineRule="auto"/>
            </w:pPr>
            <w:r>
              <w:rPr>
                <w:rFonts w:ascii="Consolas" w:hAnsi="Consolas" w:cs="Consolas"/>
                <w:sz w:val="17"/>
                <w:szCs w:val="17"/>
              </w:rPr>
              <w:t xml:space="preserve">{role: "viewer" | "editor"}</w:t>
            </w:r>
          </w:p>
        </w:tc>
        <w:tc>
          <w:tcPr>
            <w:tcW w:w="1400" w:type="dxa"/>
          </w:tcPr>
          <w:p>
            <w:pPr>
              <w:spacing w:before="0" w:after="0" w:line="240" w:lineRule="auto"/>
            </w:pPr>
            <w:r>
              <w:rPr>
                <w:rFonts w:ascii="Consolas" w:hAnsi="Consolas" w:cs="Consolas"/>
                <w:sz w:val="17"/>
                <w:szCs w:val="17"/>
              </w:rPr>
              <w:t xml:space="preserve">200 {userId, role}</w:t>
            </w:r>
          </w:p>
        </w:tc>
        <w:tc>
          <w:tcPr>
            <w:tcW w:w="1659" w:type="dxa"/>
          </w:tcPr>
          <w:p>
            <w:pPr>
              <w:spacing w:before="0" w:after="0" w:line="240" w:lineRule="auto"/>
            </w:pPr>
            <w:r>
              <w:rPr>
                <w:sz w:val="17"/>
                <w:szCs w:val="17"/>
              </w:rPr>
              <w:t xml:space="preserve">400, 401, 403, 404</w:t>
            </w:r>
          </w:p>
        </w:tc>
      </w:tr>
      <w:tr>
        <w:trPr>
          <w:cantSplit/>
        </w:trPr>
        <w:tc>
          <w:tcPr>
            <w:tcW w:w="3209" w:type="dxa"/>
          </w:tcPr>
          <w:p>
            <w:pPr>
              <w:spacing w:before="0" w:after="0" w:line="240" w:lineRule="auto"/>
            </w:pPr>
            <w:r>
              <w:rPr>
                <w:rFonts w:ascii="Consolas" w:hAnsi="Consolas" w:cs="Consolas"/>
                <w:sz w:val="17"/>
                <w:szCs w:val="17"/>
              </w:rPr>
              <w:t xml:space="preserve">DELETE /boards/{boardId}/members/{userId}</w:t>
            </w:r>
          </w:p>
        </w:tc>
        <w:tc>
          <w:tcPr>
            <w:tcW w:w="1058" w:type="dxa"/>
          </w:tcPr>
          <w:p>
            <w:pPr>
              <w:spacing w:before="0" w:after="0" w:line="240" w:lineRule="auto"/>
            </w:pPr>
            <w:r>
              <w:rPr>
                <w:sz w:val="17"/>
                <w:szCs w:val="17"/>
              </w:rPr>
              <w:t xml:space="preserve">Owner</w:t>
            </w:r>
          </w:p>
        </w:tc>
        <w:tc>
          <w:tcPr>
            <w:tcW w:w="1314" w:type="dxa"/>
          </w:tcPr>
          <w:p>
            <w:pPr>
              <w:spacing w:before="0" w:after="0" w:line="240" w:lineRule="auto"/>
            </w:pPr>
            <w:r>
              <w:rPr>
                <w:sz w:val="17"/>
                <w:szCs w:val="17"/>
              </w:rPr>
              <w:t xml:space="preserve">—</w:t>
            </w:r>
          </w:p>
        </w:tc>
        <w:tc>
          <w:tcPr>
            <w:tcW w:w="1400" w:type="dxa"/>
          </w:tcPr>
          <w:p>
            <w:pPr>
              <w:spacing w:before="0" w:after="0" w:line="240" w:lineRule="auto"/>
            </w:pPr>
            <w:r>
              <w:rPr>
                <w:rFonts w:ascii="Consolas" w:hAnsi="Consolas" w:cs="Consolas"/>
                <w:sz w:val="17"/>
                <w:szCs w:val="17"/>
              </w:rPr>
              <w:t xml:space="preserve">204</w:t>
            </w:r>
          </w:p>
        </w:tc>
        <w:tc>
          <w:tcPr>
            <w:tcW w:w="1659" w:type="dxa"/>
          </w:tcPr>
          <w:p>
            <w:pPr>
              <w:spacing w:before="0" w:after="0" w:line="240" w:lineRule="auto"/>
            </w:pPr>
            <w:r>
              <w:rPr>
                <w:sz w:val="17"/>
                <w:szCs w:val="17"/>
              </w:rPr>
              <w:t xml:space="preserve">401, 403, 404</w:t>
            </w:r>
          </w:p>
        </w:tc>
      </w:tr>
      <w:tr>
        <w:trPr>
          <w:cantSplit/>
        </w:trPr>
        <w:tc>
          <w:tcPr>
            <w:tcW w:w="3209" w:type="dxa"/>
          </w:tcPr>
          <w:p>
            <w:pPr>
              <w:keepNext/>
              <w:spacing w:before="0" w:after="0" w:line="240" w:lineRule="auto"/>
            </w:pPr>
            <w:r>
              <w:rPr>
                <w:rFonts w:ascii="Consolas" w:hAnsi="Consolas" w:cs="Consolas"/>
                <w:sz w:val="17"/>
                <w:szCs w:val="17"/>
              </w:rPr>
              <w:t xml:space="preserve">POST /boards/{boardId}/transfer-ownership</w:t>
            </w:r>
          </w:p>
        </w:tc>
        <w:tc>
          <w:tcPr>
            <w:tcW w:w="1058" w:type="dxa"/>
          </w:tcPr>
          <w:p>
            <w:pPr>
              <w:keepNext/>
              <w:spacing w:before="0" w:after="0" w:line="240" w:lineRule="auto"/>
            </w:pPr>
            <w:r>
              <w:rPr>
                <w:sz w:val="17"/>
                <w:szCs w:val="17"/>
              </w:rPr>
              <w:t xml:space="preserve">Owner (session token)</w:t>
            </w:r>
          </w:p>
        </w:tc>
        <w:tc>
          <w:tcPr>
            <w:tcW w:w="1314" w:type="dxa"/>
          </w:tcPr>
          <w:p>
            <w:pPr>
              <w:keepNext/>
              <w:spacing w:before="0" w:after="0" w:line="240" w:lineRule="auto"/>
            </w:pPr>
            <w:r>
              <w:rPr>
                <w:rFonts w:ascii="Consolas" w:hAnsi="Consolas" w:cs="Consolas"/>
                <w:sz w:val="17"/>
                <w:szCs w:val="17"/>
              </w:rPr>
              <w:t xml:space="preserve">{newOwnerId, confirm: true}</w:t>
            </w:r>
          </w:p>
        </w:tc>
        <w:tc>
          <w:tcPr>
            <w:tcW w:w="1400" w:type="dxa"/>
          </w:tcPr>
          <w:p>
            <w:pPr>
              <w:keepNext/>
              <w:spacing w:before="0" w:after="0" w:line="240" w:lineRule="auto"/>
            </w:pPr>
            <w:r>
              <w:rPr>
                <w:rFonts w:ascii="Consolas" w:hAnsi="Consolas" w:cs="Consolas"/>
                <w:sz w:val="17"/>
                <w:szCs w:val="17"/>
              </w:rPr>
              <w:t xml:space="preserve">200 {boardId, ownerId, previousOwner: {userId, role: "editor"}}</w:t>
            </w:r>
          </w:p>
        </w:tc>
        <w:tc>
          <w:tcPr>
            <w:tcW w:w="1659" w:type="dxa"/>
          </w:tcPr>
          <w:p>
            <w:pPr>
              <w:keepNext/>
              <w:spacing w:before="0" w:after="0" w:line="240" w:lineRule="auto"/>
            </w:pPr>
            <w:r>
              <w:rPr>
                <w:sz w:val="17"/>
                <w:szCs w:val="17"/>
              </w:rPr>
              <w:t xml:space="preserve">400 </w:t>
            </w:r>
            <w:r>
              <w:rPr>
                <w:rFonts w:ascii="Consolas" w:hAnsi="Consolas" w:cs="Consolas"/>
                <w:sz w:val="17"/>
                <w:szCs w:val="17"/>
              </w:rPr>
              <w:t xml:space="preserve">VALIDATION_FAILED</w:t>
            </w:r>
            <w:r>
              <w:rPr>
                <w:sz w:val="17"/>
                <w:szCs w:val="17"/>
              </w:rPr>
              <w:t xml:space="preserve">/</w:t>
            </w:r>
            <w:r>
              <w:rPr>
                <w:rFonts w:ascii="Consolas" w:hAnsi="Consolas" w:cs="Consolas"/>
                <w:sz w:val="17"/>
                <w:szCs w:val="17"/>
              </w:rPr>
              <w:t xml:space="preserve">INVALID_TARGET</w:t>
            </w:r>
            <w:r>
              <w:rPr>
                <w:sz w:val="17"/>
                <w:szCs w:val="17"/>
              </w:rPr>
              <w:t xml:space="preserve">, 401, 403, 404 (details below)</w:t>
            </w:r>
          </w:p>
        </w:tc>
      </w:tr>
      <w:tr>
        <w:trPr>
          <w:cantSplit/>
        </w:trPr>
        <w:tc>
          <w:tcPr>
            <w:tcW w:w="3209" w:type="dxa"/>
          </w:tcPr>
          <w:p>
            <w:pPr>
              <w:spacing w:before="0" w:after="0" w:line="240" w:lineRule="auto"/>
            </w:pPr>
            <w:r>
              <w:rPr>
                <w:rFonts w:ascii="Consolas" w:hAnsi="Consolas" w:cs="Consolas"/>
                <w:sz w:val="17"/>
                <w:szCs w:val="17"/>
              </w:rPr>
              <w:t xml:space="preserve">GET /health</w:t>
            </w:r>
          </w:p>
        </w:tc>
        <w:tc>
          <w:tcPr>
            <w:tcW w:w="1058" w:type="dxa"/>
          </w:tcPr>
          <w:p>
            <w:pPr>
              <w:spacing w:before="0" w:after="0" w:line="240" w:lineRule="auto"/>
            </w:pPr>
            <w:r>
              <w:rPr>
                <w:sz w:val="17"/>
                <w:szCs w:val="17"/>
              </w:rPr>
              <w:t xml:space="preserve">none</w:t>
            </w:r>
          </w:p>
        </w:tc>
        <w:tc>
          <w:tcPr>
            <w:tcW w:w="1314" w:type="dxa"/>
          </w:tcPr>
          <w:p>
            <w:pPr>
              <w:spacing w:before="0" w:after="0" w:line="240" w:lineRule="auto"/>
            </w:pPr>
            <w:r>
              <w:rPr>
                <w:sz w:val="17"/>
                <w:szCs w:val="17"/>
              </w:rPr>
              <w:t xml:space="preserve">—</w:t>
            </w:r>
          </w:p>
        </w:tc>
        <w:tc>
          <w:tcPr>
            <w:tcW w:w="1400" w:type="dxa"/>
          </w:tcPr>
          <w:p>
            <w:pPr>
              <w:spacing w:before="0" w:after="0" w:line="240" w:lineRule="auto"/>
            </w:pPr>
            <w:r>
              <w:rPr>
                <w:rFonts w:ascii="Consolas" w:hAnsi="Consolas" w:cs="Consolas"/>
                <w:sz w:val="17"/>
                <w:szCs w:val="17"/>
              </w:rPr>
              <w:t xml:space="preserve">200 {status: "ok", db: "up"}</w:t>
            </w:r>
          </w:p>
        </w:tc>
        <w:tc>
          <w:tcPr>
            <w:tcW w:w="1659" w:type="dxa"/>
          </w:tcPr>
          <w:p>
            <w:pPr>
              <w:spacing w:before="0" w:after="0" w:line="240" w:lineRule="auto"/>
            </w:pPr>
            <w:r>
              <w:rPr>
                <w:sz w:val="17"/>
                <w:szCs w:val="17"/>
              </w:rPr>
              <w:t xml:space="preserve">503 if the database is down</w:t>
            </w:r>
          </w:p>
        </w:tc>
      </w:tr>
    </w:tbl>
    <w:p>
      <w:pPr>
        <w:spacing w:before="0" w:after="60"/>
      </w:pPr>
    </w:p>
    <w:p>
      <w:pPr>
        <w:keepNext/>
      </w:pPr>
      <w:r>
        <w:rPr>
          <w:b/>
        </w:rPr>
        <w:t xml:space="preserve">Example.</w:t>
      </w:r>
    </w:p>
    <w:p>
      <w:pPr>
        <w:keepNext/>
        <w:shd w:val="clear" w:color="auto" w:fill="F2F2F2"/>
        <w:spacing w:before="0" w:after="0" w:line="240" w:lineRule="auto"/>
        <w:ind w:left="120"/>
      </w:pPr>
      <w:r>
        <w:rPr>
          <w:rFonts w:ascii="Consolas" w:hAnsi="Consolas" w:cs="Consolas"/>
          <w:sz w:val="16"/>
          <w:szCs w:val="16"/>
        </w:rPr>
        <w:t xml:space="preserve">POST /api/v1/boards/b1/links</w:t>
      </w:r>
    </w:p>
    <w:p>
      <w:pPr>
        <w:keepNext/>
        <w:shd w:val="clear" w:color="auto" w:fill="F2F2F2"/>
        <w:spacing w:before="0" w:after="0" w:line="240" w:lineRule="auto"/>
        <w:ind w:left="120"/>
      </w:pPr>
      <w:r>
        <w:rPr>
          <w:rFonts w:ascii="Consolas" w:hAnsi="Consolas" w:cs="Consolas"/>
          <w:sz w:val="16"/>
          <w:szCs w:val="16"/>
        </w:rPr>
        <w:t xml:space="preserve">Authorization: Bearer &lt;session token&gt;</w:t>
      </w:r>
    </w:p>
    <w:p>
      <w:pPr>
        <w:keepNext/>
        <w:shd w:val="clear" w:color="auto" w:fill="F2F2F2"/>
        <w:spacing w:before="0" w:after="0" w:line="240" w:lineRule="auto"/>
        <w:ind w:left="120"/>
      </w:pPr>
      <w:r>
        <w:rPr>
          <w:rFonts w:ascii="Consolas" w:hAnsi="Consolas" w:cs="Consolas"/>
          <w:sz w:val="16"/>
          <w:szCs w:val="16"/>
        </w:rPr>
        <w:t xml:space="preserve">{"role":"editor","expiresIn":"24h"}</w:t>
      </w:r>
    </w:p>
    <w:p>
      <w:pPr>
        <w:keepNext/>
        <w:shd w:val="clear" w:color="auto" w:fill="F2F2F2"/>
        <w:spacing w:before="0" w:after="0" w:line="240" w:lineRule="auto"/>
        <w:ind w:left="120"/>
      </w:pPr>
    </w:p>
    <w:p>
      <w:pPr>
        <w:keepNext/>
        <w:shd w:val="clear" w:color="auto" w:fill="F2F2F2"/>
        <w:spacing w:before="0" w:after="0" w:line="240" w:lineRule="auto"/>
        <w:ind w:left="120"/>
      </w:pPr>
      <w:r>
        <w:rPr>
          <w:rFonts w:ascii="Consolas" w:hAnsi="Consolas" w:cs="Consolas"/>
          <w:sz w:val="16"/>
          <w:szCs w:val="16"/>
        </w:rPr>
        <w:t xml:space="preserve">201 Created</w:t>
      </w:r>
    </w:p>
    <w:p>
      <w:pPr>
        <w:keepNext/>
        <w:shd w:val="clear" w:color="auto" w:fill="F2F2F2"/>
        <w:spacing w:before="0" w:after="0" w:line="240" w:lineRule="auto"/>
        <w:ind w:left="120"/>
      </w:pPr>
      <w:r>
        <w:rPr>
          <w:rFonts w:ascii="Consolas" w:hAnsi="Consolas" w:cs="Consolas"/>
          <w:sz w:val="16"/>
          <w:szCs w:val="16"/>
        </w:rPr>
        <w:t xml:space="preserve">{"linkId":"l3","url":"https://&lt;host&gt;/join#&lt;token&gt;","role":"editor",</w:t>
      </w:r>
    </w:p>
    <w:p>
      <w:pPr>
        <w:shd w:val="clear" w:color="auto" w:fill="F2F2F2"/>
        <w:spacing w:before="0" w:after="0" w:line="240" w:lineRule="auto"/>
        <w:ind w:left="120"/>
      </w:pPr>
      <w:r>
        <w:rPr>
          <w:rFonts w:ascii="Consolas" w:hAnsi="Consolas" w:cs="Consolas"/>
          <w:sz w:val="16"/>
          <w:szCs w:val="16"/>
        </w:rPr>
        <w:t xml:space="preserve"> "expiresAt":"2026-10-11T18:30:00Z"}</w:t>
      </w:r>
    </w:p>
    <w:p>
      <w:pPr>
        <w:spacing w:before="0" w:after="60"/>
      </w:pPr>
    </w:p>
    <w:p>
      <w:pPr>
        <w:pStyle w:val="Heading4"/>
      </w:pPr>
      <w:r>
        <w:t xml:space="preserve">Transfer ownership — </w:t>
      </w:r>
      <w:r>
        <w:rPr>
          <w:rFonts w:ascii="Consolas" w:hAnsi="Consolas" w:cs="Consolas"/>
        </w:rPr>
        <w:t xml:space="preserve">POST /api/v1/boards/{boardId}/transfer-ownership</w:t>
      </w:r>
    </w:p>
    <w:p>
      <w:r>
        <w:t xml:space="preserve">Realises </w:t>
        <w:t>FR</w:t>
        <w:noBreakHyphen/>
        <w:t>050</w:t>
        <w:t xml:space="preserve"> (with </w:t>
        <w:t>FR</w:t>
        <w:noBreakHyphen/>
        <w:t>051</w:t>
        <w:t xml:space="preserve">, </w:t>
        <w:t>SEC</w:t>
        <w:noBreakHyphen/>
        <w:t>REQ</w:t>
        <w:noBreakHyphen/>
        <w:t>003</w:t>
        <w:t xml:space="preserve">, </w:t>
        <w:t>SEC</w:t>
        <w:noBreakHyphen/>
        <w:t>REQ</w:t>
        <w:noBreakHyphen/>
        <w:t>008</w:t>
        <w:t xml:space="preserve">). Flow: </w:t>
        <w:t>SD</w:t>
        <w:noBreakHyphen/>
        <w:t>04</w:t>
        <w:t xml:space="preserve">. Tests: </w:t>
        <w:t>TC</w:t>
        <w:noBreakHyphen/>
        <w:t>018</w:t>
        <w:t xml:space="preserve">, </w:t>
        <w:t>TC</w:t>
        <w:noBreakHyphen/>
        <w:t>102</w:t>
        <w:t xml:space="preserv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296"/>
        <w:gridCol w:w="6344"/>
      </w:tblGrid>
      <w:tr>
        <w:trPr>
          <w:tblHeader/>
          <w:cantSplit/>
        </w:trPr>
        <w:tc>
          <w:tcPr>
            <w:tcW w:w="2296" w:type="dxa"/>
            <w:shd w:val="clear" w:color="auto" w:fill="DCE6F2"/>
          </w:tcPr>
          <w:p>
            <w:pPr>
              <w:keepNext/>
              <w:spacing w:before="0" w:after="0" w:line="240" w:lineRule="auto"/>
            </w:pPr>
            <w:r>
              <w:rPr>
                <w:b/>
                <w:sz w:val="17"/>
                <w:szCs w:val="17"/>
              </w:rPr>
              <w:t xml:space="preserve">Aspect</w:t>
            </w:r>
          </w:p>
        </w:tc>
        <w:tc>
          <w:tcPr>
            <w:tcW w:w="6344" w:type="dxa"/>
            <w:shd w:val="clear" w:color="auto" w:fill="DCE6F2"/>
          </w:tcPr>
          <w:p>
            <w:pPr>
              <w:keepNext/>
              <w:spacing w:before="0" w:after="0" w:line="240" w:lineRule="auto"/>
            </w:pPr>
            <w:r>
              <w:rPr>
                <w:b/>
                <w:sz w:val="17"/>
                <w:szCs w:val="17"/>
              </w:rPr>
              <w:t xml:space="preserve">Specification</w:t>
            </w:r>
          </w:p>
        </w:tc>
      </w:tr>
      <w:tr>
        <w:trPr>
          <w:cantSplit/>
        </w:trPr>
        <w:tc>
          <w:tcPr>
            <w:tcW w:w="2296" w:type="dxa"/>
          </w:tcPr>
          <w:p>
            <w:pPr>
              <w:keepNext/>
              <w:spacing w:before="0" w:after="0" w:line="240" w:lineRule="auto"/>
            </w:pPr>
            <w:r>
              <w:rPr>
                <w:sz w:val="17"/>
                <w:szCs w:val="17"/>
              </w:rPr>
              <w:t xml:space="preserve">Authentication</w:t>
            </w:r>
          </w:p>
        </w:tc>
        <w:tc>
          <w:tcPr>
            <w:tcW w:w="6344" w:type="dxa"/>
          </w:tcPr>
          <w:p>
            <w:pPr>
              <w:keepNext/>
              <w:spacing w:before="0" w:after="0" w:line="240" w:lineRule="auto"/>
            </w:pPr>
            <w:r>
              <w:rPr>
                <w:sz w:val="17"/>
                <w:szCs w:val="17"/>
              </w:rPr>
              <w:t xml:space="preserve">Bearer </w:t>
            </w:r>
            <w:r>
              <w:rPr>
                <w:b/>
                <w:sz w:val="17"/>
                <w:szCs w:val="17"/>
              </w:rPr>
              <w:t xml:space="preserve">session</w:t>
            </w:r>
            <w:r>
              <w:rPr>
                <w:sz w:val="17"/>
                <w:szCs w:val="17"/>
              </w:rPr>
              <w:t xml:space="preserve"> token of a registered user. A guest token is rejected with </w:t>
            </w:r>
            <w:r>
              <w:rPr>
                <w:rFonts w:ascii="Consolas" w:hAnsi="Consolas" w:cs="Consolas"/>
                <w:sz w:val="17"/>
                <w:szCs w:val="17"/>
              </w:rPr>
              <w:t xml:space="preserve">403 FORBIDDEN</w:t>
            </w:r>
            <w:r>
              <w:rPr>
                <w:sz w:val="17"/>
                <w:szCs w:val="17"/>
              </w:rPr>
              <w:t xml:space="preserve"> (guests can never hold the Owner role). Missing, invalid or expired token → </w:t>
            </w:r>
            <w:r>
              <w:rPr>
                <w:rFonts w:ascii="Consolas" w:hAnsi="Consolas" w:cs="Consolas"/>
                <w:sz w:val="17"/>
                <w:szCs w:val="17"/>
              </w:rPr>
              <w:t xml:space="preserve">401 UNAUTHENTICATED</w:t>
            </w:r>
            <w:r>
              <w:rPr>
                <w:sz w:val="17"/>
                <w:szCs w:val="17"/>
              </w:rPr>
              <w:t xml:space="preserve">.</w:t>
            </w:r>
          </w:p>
        </w:tc>
      </w:tr>
      <w:tr>
        <w:trPr>
          <w:cantSplit/>
        </w:trPr>
        <w:tc>
          <w:tcPr>
            <w:tcW w:w="2296" w:type="dxa"/>
          </w:tcPr>
          <w:p>
            <w:pPr>
              <w:keepNext/>
              <w:spacing w:before="0" w:after="0" w:line="240" w:lineRule="auto"/>
            </w:pPr>
            <w:r>
              <w:rPr>
                <w:sz w:val="17"/>
                <w:szCs w:val="17"/>
              </w:rPr>
              <w:t xml:space="preserve">Authorisation</w:t>
            </w:r>
          </w:p>
        </w:tc>
        <w:tc>
          <w:tcPr>
            <w:tcW w:w="6344" w:type="dxa"/>
          </w:tcPr>
          <w:p>
            <w:pPr>
              <w:keepNext/>
              <w:spacing w:before="0" w:after="0" w:line="240" w:lineRule="auto"/>
            </w:pPr>
            <w:r>
              <w:rPr>
                <w:sz w:val="17"/>
                <w:szCs w:val="17"/>
              </w:rPr>
              <w:t xml:space="preserve">The requester must be the board's current Owner (</w:t>
            </w:r>
            <w:r>
              <w:rPr>
                <w:rFonts w:ascii="Consolas" w:hAnsi="Consolas" w:cs="Consolas"/>
                <w:sz w:val="17"/>
                <w:szCs w:val="17"/>
              </w:rPr>
              <w:t xml:space="preserve">boards.ownerId</w:t>
            </w:r>
            <w:r>
              <w:rPr>
                <w:sz w:val="17"/>
                <w:szCs w:val="17"/>
              </w:rPr>
              <w:t xml:space="preserve">). Editor or Viewer → </w:t>
            </w:r>
            <w:r>
              <w:rPr>
                <w:rFonts w:ascii="Consolas" w:hAnsi="Consolas" w:cs="Consolas"/>
                <w:sz w:val="17"/>
                <w:szCs w:val="17"/>
              </w:rPr>
              <w:t xml:space="preserve">403 FORBIDDEN</w:t>
            </w:r>
            <w:r>
              <w:rPr>
                <w:sz w:val="17"/>
                <w:szCs w:val="17"/>
              </w:rPr>
              <w:t xml:space="preserve">; no role on the board → </w:t>
            </w:r>
            <w:r>
              <w:rPr>
                <w:rFonts w:ascii="Consolas" w:hAnsi="Consolas" w:cs="Consolas"/>
                <w:sz w:val="17"/>
                <w:szCs w:val="17"/>
              </w:rPr>
              <w:t xml:space="preserve">404 BOARD_NOT_FOUND</w:t>
            </w:r>
            <w:r>
              <w:rPr>
                <w:sz w:val="17"/>
                <w:szCs w:val="17"/>
              </w:rPr>
              <w:t xml:space="preserve">.</w:t>
            </w:r>
          </w:p>
        </w:tc>
      </w:tr>
      <w:tr>
        <w:trPr>
          <w:cantSplit/>
        </w:trPr>
        <w:tc>
          <w:tcPr>
            <w:tcW w:w="2296" w:type="dxa"/>
          </w:tcPr>
          <w:p>
            <w:pPr>
              <w:keepNext/>
              <w:spacing w:before="0" w:after="0" w:line="240" w:lineRule="auto"/>
            </w:pPr>
            <w:r>
              <w:rPr>
                <w:sz w:val="17"/>
                <w:szCs w:val="17"/>
              </w:rPr>
              <w:t xml:space="preserve">Request body</w:t>
            </w:r>
          </w:p>
        </w:tc>
        <w:tc>
          <w:tcPr>
            <w:tcW w:w="6344" w:type="dxa"/>
          </w:tcPr>
          <w:p>
            <w:pPr>
              <w:keepNext/>
              <w:spacing w:before="0" w:after="0" w:line="240" w:lineRule="auto"/>
            </w:pPr>
            <w:r>
              <w:rPr>
                <w:rFonts w:ascii="Consolas" w:hAnsi="Consolas" w:cs="Consolas"/>
                <w:sz w:val="17"/>
                <w:szCs w:val="17"/>
              </w:rPr>
              <w:t xml:space="preserve">{"newOwnerId": "&lt;userId&gt;", "confirm": true}</w:t>
            </w:r>
            <w:r>
              <w:rPr>
                <w:sz w:val="17"/>
                <w:szCs w:val="17"/>
              </w:rPr>
              <w:t xml:space="preserve">. Unknown fields are rejected.</w:t>
            </w:r>
          </w:p>
        </w:tc>
      </w:tr>
      <w:tr>
        <w:trPr>
          <w:cantSplit/>
        </w:trPr>
        <w:tc>
          <w:tcPr>
            <w:tcW w:w="2296" w:type="dxa"/>
          </w:tcPr>
          <w:p>
            <w:pPr>
              <w:keepNext/>
              <w:spacing w:before="0" w:after="0" w:line="240" w:lineRule="auto"/>
            </w:pPr>
            <w:r>
              <w:rPr>
                <w:sz w:val="17"/>
                <w:szCs w:val="17"/>
              </w:rPr>
              <w:t xml:space="preserve">Safeguards</w:t>
            </w:r>
          </w:p>
        </w:tc>
        <w:tc>
          <w:tcPr>
            <w:tcW w:w="6344" w:type="dxa"/>
          </w:tcPr>
          <w:p>
            <w:pPr>
              <w:keepNext/>
              <w:spacing w:before="0" w:after="0" w:line="240" w:lineRule="auto"/>
            </w:pPr>
            <w:r>
              <w:rPr>
                <w:sz w:val="17"/>
                <w:szCs w:val="17"/>
              </w:rPr>
              <w:t xml:space="preserve">The client shows a confirmation dialog naming the new Owner and the loss of Owner rights; the API additionally requires </w:t>
            </w:r>
            <w:r>
              <w:rPr>
                <w:rFonts w:ascii="Consolas" w:hAnsi="Consolas" w:cs="Consolas"/>
                <w:sz w:val="17"/>
                <w:szCs w:val="17"/>
              </w:rPr>
              <w:t xml:space="preserve">confirm: true</w:t>
            </w:r>
            <w:r>
              <w:rPr>
                <w:sz w:val="17"/>
                <w:szCs w:val="17"/>
              </w:rPr>
              <w:t xml:space="preserve"> (missing or not </w:t>
            </w:r>
            <w:r>
              <w:rPr>
                <w:rFonts w:ascii="Consolas" w:hAnsi="Consolas" w:cs="Consolas"/>
                <w:sz w:val="17"/>
                <w:szCs w:val="17"/>
              </w:rPr>
              <w:t xml:space="preserve">true</w:t>
            </w:r>
            <w:r>
              <w:rPr>
                <w:sz w:val="17"/>
                <w:szCs w:val="17"/>
              </w:rPr>
              <w:t xml:space="preserve"> → </w:t>
            </w:r>
            <w:r>
              <w:rPr>
                <w:rFonts w:ascii="Consolas" w:hAnsi="Consolas" w:cs="Consolas"/>
                <w:sz w:val="17"/>
                <w:szCs w:val="17"/>
              </w:rPr>
              <w:t xml:space="preserve">400 VALIDATION_FAILED</w:t>
            </w:r>
            <w:r>
              <w:rPr>
                <w:sz w:val="17"/>
                <w:szCs w:val="17"/>
              </w:rPr>
              <w:t xml:space="preserve">). The update is conditional on the requester still being the Owner, so two concurrent transfers cannot both succeed (the second receives </w:t>
            </w:r>
            <w:r>
              <w:rPr>
                <w:rFonts w:ascii="Consolas" w:hAnsi="Consolas" w:cs="Consolas"/>
                <w:sz w:val="17"/>
                <w:szCs w:val="17"/>
              </w:rPr>
              <w:t xml:space="preserve">403</w:t>
            </w:r>
            <w:r>
              <w:rPr>
                <w:sz w:val="17"/>
                <w:szCs w:val="17"/>
              </w:rPr>
              <w:t xml:space="preserve">).</w:t>
            </w:r>
          </w:p>
        </w:tc>
      </w:tr>
      <w:tr>
        <w:trPr>
          <w:cantSplit/>
        </w:trPr>
        <w:tc>
          <w:tcPr>
            <w:tcW w:w="2296" w:type="dxa"/>
          </w:tcPr>
          <w:p>
            <w:pPr>
              <w:keepNext/>
              <w:spacing w:before="0" w:after="0" w:line="240" w:lineRule="auto"/>
            </w:pPr>
            <w:r>
              <w:rPr>
                <w:sz w:val="17"/>
                <w:szCs w:val="17"/>
              </w:rPr>
              <w:t xml:space="preserve">Target validation</w:t>
            </w:r>
          </w:p>
        </w:tc>
        <w:tc>
          <w:tcPr>
            <w:tcW w:w="6344" w:type="dxa"/>
          </w:tcPr>
          <w:p>
            <w:pPr>
              <w:keepNext/>
              <w:spacing w:before="0" w:after="0" w:line="240" w:lineRule="auto"/>
            </w:pPr>
            <w:r>
              <w:rPr>
                <w:rFonts w:ascii="Consolas" w:hAnsi="Consolas" w:cs="Consolas"/>
                <w:sz w:val="17"/>
                <w:szCs w:val="17"/>
              </w:rPr>
              <w:t xml:space="preserve">newOwnerId</w:t>
            </w:r>
            <w:r>
              <w:rPr>
                <w:sz w:val="17"/>
                <w:szCs w:val="17"/>
              </w:rPr>
              <w:t xml:space="preserve"> must identify a registered user who currently has an Editor or Viewer membership on this board. Self, unknown user IDs, non-members and guest IDs → </w:t>
            </w:r>
            <w:r>
              <w:rPr>
                <w:rFonts w:ascii="Consolas" w:hAnsi="Consolas" w:cs="Consolas"/>
                <w:sz w:val="17"/>
                <w:szCs w:val="17"/>
              </w:rPr>
              <w:t xml:space="preserve">400 INVALID_TARGET</w:t>
            </w:r>
            <w:r>
              <w:rPr>
                <w:sz w:val="17"/>
                <w:szCs w:val="17"/>
              </w:rPr>
              <w:t xml:space="preserve">.</w:t>
            </w:r>
          </w:p>
        </w:tc>
      </w:tr>
      <w:tr>
        <w:trPr>
          <w:cantSplit/>
        </w:trPr>
        <w:tc>
          <w:tcPr>
            <w:tcW w:w="2296" w:type="dxa"/>
          </w:tcPr>
          <w:p>
            <w:pPr>
              <w:keepNext/>
              <w:spacing w:before="0" w:after="0" w:line="240" w:lineRule="auto"/>
            </w:pPr>
            <w:r>
              <w:rPr>
                <w:sz w:val="17"/>
                <w:szCs w:val="17"/>
              </w:rPr>
              <w:t xml:space="preserve">Effect (in this order)</w:t>
            </w:r>
          </w:p>
        </w:tc>
        <w:tc>
          <w:tcPr>
            <w:tcW w:w="6344" w:type="dxa"/>
          </w:tcPr>
          <w:p>
            <w:pPr>
              <w:keepNext/>
              <w:spacing w:before="0" w:after="0" w:line="240" w:lineRule="auto"/>
            </w:pPr>
            <w:r>
              <w:rPr>
                <w:sz w:val="17"/>
                <w:szCs w:val="17"/>
              </w:rPr>
              <w:t xml:space="preserve">1. Board queue paused. 2. Upsert membership of the requester with role </w:t>
            </w:r>
            <w:r>
              <w:rPr>
                <w:rFonts w:ascii="Consolas" w:hAnsi="Consolas" w:cs="Consolas"/>
                <w:sz w:val="17"/>
                <w:szCs w:val="17"/>
              </w:rPr>
              <w:t xml:space="preserve">editor</w:t>
            </w:r>
            <w:r>
              <w:rPr>
                <w:sz w:val="17"/>
                <w:szCs w:val="17"/>
              </w:rPr>
              <w:t xml:space="preserve">. 3. Conditional update </w:t>
            </w:r>
            <w:r>
              <w:rPr>
                <w:rFonts w:ascii="Consolas" w:hAnsi="Consolas" w:cs="Consolas"/>
                <w:sz w:val="17"/>
                <w:szCs w:val="17"/>
              </w:rPr>
              <w:t xml:space="preserve">boards.ownerId: requester → newOwnerId</w:t>
            </w:r>
            <w:r>
              <w:rPr>
                <w:sz w:val="17"/>
                <w:szCs w:val="17"/>
              </w:rPr>
              <w:t xml:space="preserve">. 4. Delete the new Owner's membership row (the Owner is stored on the board only). 5. Queue resumed. A crash after step 2 leaves the requester as Owner (the Owner check precedes membership lookup); a crash after step 3 leaves a redundant membership row for the new Owner that is ignored and removed on the next membership change.</w:t>
            </w:r>
          </w:p>
        </w:tc>
      </w:tr>
      <w:tr>
        <w:trPr>
          <w:cantSplit/>
        </w:trPr>
        <w:tc>
          <w:tcPr>
            <w:tcW w:w="2296" w:type="dxa"/>
          </w:tcPr>
          <w:p>
            <w:pPr>
              <w:keepNext/>
              <w:spacing w:before="0" w:after="0" w:line="240" w:lineRule="auto"/>
            </w:pPr>
            <w:r>
              <w:rPr>
                <w:sz w:val="17"/>
                <w:szCs w:val="17"/>
              </w:rPr>
              <w:t xml:space="preserve">Success response</w:t>
            </w:r>
          </w:p>
        </w:tc>
        <w:tc>
          <w:tcPr>
            <w:tcW w:w="6344" w:type="dxa"/>
          </w:tcPr>
          <w:p>
            <w:pPr>
              <w:keepNext/>
              <w:spacing w:before="0" w:after="0" w:line="240" w:lineRule="auto"/>
            </w:pPr>
            <w:r>
              <w:rPr>
                <w:rFonts w:ascii="Consolas" w:hAnsi="Consolas" w:cs="Consolas"/>
                <w:sz w:val="17"/>
                <w:szCs w:val="17"/>
              </w:rPr>
              <w:t xml:space="preserve">200 {"boardId": "b1", "ownerId": "&lt;newOwnerId&gt;", "previousOwner": {"userId": "&lt;requesterId&gt;", "role": "editor"}}</w:t>
            </w:r>
          </w:p>
        </w:tc>
      </w:tr>
      <w:tr>
        <w:trPr>
          <w:cantSplit/>
        </w:trPr>
        <w:tc>
          <w:tcPr>
            <w:tcW w:w="2296" w:type="dxa"/>
          </w:tcPr>
          <w:p>
            <w:pPr>
              <w:keepNext/>
              <w:spacing w:before="0" w:after="0" w:line="240" w:lineRule="auto"/>
            </w:pPr>
            <w:r>
              <w:rPr>
                <w:sz w:val="17"/>
                <w:szCs w:val="17"/>
              </w:rPr>
              <w:t xml:space="preserve">Notifications</w:t>
            </w:r>
          </w:p>
        </w:tc>
        <w:tc>
          <w:tcPr>
            <w:tcW w:w="6344" w:type="dxa"/>
          </w:tcPr>
          <w:p>
            <w:pPr>
              <w:keepNext/>
              <w:spacing w:before="0" w:after="0" w:line="240" w:lineRule="auto"/>
            </w:pPr>
            <w:r>
              <w:rPr>
                <w:sz w:val="17"/>
                <w:szCs w:val="17"/>
              </w:rPr>
              <w:t>COMP</w:t>
              <w:noBreakHyphen/>
              <w:t>06</w:t>
              <w:t xml:space="preserve"> sends </w:t>
            </w:r>
            <w:r>
              <w:rPr>
                <w:rFonts w:ascii="Consolas" w:hAnsi="Consolas" w:cs="Consolas"/>
                <w:sz w:val="17"/>
                <w:szCs w:val="17"/>
              </w:rPr>
              <w:t xml:space="preserve">role:changed {role: "owner"}</w:t>
            </w:r>
            <w:r>
              <w:rPr>
                <w:sz w:val="17"/>
                <w:szCs w:val="17"/>
              </w:rPr>
              <w:t xml:space="preserve"> to the new Owner's sockets and </w:t>
            </w:r>
            <w:r>
              <w:rPr>
                <w:rFonts w:ascii="Consolas" w:hAnsi="Consolas" w:cs="Consolas"/>
                <w:sz w:val="17"/>
                <w:szCs w:val="17"/>
              </w:rPr>
              <w:t xml:space="preserve">role:changed {role: "editor"}</w:t>
            </w:r>
            <w:r>
              <w:rPr>
                <w:sz w:val="17"/>
                <w:szCs w:val="17"/>
              </w:rPr>
              <w:t xml:space="preserve"> to the former Owner's sockets, then </w:t>
            </w:r>
            <w:r>
              <w:rPr>
                <w:rFonts w:ascii="Consolas" w:hAnsi="Consolas" w:cs="Consolas"/>
                <w:sz w:val="17"/>
                <w:szCs w:val="17"/>
              </w:rPr>
              <w:t xml:space="preserve">presence:update</w:t>
            </w:r>
            <w:r>
              <w:rPr>
                <w:sz w:val="17"/>
                <w:szCs w:val="17"/>
              </w:rPr>
              <w:t xml:space="preserve"> to the room. Both dashboards show the new roles on next load.</w:t>
            </w:r>
          </w:p>
        </w:tc>
      </w:tr>
      <w:tr>
        <w:trPr>
          <w:cantSplit/>
        </w:trPr>
        <w:tc>
          <w:tcPr>
            <w:tcW w:w="2296" w:type="dxa"/>
          </w:tcPr>
          <w:p>
            <w:pPr>
              <w:keepNext/>
              <w:spacing w:before="0" w:after="0" w:line="240" w:lineRule="auto"/>
            </w:pPr>
            <w:r>
              <w:rPr>
                <w:sz w:val="17"/>
                <w:szCs w:val="17"/>
              </w:rPr>
              <w:t xml:space="preserve">Logging</w:t>
            </w:r>
          </w:p>
        </w:tc>
        <w:tc>
          <w:tcPr>
            <w:tcW w:w="6344" w:type="dxa"/>
          </w:tcPr>
          <w:p>
            <w:pPr>
              <w:keepNext/>
              <w:spacing w:before="0" w:after="0" w:line="240" w:lineRule="auto"/>
            </w:pPr>
            <w:r>
              <w:rPr>
                <w:sz w:val="17"/>
                <w:szCs w:val="17"/>
              </w:rPr>
              <w:t xml:space="preserve">Security event </w:t>
            </w:r>
            <w:r>
              <w:rPr>
                <w:rFonts w:ascii="Consolas" w:hAnsi="Consolas" w:cs="Consolas"/>
                <w:sz w:val="17"/>
                <w:szCs w:val="17"/>
              </w:rPr>
              <w:t xml:space="preserve">board.ownership_transferred</w:t>
            </w:r>
            <w:r>
              <w:rPr>
                <w:sz w:val="17"/>
                <w:szCs w:val="17"/>
              </w:rPr>
              <w:t xml:space="preserve"> (§4.4): </w:t>
            </w:r>
            <w:r>
              <w:rPr>
                <w:rFonts w:ascii="Consolas" w:hAnsi="Consolas" w:cs="Consolas"/>
                <w:sz w:val="17"/>
                <w:szCs w:val="17"/>
              </w:rPr>
              <w:t xml:space="preserve">actorId</w:t>
            </w:r>
            <w:r>
              <w:rPr>
                <w:sz w:val="17"/>
                <w:szCs w:val="17"/>
              </w:rPr>
              <w:t xml:space="preserve"> = former Owner, </w:t>
            </w:r>
            <w:r>
              <w:rPr>
                <w:rFonts w:ascii="Consolas" w:hAnsi="Consolas" w:cs="Consolas"/>
                <w:sz w:val="17"/>
                <w:szCs w:val="17"/>
              </w:rPr>
              <w:t xml:space="preserve">subjectId</w:t>
            </w:r>
            <w:r>
              <w:rPr>
                <w:sz w:val="17"/>
                <w:szCs w:val="17"/>
              </w:rPr>
              <w:t xml:space="preserve"> = new Owner, </w:t>
            </w:r>
            <w:r>
              <w:rPr>
                <w:rFonts w:ascii="Consolas" w:hAnsi="Consolas" w:cs="Consolas"/>
                <w:sz w:val="17"/>
                <w:szCs w:val="17"/>
              </w:rPr>
              <w:t xml:space="preserve">boardId</w:t>
            </w:r>
            <w:r>
              <w:rPr>
                <w:sz w:val="17"/>
                <w:szCs w:val="17"/>
              </w:rPr>
              <w:t xml:space="preserve">, time, request ID, </w:t>
            </w:r>
            <w:r>
              <w:rPr>
                <w:rFonts w:ascii="Consolas" w:hAnsi="Consolas" w:cs="Consolas"/>
                <w:sz w:val="17"/>
                <w:szCs w:val="17"/>
              </w:rPr>
              <w:t xml:space="preserve">outcome</w:t>
            </w:r>
            <w:r>
              <w:rPr>
                <w:sz w:val="17"/>
                <w:szCs w:val="17"/>
              </w:rPr>
              <w:t xml:space="preserve"> (</w:t>
              <w:t>SEC</w:t>
              <w:noBreakHyphen/>
              <w:t>REQ</w:t>
              <w:noBreakHyphen/>
              <w:t>008</w:t>
              <w:t xml:space="preserve">).</w:t>
            </w:r>
          </w:p>
        </w:tc>
      </w:tr>
      <w:tr>
        <w:trPr>
          <w:cantSplit/>
        </w:trPr>
        <w:tc>
          <w:tcPr>
            <w:tcW w:w="2296" w:type="dxa"/>
          </w:tcPr>
          <w:p>
            <w:pPr>
              <w:spacing w:before="0" w:after="0" w:line="240" w:lineRule="auto"/>
            </w:pPr>
            <w:r>
              <w:rPr>
                <w:sz w:val="17"/>
                <w:szCs w:val="17"/>
              </w:rPr>
              <w:t xml:space="preserve">Errors</w:t>
            </w:r>
          </w:p>
        </w:tc>
        <w:tc>
          <w:tcPr>
            <w:tcW w:w="6344" w:type="dxa"/>
          </w:tcPr>
          <w:p>
            <w:pPr>
              <w:spacing w:before="0" w:after="0" w:line="240" w:lineRule="auto"/>
            </w:pPr>
            <w:r>
              <w:rPr>
                <w:rFonts w:ascii="Consolas" w:hAnsi="Consolas" w:cs="Consolas"/>
                <w:sz w:val="17"/>
                <w:szCs w:val="17"/>
              </w:rPr>
              <w:t xml:space="preserve">400 VALIDATION_FAILED</w:t>
            </w:r>
            <w:r>
              <w:rPr>
                <w:sz w:val="17"/>
                <w:szCs w:val="17"/>
              </w:rPr>
              <w:t xml:space="preserve"> (body invalid or </w:t>
            </w:r>
            <w:r>
              <w:rPr>
                <w:rFonts w:ascii="Consolas" w:hAnsi="Consolas" w:cs="Consolas"/>
                <w:sz w:val="17"/>
                <w:szCs w:val="17"/>
              </w:rPr>
              <w:t xml:space="preserve">confirm</w:t>
            </w:r>
            <w:r>
              <w:rPr>
                <w:sz w:val="17"/>
                <w:szCs w:val="17"/>
              </w:rPr>
              <w:t xml:space="preserve"> missing), </w:t>
            </w:r>
            <w:r>
              <w:rPr>
                <w:rFonts w:ascii="Consolas" w:hAnsi="Consolas" w:cs="Consolas"/>
                <w:sz w:val="17"/>
                <w:szCs w:val="17"/>
              </w:rPr>
              <w:t xml:space="preserve">400 INVALID_TARGET</w:t>
            </w:r>
            <w:r>
              <w:rPr>
                <w:sz w:val="17"/>
                <w:szCs w:val="17"/>
              </w:rPr>
              <w:t xml:space="preserve">, </w:t>
            </w:r>
            <w:r>
              <w:rPr>
                <w:rFonts w:ascii="Consolas" w:hAnsi="Consolas" w:cs="Consolas"/>
                <w:sz w:val="17"/>
                <w:szCs w:val="17"/>
              </w:rPr>
              <w:t xml:space="preserve">401 UNAUTHENTICATED</w:t>
            </w:r>
            <w:r>
              <w:rPr>
                <w:sz w:val="17"/>
                <w:szCs w:val="17"/>
              </w:rPr>
              <w:t xml:space="preserve">, </w:t>
            </w:r>
            <w:r>
              <w:rPr>
                <w:rFonts w:ascii="Consolas" w:hAnsi="Consolas" w:cs="Consolas"/>
                <w:sz w:val="17"/>
                <w:szCs w:val="17"/>
              </w:rPr>
              <w:t xml:space="preserve">403 FORBIDDEN</w:t>
            </w:r>
            <w:r>
              <w:rPr>
                <w:sz w:val="17"/>
                <w:szCs w:val="17"/>
              </w:rPr>
              <w:t xml:space="preserve"> (not Owner, or guest token), </w:t>
            </w:r>
            <w:r>
              <w:rPr>
                <w:rFonts w:ascii="Consolas" w:hAnsi="Consolas" w:cs="Consolas"/>
                <w:sz w:val="17"/>
                <w:szCs w:val="17"/>
              </w:rPr>
              <w:t xml:space="preserve">404 BOARD_NOT_FOUND</w:t>
            </w:r>
            <w:r>
              <w:rPr>
                <w:sz w:val="17"/>
                <w:szCs w:val="17"/>
              </w:rPr>
              <w:t xml:space="preserve"> (board missing or requester has no role), </w:t>
            </w:r>
            <w:r>
              <w:rPr>
                <w:rFonts w:ascii="Consolas" w:hAnsi="Consolas" w:cs="Consolas"/>
                <w:sz w:val="17"/>
                <w:szCs w:val="17"/>
              </w:rPr>
              <w:t xml:space="preserve">500 INTERNAL</w:t>
            </w:r>
            <w:r>
              <w:rPr>
                <w:sz w:val="17"/>
                <w:szCs w:val="17"/>
              </w:rPr>
              <w:t xml:space="preserve">.</w:t>
            </w:r>
          </w:p>
        </w:tc>
      </w:tr>
    </w:tbl>
    <w:p>
      <w:pPr>
        <w:spacing w:before="0" w:after="60"/>
      </w:pPr>
    </w:p>
    <w:p>
      <w:pPr>
        <w:keepNext/>
        <w:shd w:val="clear" w:color="auto" w:fill="F2F2F2"/>
        <w:spacing w:before="0" w:after="0" w:line="240" w:lineRule="auto"/>
        <w:ind w:left="120"/>
      </w:pPr>
      <w:r>
        <w:rPr>
          <w:rFonts w:ascii="Consolas" w:hAnsi="Consolas" w:cs="Consolas"/>
          <w:sz w:val="16"/>
          <w:szCs w:val="16"/>
        </w:rPr>
        <w:t xml:space="preserve">POST /api/v1/boards/b1/transfer-ownership</w:t>
      </w:r>
    </w:p>
    <w:p>
      <w:pPr>
        <w:keepNext/>
        <w:shd w:val="clear" w:color="auto" w:fill="F2F2F2"/>
        <w:spacing w:before="0" w:after="0" w:line="240" w:lineRule="auto"/>
        <w:ind w:left="120"/>
      </w:pPr>
      <w:r>
        <w:rPr>
          <w:rFonts w:ascii="Consolas" w:hAnsi="Consolas" w:cs="Consolas"/>
          <w:sz w:val="16"/>
          <w:szCs w:val="16"/>
        </w:rPr>
        <w:t xml:space="preserve">Authorization: Bearer &lt;session token&gt;</w:t>
      </w:r>
    </w:p>
    <w:p>
      <w:pPr>
        <w:keepNext/>
        <w:shd w:val="clear" w:color="auto" w:fill="F2F2F2"/>
        <w:spacing w:before="0" w:after="0" w:line="240" w:lineRule="auto"/>
        <w:ind w:left="120"/>
      </w:pPr>
      <w:r>
        <w:rPr>
          <w:rFonts w:ascii="Consolas" w:hAnsi="Consolas" w:cs="Consolas"/>
          <w:sz w:val="16"/>
          <w:szCs w:val="16"/>
        </w:rPr>
        <w:t xml:space="preserve">{"newOwnerId":"u9","confirm":true}</w:t>
      </w:r>
    </w:p>
    <w:p>
      <w:pPr>
        <w:keepNext/>
        <w:shd w:val="clear" w:color="auto" w:fill="F2F2F2"/>
        <w:spacing w:before="0" w:after="0" w:line="240" w:lineRule="auto"/>
        <w:ind w:left="120"/>
      </w:pPr>
    </w:p>
    <w:p>
      <w:pPr>
        <w:keepNext/>
        <w:shd w:val="clear" w:color="auto" w:fill="F2F2F2"/>
        <w:spacing w:before="0" w:after="0" w:line="240" w:lineRule="auto"/>
        <w:ind w:left="120"/>
      </w:pPr>
      <w:r>
        <w:rPr>
          <w:rFonts w:ascii="Consolas" w:hAnsi="Consolas" w:cs="Consolas"/>
          <w:sz w:val="16"/>
          <w:szCs w:val="16"/>
        </w:rPr>
        <w:t xml:space="preserve">200 OK</w:t>
      </w:r>
    </w:p>
    <w:p>
      <w:pPr>
        <w:shd w:val="clear" w:color="auto" w:fill="F2F2F2"/>
        <w:spacing w:before="0" w:after="0" w:line="240" w:lineRule="auto"/>
        <w:ind w:left="120"/>
      </w:pPr>
      <w:r>
        <w:rPr>
          <w:rFonts w:ascii="Consolas" w:hAnsi="Consolas" w:cs="Consolas"/>
          <w:sz w:val="16"/>
          <w:szCs w:val="16"/>
        </w:rPr>
        <w:t xml:space="preserve">{"boardId":"b1","ownerId":"u9","previousOwner":{"userId":"u7","role":"editor"}}</w:t>
      </w:r>
    </w:p>
    <w:p>
      <w:pPr>
        <w:spacing w:before="0" w:after="60"/>
      </w:pPr>
    </w:p>
    <w:p>
      <w:pPr>
        <w:pStyle w:val="Heading3"/>
      </w:pPr>
      <w:r>
        <w:t>API</w:t>
        <w:noBreakHyphen/>
        <w:t>03</w:t>
        <w:t xml:space="preserve"> — Version history (REST, </w:t>
        <w:t>COMP</w:t>
        <w:noBreakHyphen/>
        <w:t>03</w:t>
        <w:t xml:space="preserve">/07)</w:t>
      </w:r>
    </w:p>
    <w:p>
      <w:r>
        <w:t xml:space="preserve">Realises </w:t>
        <w:t>FR</w:t>
        <w:noBreakHyphen/>
        <w:t>030</w:t>
        <w:t xml:space="preserve">–</w:t>
        <w:t>FR</w:t>
        <w:noBreakHyphen/>
        <w:t>035</w:t>
        <w:t xml:space="preserve">, </w:t>
        <w:t>FR</w:t>
        <w:noBreakHyphen/>
        <w:t>051</w:t>
        <w:t xml:space="preserve">, </w:t>
        <w:t>NFR</w:t>
        <w:noBreakHyphen/>
        <w:t>005</w:t>
        <w:t xml:space="preserve">. Base path </w:t>
      </w:r>
      <w:r>
        <w:rPr>
          <w:rFonts w:ascii="Consolas" w:hAnsi="Consolas" w:cs="Consolas"/>
        </w:rPr>
        <w:t xml:space="preserve">/api/v1</w:t>
      </w:r>
      <w:r>
        <w:t xml:space="preserve">; bearer token required (session or guest token for the same board).</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2993"/>
        <w:gridCol w:w="772"/>
        <w:gridCol w:w="1465"/>
        <w:gridCol w:w="1465"/>
        <w:gridCol w:w="1945"/>
      </w:tblGrid>
      <w:tr>
        <w:trPr>
          <w:tblHeader/>
          <w:cantSplit/>
        </w:trPr>
        <w:tc>
          <w:tcPr>
            <w:tcW w:w="2993" w:type="dxa"/>
            <w:shd w:val="clear" w:color="auto" w:fill="DCE6F2"/>
          </w:tcPr>
          <w:p>
            <w:pPr>
              <w:keepNext/>
              <w:spacing w:before="0" w:after="0" w:line="240" w:lineRule="auto"/>
            </w:pPr>
            <w:r>
              <w:rPr>
                <w:b/>
                <w:sz w:val="17"/>
                <w:szCs w:val="17"/>
              </w:rPr>
              <w:t xml:space="preserve">Method and path</w:t>
            </w:r>
          </w:p>
        </w:tc>
        <w:tc>
          <w:tcPr>
            <w:tcW w:w="772" w:type="dxa"/>
            <w:shd w:val="clear" w:color="auto" w:fill="DCE6F2"/>
          </w:tcPr>
          <w:p>
            <w:pPr>
              <w:keepNext/>
              <w:spacing w:before="0" w:after="0" w:line="240" w:lineRule="auto"/>
            </w:pPr>
            <w:r>
              <w:rPr>
                <w:b/>
                <w:sz w:val="17"/>
                <w:szCs w:val="17"/>
              </w:rPr>
              <w:t xml:space="preserve">Role</w:t>
            </w:r>
          </w:p>
        </w:tc>
        <w:tc>
          <w:tcPr>
            <w:tcW w:w="1465" w:type="dxa"/>
            <w:shd w:val="clear" w:color="auto" w:fill="DCE6F2"/>
          </w:tcPr>
          <w:p>
            <w:pPr>
              <w:keepNext/>
              <w:spacing w:before="0" w:after="0" w:line="240" w:lineRule="auto"/>
            </w:pPr>
            <w:r>
              <w:rPr>
                <w:b/>
                <w:sz w:val="17"/>
                <w:szCs w:val="17"/>
              </w:rPr>
              <w:t xml:space="preserve">Request</w:t>
            </w:r>
          </w:p>
        </w:tc>
        <w:tc>
          <w:tcPr>
            <w:tcW w:w="1465" w:type="dxa"/>
            <w:shd w:val="clear" w:color="auto" w:fill="DCE6F2"/>
          </w:tcPr>
          <w:p>
            <w:pPr>
              <w:keepNext/>
              <w:spacing w:before="0" w:after="0" w:line="240" w:lineRule="auto"/>
            </w:pPr>
            <w:r>
              <w:rPr>
                <w:b/>
                <w:sz w:val="17"/>
                <w:szCs w:val="17"/>
              </w:rPr>
              <w:t xml:space="preserve">Success response</w:t>
            </w:r>
          </w:p>
        </w:tc>
        <w:tc>
          <w:tcPr>
            <w:tcW w:w="1945" w:type="dxa"/>
            <w:shd w:val="clear" w:color="auto" w:fill="DCE6F2"/>
          </w:tcPr>
          <w:p>
            <w:pPr>
              <w:keepNext/>
              <w:spacing w:before="0" w:after="0" w:line="240" w:lineRule="auto"/>
            </w:pPr>
            <w:r>
              <w:rPr>
                <w:b/>
                <w:sz w:val="17"/>
                <w:szCs w:val="17"/>
              </w:rPr>
              <w:t xml:space="preserve">Errors</w:t>
            </w:r>
          </w:p>
        </w:tc>
      </w:tr>
      <w:tr>
        <w:trPr>
          <w:cantSplit/>
        </w:trPr>
        <w:tc>
          <w:tcPr>
            <w:tcW w:w="2993" w:type="dxa"/>
          </w:tcPr>
          <w:p>
            <w:pPr>
              <w:keepNext/>
              <w:spacing w:before="0" w:after="0" w:line="240" w:lineRule="auto"/>
            </w:pPr>
            <w:r>
              <w:rPr>
                <w:rFonts w:ascii="Consolas" w:hAnsi="Consolas" w:cs="Consolas"/>
                <w:sz w:val="17"/>
                <w:szCs w:val="17"/>
              </w:rPr>
              <w:t xml:space="preserve">GET /boards/{boardId}/versions</w:t>
            </w:r>
          </w:p>
        </w:tc>
        <w:tc>
          <w:tcPr>
            <w:tcW w:w="772" w:type="dxa"/>
          </w:tcPr>
          <w:p>
            <w:pPr>
              <w:keepNext/>
              <w:spacing w:before="0" w:after="0" w:line="240" w:lineRule="auto"/>
            </w:pPr>
            <w:r>
              <w:rPr>
                <w:sz w:val="17"/>
                <w:szCs w:val="17"/>
              </w:rPr>
              <w:t xml:space="preserve">Viewer</w:t>
            </w:r>
          </w:p>
        </w:tc>
        <w:tc>
          <w:tcPr>
            <w:tcW w:w="1465" w:type="dxa"/>
          </w:tcPr>
          <w:p>
            <w:pPr>
              <w:keepNext/>
              <w:spacing w:before="0" w:after="0" w:line="240" w:lineRule="auto"/>
            </w:pPr>
            <w:r>
              <w:rPr>
                <w:sz w:val="17"/>
                <w:szCs w:val="17"/>
              </w:rPr>
              <w:t xml:space="preserve">query </w:t>
            </w:r>
            <w:r>
              <w:rPr>
                <w:rFonts w:ascii="Consolas" w:hAnsi="Consolas" w:cs="Consolas"/>
                <w:sz w:val="17"/>
                <w:szCs w:val="17"/>
              </w:rPr>
              <w:t xml:space="preserve">limit</w:t>
            </w:r>
            <w:r>
              <w:rPr>
                <w:sz w:val="17"/>
                <w:szCs w:val="17"/>
              </w:rPr>
              <w:t xml:space="preserve"> (1–50, default 20), </w:t>
            </w:r>
            <w:r>
              <w:rPr>
                <w:rFonts w:ascii="Consolas" w:hAnsi="Consolas" w:cs="Consolas"/>
                <w:sz w:val="17"/>
                <w:szCs w:val="17"/>
              </w:rPr>
              <w:t xml:space="preserve">before</w:t>
            </w:r>
            <w:r>
              <w:rPr>
                <w:sz w:val="17"/>
                <w:szCs w:val="17"/>
              </w:rPr>
              <w:t xml:space="preserve"> (version number, for paging)</w:t>
            </w:r>
          </w:p>
        </w:tc>
        <w:tc>
          <w:tcPr>
            <w:tcW w:w="1465" w:type="dxa"/>
          </w:tcPr>
          <w:p>
            <w:pPr>
              <w:keepNext/>
              <w:spacing w:before="0" w:after="0" w:line="240" w:lineRule="auto"/>
            </w:pPr>
            <w:r>
              <w:rPr>
                <w:rFonts w:ascii="Consolas" w:hAnsi="Consolas" w:cs="Consolas"/>
                <w:sz w:val="17"/>
                <w:szCs w:val="17"/>
              </w:rPr>
              <w:t xml:space="preserve">200 [{number, trigger, restoredFrom, createdAt, createdBy}]</w:t>
            </w:r>
            <w:r>
              <w:rPr>
                <w:sz w:val="17"/>
                <w:szCs w:val="17"/>
              </w:rPr>
              <w:t xml:space="preserve">, newest first</w:t>
            </w:r>
          </w:p>
        </w:tc>
        <w:tc>
          <w:tcPr>
            <w:tcW w:w="1945" w:type="dxa"/>
          </w:tcPr>
          <w:p>
            <w:pPr>
              <w:keepNext/>
              <w:spacing w:before="0" w:after="0" w:line="240" w:lineRule="auto"/>
            </w:pPr>
            <w:r>
              <w:rPr>
                <w:sz w:val="17"/>
                <w:szCs w:val="17"/>
              </w:rPr>
              <w:t xml:space="preserve">401, 403, 404</w:t>
            </w:r>
          </w:p>
        </w:tc>
      </w:tr>
      <w:tr>
        <w:trPr>
          <w:cantSplit/>
        </w:trPr>
        <w:tc>
          <w:tcPr>
            <w:tcW w:w="2993" w:type="dxa"/>
          </w:tcPr>
          <w:p>
            <w:pPr>
              <w:keepNext/>
              <w:spacing w:before="0" w:after="0" w:line="240" w:lineRule="auto"/>
            </w:pPr>
            <w:r>
              <w:rPr>
                <w:rFonts w:ascii="Consolas" w:hAnsi="Consolas" w:cs="Consolas"/>
                <w:sz w:val="17"/>
                <w:szCs w:val="17"/>
              </w:rPr>
              <w:t xml:space="preserve">GET /boards/{boardId}/versions/{number}</w:t>
            </w:r>
          </w:p>
        </w:tc>
        <w:tc>
          <w:tcPr>
            <w:tcW w:w="772" w:type="dxa"/>
          </w:tcPr>
          <w:p>
            <w:pPr>
              <w:keepNext/>
              <w:spacing w:before="0" w:after="0" w:line="240" w:lineRule="auto"/>
            </w:pPr>
            <w:r>
              <w:rPr>
                <w:sz w:val="17"/>
                <w:szCs w:val="17"/>
              </w:rPr>
              <w:t xml:space="preserve">Viewer</w:t>
            </w:r>
          </w:p>
        </w:tc>
        <w:tc>
          <w:tcPr>
            <w:tcW w:w="1465" w:type="dxa"/>
          </w:tcPr>
          <w:p>
            <w:pPr>
              <w:keepNext/>
              <w:spacing w:before="0" w:after="0" w:line="240" w:lineRule="auto"/>
            </w:pPr>
            <w:r>
              <w:rPr>
                <w:sz w:val="17"/>
                <w:szCs w:val="17"/>
              </w:rPr>
              <w:t xml:space="preserve">—</w:t>
            </w:r>
          </w:p>
        </w:tc>
        <w:tc>
          <w:tcPr>
            <w:tcW w:w="1465" w:type="dxa"/>
          </w:tcPr>
          <w:p>
            <w:pPr>
              <w:keepNext/>
              <w:spacing w:before="0" w:after="0" w:line="240" w:lineRule="auto"/>
            </w:pPr>
            <w:r>
              <w:rPr>
                <w:rFonts w:ascii="Consolas" w:hAnsi="Consolas" w:cs="Consolas"/>
                <w:sz w:val="17"/>
                <w:szCs w:val="17"/>
              </w:rPr>
              <w:t xml:space="preserve">200 {number, trigger, createdAt, objects: [...]}</w:t>
            </w:r>
            <w:r>
              <w:rPr>
                <w:sz w:val="17"/>
                <w:szCs w:val="17"/>
              </w:rPr>
              <w:t xml:space="preserve"> (read-only preview, </w:t>
              <w:t>FR</w:t>
              <w:noBreakHyphen/>
              <w:t>032</w:t>
              <w:t xml:space="preserve">)</w:t>
            </w:r>
          </w:p>
        </w:tc>
        <w:tc>
          <w:tcPr>
            <w:tcW w:w="1945" w:type="dxa"/>
          </w:tcPr>
          <w:p>
            <w:pPr>
              <w:keepNext/>
              <w:spacing w:before="0" w:after="0" w:line="240" w:lineRule="auto"/>
            </w:pPr>
            <w:r>
              <w:rPr>
                <w:sz w:val="17"/>
                <w:szCs w:val="17"/>
              </w:rPr>
              <w:t xml:space="preserve">401, 403, 404 </w:t>
            </w:r>
            <w:r>
              <w:rPr>
                <w:rFonts w:ascii="Consolas" w:hAnsi="Consolas" w:cs="Consolas"/>
                <w:sz w:val="17"/>
                <w:szCs w:val="17"/>
              </w:rPr>
              <w:t xml:space="preserve">VERSION_NOT_FOUND</w:t>
            </w:r>
            <w:r>
              <w:rPr>
                <w:sz w:val="17"/>
                <w:szCs w:val="17"/>
              </w:rPr>
              <w:t xml:space="preserve"> (never existed or removed by retention, </w:t>
              <w:t>FR</w:t>
              <w:noBreakHyphen/>
              <w:t>035</w:t>
              <w:t xml:space="preserve">)</w:t>
            </w:r>
          </w:p>
        </w:tc>
      </w:tr>
      <w:tr>
        <w:trPr>
          <w:cantSplit/>
        </w:trPr>
        <w:tc>
          <w:tcPr>
            <w:tcW w:w="2993" w:type="dxa"/>
          </w:tcPr>
          <w:p>
            <w:pPr>
              <w:spacing w:before="0" w:after="0" w:line="240" w:lineRule="auto"/>
            </w:pPr>
            <w:r>
              <w:rPr>
                <w:rFonts w:ascii="Consolas" w:hAnsi="Consolas" w:cs="Consolas"/>
                <w:sz w:val="17"/>
                <w:szCs w:val="17"/>
              </w:rPr>
              <w:t xml:space="preserve">POST /boards/{boardId}/versions/{number}/restore</w:t>
            </w:r>
          </w:p>
        </w:tc>
        <w:tc>
          <w:tcPr>
            <w:tcW w:w="772" w:type="dxa"/>
          </w:tcPr>
          <w:p>
            <w:pPr>
              <w:spacing w:before="0" w:after="0" w:line="240" w:lineRule="auto"/>
            </w:pPr>
            <w:r>
              <w:rPr>
                <w:sz w:val="17"/>
                <w:szCs w:val="17"/>
              </w:rPr>
              <w:t xml:space="preserve">Owner</w:t>
            </w:r>
          </w:p>
        </w:tc>
        <w:tc>
          <w:tcPr>
            <w:tcW w:w="1465" w:type="dxa"/>
          </w:tcPr>
          <w:p>
            <w:pPr>
              <w:spacing w:before="0" w:after="0" w:line="240" w:lineRule="auto"/>
            </w:pPr>
            <w:r>
              <w:rPr>
                <w:sz w:val="17"/>
                <w:szCs w:val="17"/>
              </w:rPr>
              <w:t xml:space="preserve">header </w:t>
            </w:r>
            <w:r>
              <w:rPr>
                <w:rFonts w:ascii="Consolas" w:hAnsi="Consolas" w:cs="Consolas"/>
                <w:sz w:val="17"/>
                <w:szCs w:val="17"/>
              </w:rPr>
              <w:t xml:space="preserve">Idempotency-Key: &lt;UUID&gt;</w:t>
            </w:r>
            <w:r>
              <w:rPr>
                <w:sz w:val="17"/>
                <w:szCs w:val="17"/>
              </w:rPr>
              <w:t xml:space="preserve"> (required, one per user action)</w:t>
            </w:r>
          </w:p>
        </w:tc>
        <w:tc>
          <w:tcPr>
            <w:tcW w:w="1465" w:type="dxa"/>
          </w:tcPr>
          <w:p>
            <w:pPr>
              <w:spacing w:before="0" w:after="0" w:line="240" w:lineRule="auto"/>
            </w:pPr>
            <w:r>
              <w:rPr>
                <w:rFonts w:ascii="Consolas" w:hAnsi="Consolas" w:cs="Consolas"/>
                <w:sz w:val="17"/>
                <w:szCs w:val="17"/>
              </w:rPr>
              <w:t xml:space="preserve">201 {newVersion, restoredFrom, seq}</w:t>
            </w:r>
            <w:r>
              <w:rPr>
                <w:sz w:val="17"/>
                <w:szCs w:val="17"/>
              </w:rPr>
              <w:t xml:space="preserve">; creates a new version, even if the content equals the current board; </w:t>
              <w:t>COMP</w:t>
              <w:noBreakHyphen/>
              <w:t>06</w:t>
              <w:t xml:space="preserve"> then emits </w:t>
            </w:r>
            <w:r>
              <w:rPr>
                <w:rFonts w:ascii="Consolas" w:hAnsi="Consolas" w:cs="Consolas"/>
                <w:sz w:val="17"/>
                <w:szCs w:val="17"/>
              </w:rPr>
              <w:t xml:space="preserve">board:state</w:t>
            </w:r>
            <w:r>
              <w:rPr>
                <w:sz w:val="17"/>
                <w:szCs w:val="17"/>
              </w:rPr>
              <w:t xml:space="preserve"> and </w:t>
            </w:r>
            <w:r>
              <w:rPr>
                <w:rFonts w:ascii="Consolas" w:hAnsi="Consolas" w:cs="Consolas"/>
                <w:sz w:val="17"/>
                <w:szCs w:val="17"/>
              </w:rPr>
              <w:t xml:space="preserve">version:restored</w:t>
            </w:r>
            <w:r>
              <w:rPr>
                <w:sz w:val="17"/>
                <w:szCs w:val="17"/>
              </w:rPr>
              <w:t xml:space="preserve"> to the room (</w:t>
              <w:t>SD</w:t>
              <w:noBreakHyphen/>
              <w:t>02</w:t>
              <w:t xml:space="preserve">). A retry with the same key and version returns the recorded </w:t>
            </w:r>
            <w:r>
              <w:rPr>
                <w:rFonts w:ascii="Consolas" w:hAnsi="Consolas" w:cs="Consolas"/>
                <w:sz w:val="17"/>
                <w:szCs w:val="17"/>
              </w:rPr>
              <w:t xml:space="preserve">201</w:t>
            </w:r>
            <w:r>
              <w:rPr>
                <w:sz w:val="17"/>
                <w:szCs w:val="17"/>
              </w:rPr>
              <w:t xml:space="preserve"> body (same </w:t>
            </w:r>
            <w:r>
              <w:rPr>
                <w:rFonts w:ascii="Consolas" w:hAnsi="Consolas" w:cs="Consolas"/>
                <w:sz w:val="17"/>
                <w:szCs w:val="17"/>
              </w:rPr>
              <w:t xml:space="preserve">newVersion</w:t>
            </w:r>
            <w:r>
              <w:rPr>
                <w:sz w:val="17"/>
                <w:szCs w:val="17"/>
              </w:rPr>
              <w:t xml:space="preserve">, </w:t>
            </w:r>
            <w:r>
              <w:rPr>
                <w:rFonts w:ascii="Consolas" w:hAnsi="Consolas" w:cs="Consolas"/>
                <w:sz w:val="17"/>
                <w:szCs w:val="17"/>
              </w:rPr>
              <w:t xml:space="preserve">restoredFrom</w:t>
            </w:r>
            <w:r>
              <w:rPr>
                <w:sz w:val="17"/>
                <w:szCs w:val="17"/>
              </w:rPr>
              <w:t xml:space="preserve">, </w:t>
            </w:r>
            <w:r>
              <w:rPr>
                <w:rFonts w:ascii="Consolas" w:hAnsi="Consolas" w:cs="Consolas"/>
                <w:sz w:val="17"/>
                <w:szCs w:val="17"/>
              </w:rPr>
              <w:t xml:space="preserve">seq</w:t>
            </w:r>
            <w:r>
              <w:rPr>
                <w:sz w:val="17"/>
                <w:szCs w:val="17"/>
              </w:rPr>
              <w:t xml:space="preserve">) without restoring again or creating another version; a new key is a new restore</w:t>
            </w:r>
          </w:p>
        </w:tc>
        <w:tc>
          <w:tcPr>
            <w:tcW w:w="1945" w:type="dxa"/>
          </w:tcPr>
          <w:p>
            <w:pPr>
              <w:spacing w:before="0" w:after="0" w:line="240" w:lineRule="auto"/>
            </w:pPr>
            <w:r>
              <w:rPr>
                <w:sz w:val="17"/>
                <w:szCs w:val="17"/>
              </w:rPr>
              <w:t xml:space="preserve">400 (missing or malformed key), 401, 403, 404 </w:t>
            </w:r>
            <w:r>
              <w:rPr>
                <w:rFonts w:ascii="Consolas" w:hAnsi="Consolas" w:cs="Consolas"/>
                <w:sz w:val="17"/>
                <w:szCs w:val="17"/>
              </w:rPr>
              <w:t xml:space="preserve">BOARD_NOT_FOUND</w:t>
            </w:r>
            <w:r>
              <w:rPr>
                <w:sz w:val="17"/>
                <w:szCs w:val="17"/>
              </w:rPr>
              <w:t xml:space="preserve">/</w:t>
            </w:r>
            <w:r>
              <w:rPr>
                <w:rFonts w:ascii="Consolas" w:hAnsi="Consolas" w:cs="Consolas"/>
                <w:sz w:val="17"/>
                <w:szCs w:val="17"/>
              </w:rPr>
              <w:t xml:space="preserve">VERSION_NOT_FOUND</w:t>
            </w:r>
            <w:r>
              <w:rPr>
                <w:sz w:val="17"/>
                <w:szCs w:val="17"/>
              </w:rPr>
              <w:t xml:space="preserve">, 409 </w:t>
            </w:r>
            <w:r>
              <w:rPr>
                <w:rFonts w:ascii="Consolas" w:hAnsi="Consolas" w:cs="Consolas"/>
                <w:sz w:val="17"/>
                <w:szCs w:val="17"/>
              </w:rPr>
              <w:t xml:space="preserve">IDEMPOTENCY_KEY_REUSED</w:t>
            </w:r>
            <w:r>
              <w:rPr>
                <w:sz w:val="17"/>
                <w:szCs w:val="17"/>
              </w:rPr>
              <w:t xml:space="preserve"> (key already used for a different version), 500 </w:t>
            </w:r>
            <w:r>
              <w:rPr>
                <w:rFonts w:ascii="Consolas" w:hAnsi="Consolas" w:cs="Consolas"/>
                <w:sz w:val="17"/>
                <w:szCs w:val="17"/>
              </w:rPr>
              <w:t xml:space="preserve">INTERNAL</w:t>
            </w:r>
            <w:r>
              <w:rPr>
                <w:sz w:val="17"/>
                <w:szCs w:val="17"/>
              </w:rPr>
              <w:t xml:space="preserve"> (no success: before the commit point nothing changed; after it the restore is completed by recovery, and a retry with the same key reports the outcome)</w:t>
            </w:r>
          </w:p>
        </w:tc>
      </w:tr>
    </w:tbl>
    <w:p>
      <w:pPr>
        <w:spacing w:before="0" w:after="60"/>
      </w:pPr>
    </w:p>
    <w:p>
      <w:r>
        <w:rPr>
          <w:rFonts w:ascii="Consolas" w:hAnsi="Consolas" w:cs="Consolas"/>
        </w:rPr>
        <w:t xml:space="preserve">trigger</w:t>
      </w:r>
      <w:r>
        <w:t xml:space="preserve"> ∈ </w:t>
      </w:r>
      <w:r>
        <w:rPr>
          <w:rFonts w:ascii="Consolas" w:hAnsi="Consolas" w:cs="Consolas"/>
        </w:rPr>
        <w:t xml:space="preserve">periodic</w:t>
      </w:r>
      <w:r>
        <w:t xml:space="preserve">, </w:t>
      </w:r>
      <w:r>
        <w:rPr>
          <w:rFonts w:ascii="Consolas" w:hAnsi="Consolas" w:cs="Consolas"/>
        </w:rPr>
        <w:t xml:space="preserve">before_clear</w:t>
      </w:r>
      <w:r>
        <w:t xml:space="preserve">, </w:t>
      </w:r>
      <w:r>
        <w:rPr>
          <w:rFonts w:ascii="Consolas" w:hAnsi="Consolas" w:cs="Consolas"/>
        </w:rPr>
        <w:t xml:space="preserve">last_left</w:t>
      </w:r>
      <w:r>
        <w:t xml:space="preserve">, </w:t>
      </w:r>
      <w:r>
        <w:rPr>
          <w:rFonts w:ascii="Consolas" w:hAnsi="Consolas" w:cs="Consolas"/>
        </w:rPr>
        <w:t xml:space="preserve">restore</w:t>
      </w:r>
      <w:r>
        <w:t xml:space="preserve">. Automatic versions follow the no-change rule of SRS §4.3 (D5b). Versions are created only by the server (</w:t>
        <w:t>FR</w:t>
        <w:noBreakHyphen/>
        <w:t>030</w:t>
        <w:t xml:space="preserve">); there is no endpoint to create, edit or delete a version directly, which protects history integrity (</w:t>
        <w:t>SEC</w:t>
        <w:noBreakHyphen/>
        <w:t>OBJ</w:t>
        <w:noBreakHyphen/>
        <w:t>002</w:t>
        <w:t xml:space="preserve">).</w:t>
      </w:r>
    </w:p>
    <w:p>
      <w:r>
        <w:t xml:space="preserve">Restore semantics (journal, commit point, recovery, serialisation and the key-retention limit) are specified in SAD §3.6.</w:t>
      </w:r>
    </w:p>
    <w:p>
      <w:pPr>
        <w:keepNext/>
      </w:pPr>
      <w:r>
        <w:rPr>
          <w:b/>
        </w:rPr>
        <w:t xml:space="preserve">Example.</w:t>
      </w:r>
    </w:p>
    <w:p>
      <w:pPr>
        <w:keepNext/>
        <w:shd w:val="clear" w:color="auto" w:fill="F2F2F2"/>
        <w:spacing w:before="0" w:after="0" w:line="240" w:lineRule="auto"/>
        <w:ind w:left="120"/>
      </w:pPr>
      <w:r>
        <w:rPr>
          <w:rFonts w:ascii="Consolas" w:hAnsi="Consolas" w:cs="Consolas"/>
          <w:sz w:val="16"/>
          <w:szCs w:val="16"/>
        </w:rPr>
        <w:t xml:space="preserve">POST /api/v1/boards/b1/versions/12/restore</w:t>
      </w:r>
    </w:p>
    <w:p>
      <w:pPr>
        <w:keepNext/>
        <w:shd w:val="clear" w:color="auto" w:fill="F2F2F2"/>
        <w:spacing w:before="0" w:after="0" w:line="240" w:lineRule="auto"/>
        <w:ind w:left="120"/>
      </w:pPr>
      <w:r>
        <w:rPr>
          <w:rFonts w:ascii="Consolas" w:hAnsi="Consolas" w:cs="Consolas"/>
          <w:sz w:val="16"/>
          <w:szCs w:val="16"/>
        </w:rPr>
        <w:t xml:space="preserve">Authorization: Bearer &lt;session token&gt;</w:t>
      </w:r>
    </w:p>
    <w:p>
      <w:pPr>
        <w:keepNext/>
        <w:shd w:val="clear" w:color="auto" w:fill="F2F2F2"/>
        <w:spacing w:before="0" w:after="0" w:line="240" w:lineRule="auto"/>
        <w:ind w:left="120"/>
      </w:pPr>
      <w:r>
        <w:rPr>
          <w:rFonts w:ascii="Consolas" w:hAnsi="Consolas" w:cs="Consolas"/>
          <w:sz w:val="16"/>
          <w:szCs w:val="16"/>
        </w:rPr>
        <w:t xml:space="preserve">Idempotency-Key: 6f1c2a9e-3b7d-4e21-9a55-0c8d4f2b7e10</w:t>
      </w:r>
    </w:p>
    <w:p>
      <w:pPr>
        <w:keepNext/>
        <w:shd w:val="clear" w:color="auto" w:fill="F2F2F2"/>
        <w:spacing w:before="0" w:after="0" w:line="240" w:lineRule="auto"/>
        <w:ind w:left="120"/>
      </w:pPr>
    </w:p>
    <w:p>
      <w:pPr>
        <w:keepNext/>
        <w:shd w:val="clear" w:color="auto" w:fill="F2F2F2"/>
        <w:spacing w:before="0" w:after="0" w:line="240" w:lineRule="auto"/>
        <w:ind w:left="120"/>
      </w:pPr>
      <w:r>
        <w:rPr>
          <w:rFonts w:ascii="Consolas" w:hAnsi="Consolas" w:cs="Consolas"/>
          <w:sz w:val="16"/>
          <w:szCs w:val="16"/>
        </w:rPr>
        <w:t xml:space="preserve">201 Created</w:t>
      </w:r>
    </w:p>
    <w:p>
      <w:pPr>
        <w:keepNext/>
        <w:shd w:val="clear" w:color="auto" w:fill="F2F2F2"/>
        <w:spacing w:before="0" w:after="0" w:line="240" w:lineRule="auto"/>
        <w:ind w:left="120"/>
      </w:pPr>
      <w:r>
        <w:rPr>
          <w:rFonts w:ascii="Consolas" w:hAnsi="Consolas" w:cs="Consolas"/>
          <w:sz w:val="16"/>
          <w:szCs w:val="16"/>
        </w:rPr>
        <w:t xml:space="preserve">{"newVersion":19,"restoredFrom":12,"seq":88}</w:t>
      </w:r>
    </w:p>
    <w:p>
      <w:pPr>
        <w:keepNext/>
        <w:shd w:val="clear" w:color="auto" w:fill="F2F2F2"/>
        <w:spacing w:before="0" w:after="0" w:line="240" w:lineRule="auto"/>
        <w:ind w:left="120"/>
      </w:pPr>
    </w:p>
    <w:p>
      <w:pPr>
        <w:keepNext/>
        <w:shd w:val="clear" w:color="auto" w:fill="F2F2F2"/>
        <w:spacing w:before="0" w:after="0" w:line="240" w:lineRule="auto"/>
        <w:ind w:left="120"/>
      </w:pPr>
      <w:r>
        <w:rPr>
          <w:rFonts w:ascii="Consolas" w:hAnsi="Consolas" w:cs="Consolas"/>
          <w:sz w:val="16"/>
          <w:szCs w:val="16"/>
        </w:rPr>
        <w:t xml:space="preserve">Retry of the same request with the same key (recorded result; nothing restored again):</w:t>
      </w:r>
    </w:p>
    <w:p>
      <w:pPr>
        <w:keepNext/>
        <w:shd w:val="clear" w:color="auto" w:fill="F2F2F2"/>
        <w:spacing w:before="0" w:after="0" w:line="240" w:lineRule="auto"/>
        <w:ind w:left="120"/>
      </w:pPr>
      <w:r>
        <w:rPr>
          <w:rFonts w:ascii="Consolas" w:hAnsi="Consolas" w:cs="Consolas"/>
          <w:sz w:val="16"/>
          <w:szCs w:val="16"/>
        </w:rPr>
        <w:t xml:space="preserve">201 Created</w:t>
      </w:r>
    </w:p>
    <w:p>
      <w:pPr>
        <w:keepNext/>
        <w:shd w:val="clear" w:color="auto" w:fill="F2F2F2"/>
        <w:spacing w:before="0" w:after="0" w:line="240" w:lineRule="auto"/>
        <w:ind w:left="120"/>
      </w:pPr>
      <w:r>
        <w:rPr>
          <w:rFonts w:ascii="Consolas" w:hAnsi="Consolas" w:cs="Consolas"/>
          <w:sz w:val="16"/>
          <w:szCs w:val="16"/>
        </w:rPr>
        <w:t xml:space="preserve">{"newVersion":19,"restoredFrom":12,"seq":88}</w:t>
      </w:r>
    </w:p>
    <w:p>
      <w:pPr>
        <w:keepNext/>
        <w:shd w:val="clear" w:color="auto" w:fill="F2F2F2"/>
        <w:spacing w:before="0" w:after="0" w:line="240" w:lineRule="auto"/>
        <w:ind w:left="120"/>
      </w:pPr>
    </w:p>
    <w:p>
      <w:pPr>
        <w:keepNext/>
        <w:shd w:val="clear" w:color="auto" w:fill="F2F2F2"/>
        <w:spacing w:before="0" w:after="0" w:line="240" w:lineRule="auto"/>
        <w:ind w:left="120"/>
      </w:pPr>
      <w:r>
        <w:rPr>
          <w:rFonts w:ascii="Consolas" w:hAnsi="Consolas" w:cs="Consolas"/>
          <w:sz w:val="16"/>
          <w:szCs w:val="16"/>
        </w:rPr>
        <w:t xml:space="preserve">Same key reused for a different version:</w:t>
      </w:r>
    </w:p>
    <w:p>
      <w:pPr>
        <w:keepNext/>
        <w:shd w:val="clear" w:color="auto" w:fill="F2F2F2"/>
        <w:spacing w:before="0" w:after="0" w:line="240" w:lineRule="auto"/>
        <w:ind w:left="120"/>
      </w:pPr>
      <w:r>
        <w:rPr>
          <w:rFonts w:ascii="Consolas" w:hAnsi="Consolas" w:cs="Consolas"/>
          <w:sz w:val="16"/>
          <w:szCs w:val="16"/>
        </w:rPr>
        <w:t xml:space="preserve">POST /api/v1/boards/b1/versions/15/restore</w:t>
      </w:r>
    </w:p>
    <w:p>
      <w:pPr>
        <w:keepNext/>
        <w:shd w:val="clear" w:color="auto" w:fill="F2F2F2"/>
        <w:spacing w:before="0" w:after="0" w:line="240" w:lineRule="auto"/>
        <w:ind w:left="120"/>
      </w:pPr>
      <w:r>
        <w:rPr>
          <w:rFonts w:ascii="Consolas" w:hAnsi="Consolas" w:cs="Consolas"/>
          <w:sz w:val="16"/>
          <w:szCs w:val="16"/>
        </w:rPr>
        <w:t xml:space="preserve">Authorization: Bearer &lt;session token&gt;</w:t>
      </w:r>
    </w:p>
    <w:p>
      <w:pPr>
        <w:keepNext/>
        <w:shd w:val="clear" w:color="auto" w:fill="F2F2F2"/>
        <w:spacing w:before="0" w:after="0" w:line="240" w:lineRule="auto"/>
        <w:ind w:left="120"/>
      </w:pPr>
      <w:r>
        <w:rPr>
          <w:rFonts w:ascii="Consolas" w:hAnsi="Consolas" w:cs="Consolas"/>
          <w:sz w:val="16"/>
          <w:szCs w:val="16"/>
        </w:rPr>
        <w:t xml:space="preserve">Idempotency-Key: 6f1c2a9e-3b7d-4e21-9a55-0c8d4f2b7e10</w:t>
      </w:r>
    </w:p>
    <w:p>
      <w:pPr>
        <w:keepNext/>
        <w:shd w:val="clear" w:color="auto" w:fill="F2F2F2"/>
        <w:spacing w:before="0" w:after="0" w:line="240" w:lineRule="auto"/>
        <w:ind w:left="120"/>
      </w:pPr>
    </w:p>
    <w:p>
      <w:pPr>
        <w:keepNext/>
        <w:shd w:val="clear" w:color="auto" w:fill="F2F2F2"/>
        <w:spacing w:before="0" w:after="0" w:line="240" w:lineRule="auto"/>
        <w:ind w:left="120"/>
      </w:pPr>
      <w:r>
        <w:rPr>
          <w:rFonts w:ascii="Consolas" w:hAnsi="Consolas" w:cs="Consolas"/>
          <w:sz w:val="16"/>
          <w:szCs w:val="16"/>
        </w:rPr>
        <w:t xml:space="preserve">409 Conflict</w:t>
      </w:r>
    </w:p>
    <w:p>
      <w:pPr>
        <w:keepNext/>
        <w:shd w:val="clear" w:color="auto" w:fill="F2F2F2"/>
        <w:spacing w:before="0" w:after="0" w:line="240" w:lineRule="auto"/>
        <w:ind w:left="120"/>
      </w:pPr>
      <w:r>
        <w:rPr>
          <w:rFonts w:ascii="Consolas" w:hAnsi="Consolas" w:cs="Consolas"/>
          <w:sz w:val="16"/>
          <w:szCs w:val="16"/>
        </w:rPr>
        <w:t xml:space="preserve">{"error":{"code":"IDEMPOTENCY_KEY_REUSED",</w:t>
      </w:r>
    </w:p>
    <w:p>
      <w:pPr>
        <w:keepNext/>
        <w:shd w:val="clear" w:color="auto" w:fill="F2F2F2"/>
        <w:spacing w:before="0" w:after="0" w:line="240" w:lineRule="auto"/>
        <w:ind w:left="120"/>
      </w:pPr>
      <w:r>
        <w:rPr>
          <w:rFonts w:ascii="Consolas" w:hAnsi="Consolas" w:cs="Consolas"/>
          <w:sz w:val="16"/>
          <w:szCs w:val="16"/>
        </w:rPr>
        <w:t xml:space="preserve">          "message":"This Idempotency-Key was already used to restore version 12",</w:t>
      </w:r>
    </w:p>
    <w:p>
      <w:pPr>
        <w:shd w:val="clear" w:color="auto" w:fill="F2F2F2"/>
        <w:spacing w:before="0" w:after="0" w:line="240" w:lineRule="auto"/>
        <w:ind w:left="120"/>
      </w:pPr>
      <w:r>
        <w:rPr>
          <w:rFonts w:ascii="Consolas" w:hAnsi="Consolas" w:cs="Consolas"/>
          <w:sz w:val="16"/>
          <w:szCs w:val="16"/>
        </w:rPr>
        <w:t xml:space="preserve">          "requestId":"&lt;id&gt;"}}</w:t>
      </w:r>
    </w:p>
    <w:p>
      <w:pPr>
        <w:spacing w:before="0" w:after="60"/>
      </w:pPr>
    </w:p>
    <w:p>
      <w:pPr>
        <w:pStyle w:val="Heading2"/>
      </w:pPr>
      <w:r>
        <w:t xml:space="preserve">4.4 Error Handling, Logging &amp; Monitoring</w:t>
      </w:r>
    </w:p>
    <w:p>
      <w:pPr>
        <w:keepNext/>
      </w:pPr>
      <w:r>
        <w:rPr>
          <w:b/>
        </w:rPr>
        <w:t xml:space="preserve">Error handling principles</w:t>
      </w:r>
    </w:p>
    <w:p>
      <w:pPr>
        <w:tabs>
          <w:tab w:val="left" w:pos="360"/>
        </w:tabs>
        <w:spacing w:before="0" w:after="40"/>
        <w:ind w:left="360" w:hanging="300"/>
      </w:pPr>
      <w:r>
        <w:t xml:space="preserve">•	</w:t>
      </w:r>
      <w:r>
        <w:t xml:space="preserve">Every error returned to a client uses the common error object (§4.3) with a stable </w:t>
      </w:r>
      <w:r>
        <w:rPr>
          <w:rFonts w:ascii="Consolas" w:hAnsi="Consolas" w:cs="Consolas"/>
        </w:rPr>
        <w:t xml:space="preserve">code</w:t>
      </w:r>
      <w:r>
        <w:t xml:space="preserve">; messages never contain stack traces, database details, tokens or other users' data.</w:t>
      </w:r>
    </w:p>
    <w:p>
      <w:pPr>
        <w:tabs>
          <w:tab w:val="left" w:pos="360"/>
        </w:tabs>
        <w:spacing w:before="0" w:after="40"/>
        <w:ind w:left="360" w:hanging="300"/>
      </w:pPr>
      <w:r>
        <w:t xml:space="preserve">•	</w:t>
      </w:r>
      <w:r>
        <w:t xml:space="preserve">REST: a central Express error middleware maps errors to the HTTP statuses in §4.3; unknown errors become </w:t>
      </w:r>
      <w:r>
        <w:rPr>
          <w:rFonts w:ascii="Consolas" w:hAnsi="Consolas" w:cs="Consolas"/>
        </w:rPr>
        <w:t xml:space="preserve">500 INTERNAL</w:t>
      </w:r>
      <w:r>
        <w:t xml:space="preserve"> and are logged with the request ID.</w:t>
      </w:r>
    </w:p>
    <w:p>
      <w:pPr>
        <w:tabs>
          <w:tab w:val="left" w:pos="360"/>
        </w:tabs>
        <w:spacing w:before="0" w:after="40"/>
        <w:ind w:left="360" w:hanging="300"/>
      </w:pPr>
      <w:r>
        <w:t xml:space="preserve">•	</w:t>
      </w:r>
      <w:r>
        <w:t xml:space="preserve">Socket.IO: handlers never throw to the client; they acknowledge </w:t>
      </w:r>
      <w:r>
        <w:rPr>
          <w:rFonts w:ascii="Consolas" w:hAnsi="Consolas" w:cs="Consolas"/>
        </w:rPr>
        <w:t xml:space="preserve">{ok: false, clientOpId, error}</w:t>
      </w:r>
      <w:r>
        <w:t xml:space="preserve">. The connection stays open after operation-level errors; it is closed only for authentication failure, revocation, removal, board deletion (each preceded by </w:t>
      </w:r>
      <w:r>
        <w:rPr>
          <w:rFonts w:ascii="Consolas" w:hAnsi="Consolas" w:cs="Consolas"/>
        </w:rPr>
        <w:t xml:space="preserve">access:revoked</w:t>
      </w:r>
      <w:r>
        <w:t xml:space="preserve">) or by the client after an acknowledgement timeout (§4.1.3).</w:t>
      </w:r>
    </w:p>
    <w:p>
      <w:pPr>
        <w:tabs>
          <w:tab w:val="left" w:pos="360"/>
        </w:tabs>
        <w:spacing w:before="0" w:after="40"/>
        <w:ind w:left="360" w:hanging="300"/>
      </w:pPr>
      <w:r>
        <w:t xml:space="preserve">•	</w:t>
      </w:r>
      <w:r>
        <w:t xml:space="preserve">Persistence first: a database error while applying an operation causes rejection with </w:t>
      </w:r>
      <w:r>
        <w:rPr>
          <w:rFonts w:ascii="Consolas" w:hAnsi="Consolas" w:cs="Consolas"/>
        </w:rPr>
        <w:t xml:space="preserve">INTERNAL</w:t>
      </w:r>
      <w:r>
        <w:t xml:space="preserve">, no acknowledgement of success, no broadcast and no change of </w:t>
      </w:r>
      <w:r>
        <w:rPr>
          <w:rFonts w:ascii="Consolas" w:hAnsi="Consolas" w:cs="Consolas"/>
        </w:rPr>
        <w:t xml:space="preserve">seq</w:t>
      </w:r>
      <w:r>
        <w:t xml:space="preserve">, so clients never see an operation that was not stored (</w:t>
        <w:t>FR</w:t>
        <w:noBreakHyphen/>
        <w:t>027</w:t>
        <w:t xml:space="preserve">).</w:t>
      </w:r>
    </w:p>
    <w:p>
      <w:pPr>
        <w:tabs>
          <w:tab w:val="left" w:pos="360"/>
        </w:tabs>
        <w:spacing w:before="0" w:after="40"/>
        <w:ind w:left="360" w:hanging="300"/>
      </w:pPr>
      <w:r>
        <w:t xml:space="preserve">•	</w:t>
      </w:r>
      <w:r>
        <w:t xml:space="preserve">Restore, clear and ownership transfer pause the board queue while they change state, so no operation is applied to a half-changed board (</w:t>
        <w:t>SD</w:t>
        <w:noBreakHyphen/>
        <w:t>02</w:t>
        <w:t xml:space="preserve">, </w:t>
        <w:t>SD</w:t>
        <w:noBreakHyphen/>
        <w:t>04</w:t>
        <w:t xml:space="preserve">).</w:t>
      </w:r>
    </w:p>
    <w:p>
      <w:pPr>
        <w:tabs>
          <w:tab w:val="left" w:pos="360"/>
        </w:tabs>
        <w:spacing w:before="0" w:after="40"/>
        <w:ind w:left="360" w:hanging="300"/>
      </w:pPr>
      <w:r>
        <w:t xml:space="preserve">•	</w:t>
      </w:r>
      <w:r>
        <w:t xml:space="preserve">Snapshot too large (defensive, should not occur because of </w:t>
        <w:t>FR</w:t>
        <w:noBreakHyphen/>
        <w:t>008</w:t>
        <w:t xml:space="preserve">): the version is not written and </w:t>
      </w:r>
      <w:r>
        <w:rPr>
          <w:rFonts w:ascii="Consolas" w:hAnsi="Consolas" w:cs="Consolas"/>
        </w:rPr>
        <w:t xml:space="preserve">version.snapshot_too_large</w:t>
      </w:r>
      <w:r>
        <w:t xml:space="preserve"> is logged. Periodic or last-participant trigger: the Owner's client shows "This version could not be saved" and the live board is unaffected. Before-clear trigger: the clear is rejected (</w:t>
      </w:r>
      <w:r>
        <w:rPr>
          <w:rFonts w:ascii="Consolas" w:hAnsi="Consolas" w:cs="Consolas"/>
        </w:rPr>
        <w:t xml:space="preserve">INTERNAL</w:t>
      </w:r>
      <w:r>
        <w:t xml:space="preserve">). Restore: the restore is rejected (</w:t>
      </w:r>
      <w:r>
        <w:rPr>
          <w:rFonts w:ascii="Consolas" w:hAnsi="Consolas" w:cs="Consolas"/>
        </w:rPr>
        <w:t xml:space="preserve">INTERNAL</w:t>
      </w:r>
      <w:r>
        <w:t xml:space="preserve">).</w:t>
      </w:r>
    </w:p>
    <w:p>
      <w:pPr>
        <w:tabs>
          <w:tab w:val="left" w:pos="360"/>
        </w:tabs>
        <w:spacing w:before="0" w:after="40"/>
        <w:ind w:left="360" w:hanging="300"/>
      </w:pPr>
      <w:r>
        <w:t xml:space="preserve">•	</w:t>
      </w:r>
      <w:r>
        <w:t xml:space="preserve">Version write failure (database error) follows the same rules: a clear or restore is never completed without its version (</w:t>
        <w:t>FR</w:t>
        <w:noBreakHyphen/>
        <w:t>007</w:t>
        <w:t xml:space="preserve">, </w:t>
        <w:t>FR</w:t>
        <w:noBreakHyphen/>
        <w:t>033</w:t>
        <w:t xml:space="preserve">). After its commit point a clear or restore is completed by the running task or by start-up recovery and is never reported as successful before completion (§3.6).</w:t>
      </w:r>
    </w:p>
    <w:p>
      <w:pPr>
        <w:keepNext/>
      </w:pPr>
      <w:r>
        <w:rPr>
          <w:b/>
        </w:rPr>
        <w:t xml:space="preserve">Client reactions (</w:t>
        <w:t>COMP</w:t>
        <w:noBreakHyphen/>
        <w:t>01</w:t>
        <w:t xml:space="preserve">/02)</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3335"/>
        <w:gridCol w:w="5305"/>
      </w:tblGrid>
      <w:tr>
        <w:trPr>
          <w:tblHeader/>
          <w:cantSplit/>
        </w:trPr>
        <w:tc>
          <w:tcPr>
            <w:tcW w:w="3335" w:type="dxa"/>
            <w:shd w:val="clear" w:color="auto" w:fill="DCE6F2"/>
          </w:tcPr>
          <w:p>
            <w:pPr>
              <w:keepNext/>
              <w:spacing w:before="0" w:after="0" w:line="240" w:lineRule="auto"/>
            </w:pPr>
            <w:r>
              <w:rPr>
                <w:b/>
                <w:sz w:val="17"/>
                <w:szCs w:val="17"/>
              </w:rPr>
              <w:t xml:space="preserve">Situation</w:t>
            </w:r>
          </w:p>
        </w:tc>
        <w:tc>
          <w:tcPr>
            <w:tcW w:w="5305" w:type="dxa"/>
            <w:shd w:val="clear" w:color="auto" w:fill="DCE6F2"/>
          </w:tcPr>
          <w:p>
            <w:pPr>
              <w:keepNext/>
              <w:spacing w:before="0" w:after="0" w:line="240" w:lineRule="auto"/>
            </w:pPr>
            <w:r>
              <w:rPr>
                <w:b/>
                <w:sz w:val="17"/>
                <w:szCs w:val="17"/>
              </w:rPr>
              <w:t xml:space="preserve">Client behaviour</w:t>
            </w:r>
          </w:p>
        </w:tc>
      </w:tr>
      <w:tr>
        <w:trPr>
          <w:cantSplit/>
        </w:trPr>
        <w:tc>
          <w:tcPr>
            <w:tcW w:w="3335" w:type="dxa"/>
          </w:tcPr>
          <w:p>
            <w:pPr>
              <w:keepNext/>
              <w:spacing w:before="0" w:after="0" w:line="240" w:lineRule="auto"/>
            </w:pPr>
            <w:r>
              <w:rPr>
                <w:rFonts w:ascii="Consolas" w:hAnsi="Consolas" w:cs="Consolas"/>
                <w:sz w:val="17"/>
                <w:szCs w:val="17"/>
              </w:rPr>
              <w:t xml:space="preserve">VALIDATION_FAILED</w:t>
            </w:r>
            <w:r>
              <w:rPr>
                <w:sz w:val="17"/>
                <w:szCs w:val="17"/>
              </w:rPr>
              <w:t xml:space="preserve">, </w:t>
            </w:r>
            <w:r>
              <w:rPr>
                <w:rFonts w:ascii="Consolas" w:hAnsi="Consolas" w:cs="Consolas"/>
                <w:sz w:val="17"/>
                <w:szCs w:val="17"/>
              </w:rPr>
              <w:t xml:space="preserve">FORBIDDEN</w:t>
            </w:r>
            <w:r>
              <w:rPr>
                <w:sz w:val="17"/>
                <w:szCs w:val="17"/>
              </w:rPr>
              <w:t xml:space="preserve">, </w:t>
            </w:r>
            <w:r>
              <w:rPr>
                <w:rFonts w:ascii="Consolas" w:hAnsi="Consolas" w:cs="Consolas"/>
                <w:sz w:val="17"/>
                <w:szCs w:val="17"/>
              </w:rPr>
              <w:t xml:space="preserve">OBJECT_NOT_FOUND</w:t>
            </w:r>
            <w:r>
              <w:rPr>
                <w:sz w:val="17"/>
                <w:szCs w:val="17"/>
              </w:rPr>
              <w:t xml:space="preserve">, </w:t>
            </w:r>
            <w:r>
              <w:rPr>
                <w:rFonts w:ascii="Consolas" w:hAnsi="Consolas" w:cs="Consolas"/>
                <w:sz w:val="17"/>
                <w:szCs w:val="17"/>
              </w:rPr>
              <w:t xml:space="preserve">BOARD_FULL</w:t>
            </w:r>
            <w:r>
              <w:rPr>
                <w:sz w:val="17"/>
                <w:szCs w:val="17"/>
              </w:rPr>
              <w:t xml:space="preserve"> on an operation</w:t>
            </w:r>
          </w:p>
        </w:tc>
        <w:tc>
          <w:tcPr>
            <w:tcW w:w="5305" w:type="dxa"/>
          </w:tcPr>
          <w:p>
            <w:pPr>
              <w:keepNext/>
              <w:spacing w:before="0" w:after="0" w:line="240" w:lineRule="auto"/>
            </w:pPr>
            <w:r>
              <w:rPr>
                <w:sz w:val="17"/>
                <w:szCs w:val="17"/>
              </w:rPr>
              <w:t xml:space="preserve">Remove the operation from </w:t>
            </w:r>
            <w:r>
              <w:rPr>
                <w:rFonts w:ascii="Consolas" w:hAnsi="Consolas" w:cs="Consolas"/>
                <w:sz w:val="17"/>
                <w:szCs w:val="17"/>
              </w:rPr>
              <w:t xml:space="preserve">pending</w:t>
            </w:r>
            <w:r>
              <w:rPr>
                <w:sz w:val="17"/>
                <w:szCs w:val="17"/>
              </w:rPr>
              <w:t xml:space="preserve">, recompute the view, show a short message naming the reason (</w:t>
              <w:t>FR</w:t>
              <w:noBreakHyphen/>
              <w:t>026</w:t>
              <w:t xml:space="preserve">)</w:t>
            </w:r>
          </w:p>
        </w:tc>
      </w:tr>
      <w:tr>
        <w:trPr>
          <w:cantSplit/>
        </w:trPr>
        <w:tc>
          <w:tcPr>
            <w:tcW w:w="3335" w:type="dxa"/>
          </w:tcPr>
          <w:p>
            <w:pPr>
              <w:keepNext/>
              <w:spacing w:before="0" w:after="0" w:line="240" w:lineRule="auto"/>
            </w:pPr>
            <w:r>
              <w:rPr>
                <w:rFonts w:ascii="Consolas" w:hAnsi="Consolas" w:cs="Consolas"/>
                <w:sz w:val="17"/>
                <w:szCs w:val="17"/>
              </w:rPr>
              <w:t xml:space="preserve">RATE_LIMITED</w:t>
            </w:r>
          </w:p>
        </w:tc>
        <w:tc>
          <w:tcPr>
            <w:tcW w:w="5305" w:type="dxa"/>
          </w:tcPr>
          <w:p>
            <w:pPr>
              <w:keepNext/>
              <w:spacing w:before="0" w:after="0" w:line="240" w:lineRule="auto"/>
            </w:pPr>
            <w:r>
              <w:rPr>
                <w:sz w:val="17"/>
                <w:szCs w:val="17"/>
              </w:rPr>
              <w:t xml:space="preserve">As above, with "You are sending changes too quickly"</w:t>
            </w:r>
          </w:p>
        </w:tc>
      </w:tr>
      <w:tr>
        <w:trPr>
          <w:cantSplit/>
        </w:trPr>
        <w:tc>
          <w:tcPr>
            <w:tcW w:w="3335" w:type="dxa"/>
          </w:tcPr>
          <w:p>
            <w:pPr>
              <w:keepNext/>
              <w:spacing w:before="0" w:after="0" w:line="240" w:lineRule="auto"/>
            </w:pPr>
            <w:r>
              <w:rPr>
                <w:rFonts w:ascii="Consolas" w:hAnsi="Consolas" w:cs="Consolas"/>
                <w:sz w:val="17"/>
                <w:szCs w:val="17"/>
              </w:rPr>
              <w:t xml:space="preserve">UNAUTHENTICATED</w:t>
            </w:r>
          </w:p>
        </w:tc>
        <w:tc>
          <w:tcPr>
            <w:tcW w:w="5305" w:type="dxa"/>
          </w:tcPr>
          <w:p>
            <w:pPr>
              <w:keepNext/>
              <w:spacing w:before="0" w:after="0" w:line="240" w:lineRule="auto"/>
            </w:pPr>
            <w:r>
              <w:rPr>
                <w:sz w:val="17"/>
                <w:szCs w:val="17"/>
              </w:rPr>
              <w:t xml:space="preserve">Go to the login page (registered user) or the guest entry page (guest)</w:t>
            </w:r>
          </w:p>
        </w:tc>
      </w:tr>
      <w:tr>
        <w:trPr>
          <w:cantSplit/>
        </w:trPr>
        <w:tc>
          <w:tcPr>
            <w:tcW w:w="3335" w:type="dxa"/>
          </w:tcPr>
          <w:p>
            <w:pPr>
              <w:keepNext/>
              <w:spacing w:before="0" w:after="0" w:line="240" w:lineRule="auto"/>
            </w:pPr>
            <w:r>
              <w:rPr>
                <w:rFonts w:ascii="Consolas" w:hAnsi="Consolas" w:cs="Consolas"/>
                <w:sz w:val="17"/>
                <w:szCs w:val="17"/>
              </w:rPr>
              <w:t xml:space="preserve">access:revoked</w:t>
            </w:r>
          </w:p>
        </w:tc>
        <w:tc>
          <w:tcPr>
            <w:tcW w:w="5305" w:type="dxa"/>
          </w:tcPr>
          <w:p>
            <w:pPr>
              <w:keepNext/>
              <w:spacing w:before="0" w:after="0" w:line="240" w:lineRule="auto"/>
            </w:pPr>
            <w:r>
              <w:rPr>
                <w:sz w:val="17"/>
                <w:szCs w:val="17"/>
              </w:rPr>
              <w:t xml:space="preserve">Show the reason (link revoked or expired, removed, board deleted) and leave the board</w:t>
            </w:r>
          </w:p>
        </w:tc>
      </w:tr>
      <w:tr>
        <w:trPr>
          <w:cantSplit/>
        </w:trPr>
        <w:tc>
          <w:tcPr>
            <w:tcW w:w="3335" w:type="dxa"/>
          </w:tcPr>
          <w:p>
            <w:pPr>
              <w:keepNext/>
              <w:spacing w:before="0" w:after="0" w:line="240" w:lineRule="auto"/>
            </w:pPr>
            <w:r>
              <w:rPr>
                <w:rFonts w:ascii="Consolas" w:hAnsi="Consolas" w:cs="Consolas"/>
                <w:sz w:val="17"/>
                <w:szCs w:val="17"/>
              </w:rPr>
              <w:t xml:space="preserve">role:changed</w:t>
            </w:r>
          </w:p>
        </w:tc>
        <w:tc>
          <w:tcPr>
            <w:tcW w:w="5305" w:type="dxa"/>
          </w:tcPr>
          <w:p>
            <w:pPr>
              <w:keepNext/>
              <w:spacing w:before="0" w:after="0" w:line="240" w:lineRule="auto"/>
            </w:pPr>
            <w:r>
              <w:rPr>
                <w:sz w:val="17"/>
                <w:szCs w:val="17"/>
              </w:rPr>
              <w:t xml:space="preserve">Enable or disable tools for the new role without reload (</w:t>
              <w:t>FR</w:t>
              <w:noBreakHyphen/>
              <w:t>049</w:t>
              <w:t xml:space="preserve">, </w:t>
              <w:t>FR</w:t>
              <w:noBreakHyphen/>
              <w:t>050</w:t>
              <w:t xml:space="preserve">)</w:t>
            </w:r>
          </w:p>
        </w:tc>
      </w:tr>
      <w:tr>
        <w:trPr>
          <w:cantSplit/>
        </w:trPr>
        <w:tc>
          <w:tcPr>
            <w:tcW w:w="3335" w:type="dxa"/>
          </w:tcPr>
          <w:p>
            <w:pPr>
              <w:keepNext/>
              <w:spacing w:before="0" w:after="0" w:line="240" w:lineRule="auto"/>
            </w:pPr>
            <w:r>
              <w:rPr>
                <w:sz w:val="17"/>
                <w:szCs w:val="17"/>
              </w:rPr>
              <w:t xml:space="preserve">Connection lost</w:t>
            </w:r>
          </w:p>
        </w:tc>
        <w:tc>
          <w:tcPr>
            <w:tcW w:w="5305" w:type="dxa"/>
          </w:tcPr>
          <w:p>
            <w:pPr>
              <w:keepNext/>
              <w:spacing w:before="0" w:after="0" w:line="240" w:lineRule="auto"/>
            </w:pPr>
            <w:r>
              <w:rPr>
                <w:sz w:val="17"/>
                <w:szCs w:val="17"/>
              </w:rPr>
              <w:t xml:space="preserve">"Disconnected — reconnecting…" banner, tools disabled; after resynchronisation, notice if unconfirmed changes were discarded (</w:t>
              <w:t>FR</w:t>
              <w:noBreakHyphen/>
              <w:t>025</w:t>
              <w:t xml:space="preserve">)</w:t>
            </w:r>
          </w:p>
        </w:tc>
      </w:tr>
      <w:tr>
        <w:trPr>
          <w:cantSplit/>
        </w:trPr>
        <w:tc>
          <w:tcPr>
            <w:tcW w:w="3335" w:type="dxa"/>
          </w:tcPr>
          <w:p>
            <w:pPr>
              <w:spacing w:before="0" w:after="0" w:line="240" w:lineRule="auto"/>
            </w:pPr>
            <w:r>
              <w:rPr>
                <w:sz w:val="17"/>
                <w:szCs w:val="17"/>
              </w:rPr>
              <w:t xml:space="preserve">REST </w:t>
            </w:r>
            <w:r>
              <w:rPr>
                <w:rFonts w:ascii="Consolas" w:hAnsi="Consolas" w:cs="Consolas"/>
                <w:sz w:val="17"/>
                <w:szCs w:val="17"/>
              </w:rPr>
              <w:t xml:space="preserve">INVALID_TARGET</w:t>
            </w:r>
            <w:r>
              <w:rPr>
                <w:sz w:val="17"/>
                <w:szCs w:val="17"/>
              </w:rPr>
              <w:t xml:space="preserve"> (transfer)</w:t>
            </w:r>
          </w:p>
        </w:tc>
        <w:tc>
          <w:tcPr>
            <w:tcW w:w="5305" w:type="dxa"/>
          </w:tcPr>
          <w:p>
            <w:pPr>
              <w:spacing w:before="0" w:after="0" w:line="240" w:lineRule="auto"/>
            </w:pPr>
            <w:r>
              <w:rPr>
                <w:sz w:val="17"/>
                <w:szCs w:val="17"/>
              </w:rPr>
              <w:t xml:space="preserve">Keep the Members dialog open and explain that only Editor or Viewer members can become Owner</w:t>
            </w:r>
          </w:p>
        </w:tc>
      </w:tr>
    </w:tbl>
    <w:p>
      <w:pPr>
        <w:spacing w:before="0" w:after="60"/>
      </w:pPr>
    </w:p>
    <w:p>
      <w:pPr>
        <w:keepNext/>
      </w:pPr>
      <w:r>
        <w:rPr>
          <w:b/>
        </w:rPr>
        <w:t xml:space="preserve">Logging (</w:t>
        <w:t>COMP</w:t>
        <w:noBreakHyphen/>
        <w:t>09</w:t>
        <w:t xml:space="preserve">)</w:t>
      </w:r>
    </w:p>
    <w:p>
      <w:pPr>
        <w:tabs>
          <w:tab w:val="left" w:pos="360"/>
        </w:tabs>
        <w:spacing w:before="0" w:after="40"/>
        <w:ind w:left="360" w:hanging="300"/>
      </w:pPr>
      <w:r>
        <w:t xml:space="preserve">•	</w:t>
      </w:r>
      <w:r>
        <w:t xml:space="preserve">Format: one JSON object per line, written by </w:t>
        <w:t>COMP</w:t>
        <w:noBreakHyphen/>
        <w:t>09</w:t>
        <w:t xml:space="preserve"> to the server's standard output, which the test environment and a deployment redirect to an append-only log file (</w:t>
      </w:r>
      <w:r>
        <w:rPr>
          <w:rFonts w:ascii="Consolas" w:hAnsi="Consolas" w:cs="Consolas"/>
        </w:rPr>
        <w:t xml:space="preserve">logs/server.log</w:t>
      </w:r>
      <w:r>
        <w:t xml:space="preserve">). Common fields: </w:t>
      </w:r>
      <w:r>
        <w:rPr>
          <w:rFonts w:ascii="Consolas" w:hAnsi="Consolas" w:cs="Consolas"/>
        </w:rPr>
        <w:t xml:space="preserve">timestamp</w:t>
      </w:r>
      <w:r>
        <w:t xml:space="preserve"> (ISO 8601, UTC), </w:t>
      </w:r>
      <w:r>
        <w:rPr>
          <w:rFonts w:ascii="Consolas" w:hAnsi="Consolas" w:cs="Consolas"/>
        </w:rPr>
        <w:t xml:space="preserve">level</w:t>
      </w:r>
      <w:r>
        <w:t xml:space="preserve"> (</w:t>
      </w:r>
      <w:r>
        <w:rPr>
          <w:rFonts w:ascii="Consolas" w:hAnsi="Consolas" w:cs="Consolas"/>
        </w:rPr>
        <w:t xml:space="preserve">error</w:t>
      </w:r>
      <w:r>
        <w:t xml:space="preserve">, </w:t>
      </w:r>
      <w:r>
        <w:rPr>
          <w:rFonts w:ascii="Consolas" w:hAnsi="Consolas" w:cs="Consolas"/>
        </w:rPr>
        <w:t xml:space="preserve">warn</w:t>
      </w:r>
      <w:r>
        <w:t xml:space="preserve">, </w:t>
      </w:r>
      <w:r>
        <w:rPr>
          <w:rFonts w:ascii="Consolas" w:hAnsi="Consolas" w:cs="Consolas"/>
        </w:rPr>
        <w:t xml:space="preserve">info</w:t>
      </w:r>
      <w:r>
        <w:t xml:space="preserve">, </w:t>
      </w:r>
      <w:r>
        <w:rPr>
          <w:rFonts w:ascii="Consolas" w:hAnsi="Consolas" w:cs="Consolas"/>
        </w:rPr>
        <w:t xml:space="preserve">debug</w:t>
      </w:r>
      <w:r>
        <w:t xml:space="preserve">), </w:t>
      </w:r>
      <w:r>
        <w:rPr>
          <w:rFonts w:ascii="Consolas" w:hAnsi="Consolas" w:cs="Consolas"/>
        </w:rPr>
        <w:t xml:space="preserve">event</w:t>
      </w:r>
      <w:r>
        <w:t xml:space="preserve">, </w:t>
      </w:r>
      <w:r>
        <w:rPr>
          <w:rFonts w:ascii="Consolas" w:hAnsi="Consolas" w:cs="Consolas"/>
        </w:rPr>
        <w:t xml:space="preserve">requestId</w:t>
      </w:r>
      <w:r>
        <w:t xml:space="preserve">, </w:t>
      </w:r>
      <w:r>
        <w:rPr>
          <w:rFonts w:ascii="Consolas" w:hAnsi="Consolas" w:cs="Consolas"/>
        </w:rPr>
        <w:t xml:space="preserve">boardId</w:t>
      </w:r>
      <w:r>
        <w:t xml:space="preserve">, </w:t>
      </w:r>
      <w:r>
        <w:rPr>
          <w:rFonts w:ascii="Consolas" w:hAnsi="Consolas" w:cs="Consolas"/>
        </w:rPr>
        <w:t xml:space="preserve">actorId</w:t>
      </w:r>
      <w:r>
        <w:t xml:space="preserve">, </w:t>
      </w:r>
      <w:r>
        <w:rPr>
          <w:rFonts w:ascii="Consolas" w:hAnsi="Consolas" w:cs="Consolas"/>
        </w:rPr>
        <w:t xml:space="preserve">outcome</w:t>
      </w:r>
      <w:r>
        <w:t xml:space="preserve">, </w:t>
      </w:r>
      <w:r>
        <w:rPr>
          <w:rFonts w:ascii="Consolas" w:hAnsi="Consolas" w:cs="Consolas"/>
        </w:rPr>
        <w:t xml:space="preserve">errorCode</w:t>
      </w:r>
      <w:r>
        <w:t xml:space="preserve"> and </w:t>
      </w:r>
      <w:r>
        <w:rPr>
          <w:rFonts w:ascii="Consolas" w:hAnsi="Consolas" w:cs="Consolas"/>
        </w:rPr>
        <w:t xml:space="preserve">durationMs</w:t>
      </w:r>
      <w:r>
        <w:t xml:space="preserve"> where relevant.</w:t>
      </w:r>
    </w:p>
    <w:p>
      <w:pPr>
        <w:tabs>
          <w:tab w:val="left" w:pos="360"/>
        </w:tabs>
        <w:spacing w:before="0" w:after="40"/>
        <w:ind w:left="360" w:hanging="300"/>
      </w:pPr>
      <w:r>
        <w:t xml:space="preserve">•	</w:t>
      </w:r>
      <w:r>
        <w:rPr>
          <w:rFonts w:ascii="Consolas" w:hAnsi="Consolas" w:cs="Consolas"/>
        </w:rPr>
        <w:t xml:space="preserve">requestId</w:t>
      </w:r>
      <w:r>
        <w:t xml:space="preserve"> is the correlation ID: a UUID generated by </w:t>
        <w:t>COMP</w:t>
        <w:noBreakHyphen/>
        <w:t>03</w:t>
        <w:t xml:space="preserve"> for every HTTP request (and returned in the error object, §4.3) and by </w:t>
        <w:t>COMP</w:t>
        <w:noBreakHyphen/>
        <w:t>06</w:t>
        <w:t xml:space="preserve"> for every Socket.IO event it handles; Socket.IO entries also carry </w:t>
      </w:r>
      <w:r>
        <w:rPr>
          <w:rFonts w:ascii="Consolas" w:hAnsi="Consolas" w:cs="Consolas"/>
        </w:rPr>
        <w:t xml:space="preserve">socketId</w:t>
      </w:r>
      <w:r>
        <w:t xml:space="preserve">. Entries written by start-up recovery have </w:t>
      </w:r>
      <w:r>
        <w:rPr>
          <w:rFonts w:ascii="Consolas" w:hAnsi="Consolas" w:cs="Consolas"/>
        </w:rPr>
        <w:t xml:space="preserve">requestId: null</w:t>
      </w:r>
      <w:r>
        <w:t xml:space="preserve">.</w:t>
      </w:r>
    </w:p>
    <w:p>
      <w:pPr>
        <w:tabs>
          <w:tab w:val="left" w:pos="360"/>
        </w:tabs>
        <w:spacing w:before="0" w:after="40"/>
        <w:ind w:left="360" w:hanging="300"/>
      </w:pPr>
      <w:r>
        <w:t xml:space="preserve">•	</w:t>
      </w:r>
      <w:r>
        <w:t xml:space="preserve">Security events (</w:t>
        <w:t>SEC</w:t>
        <w:noBreakHyphen/>
        <w:t>REQ</w:t>
        <w:noBreakHyphen/>
        <w:t>008</w:t>
        <w:t xml:space="preserve">): </w:t>
      </w:r>
      <w:r>
        <w:rPr>
          <w:rFonts w:ascii="Consolas" w:hAnsi="Consolas" w:cs="Consolas"/>
        </w:rPr>
        <w:t xml:space="preserve">auth.login_failed</w:t>
      </w:r>
      <w:r>
        <w:t xml:space="preserve">, </w:t>
      </w:r>
      <w:r>
        <w:rPr>
          <w:rFonts w:ascii="Consolas" w:hAnsi="Consolas" w:cs="Consolas"/>
        </w:rPr>
        <w:t xml:space="preserve">auth.rate_limited</w:t>
      </w:r>
      <w:r>
        <w:t xml:space="preserve">, </w:t>
      </w:r>
      <w:r>
        <w:rPr>
          <w:rFonts w:ascii="Consolas" w:hAnsi="Consolas" w:cs="Consolas"/>
        </w:rPr>
        <w:t xml:space="preserve">authz.denied</w:t>
      </w:r>
      <w:r>
        <w:t xml:space="preserve">, </w:t>
      </w:r>
      <w:r>
        <w:rPr>
          <w:rFonts w:ascii="Consolas" w:hAnsi="Consolas" w:cs="Consolas"/>
        </w:rPr>
        <w:t xml:space="preserve">link.created</w:t>
      </w:r>
      <w:r>
        <w:t xml:space="preserve">, </w:t>
      </w:r>
      <w:r>
        <w:rPr>
          <w:rFonts w:ascii="Consolas" w:hAnsi="Consolas" w:cs="Consolas"/>
        </w:rPr>
        <w:t xml:space="preserve">link.revoked</w:t>
      </w:r>
      <w:r>
        <w:t xml:space="preserve">, </w:t>
      </w:r>
      <w:r>
        <w:rPr>
          <w:rFonts w:ascii="Consolas" w:hAnsi="Consolas" w:cs="Consolas"/>
        </w:rPr>
        <w:t xml:space="preserve">link.expired_disconnect</w:t>
      </w:r>
      <w:r>
        <w:t xml:space="preserve">, </w:t>
      </w:r>
      <w:r>
        <w:rPr>
          <w:rFonts w:ascii="Consolas" w:hAnsi="Consolas" w:cs="Consolas"/>
        </w:rPr>
        <w:t xml:space="preserve">member.role_changed</w:t>
      </w:r>
      <w:r>
        <w:t xml:space="preserve">, </w:t>
      </w:r>
      <w:r>
        <w:rPr>
          <w:rFonts w:ascii="Consolas" w:hAnsi="Consolas" w:cs="Consolas"/>
        </w:rPr>
        <w:t xml:space="preserve">member.removed</w:t>
      </w:r>
      <w:r>
        <w:t xml:space="preserve">, </w:t>
      </w:r>
      <w:r>
        <w:rPr>
          <w:rFonts w:ascii="Consolas" w:hAnsi="Consolas" w:cs="Consolas"/>
        </w:rPr>
        <w:t xml:space="preserve">board.ownership_transferred</w:t>
      </w:r>
      <w:r>
        <w:t xml:space="preserve">, </w:t>
      </w:r>
      <w:r>
        <w:rPr>
          <w:rFonts w:ascii="Consolas" w:hAnsi="Consolas" w:cs="Consolas"/>
        </w:rPr>
        <w:t xml:space="preserve">version.restored</w:t>
      </w:r>
      <w:r>
        <w:t xml:space="preserve">, </w:t>
      </w:r>
      <w:r>
        <w:rPr>
          <w:rFonts w:ascii="Consolas" w:hAnsi="Consolas" w:cs="Consolas"/>
        </w:rPr>
        <w:t xml:space="preserve">board.deleted</w:t>
      </w:r>
      <w:r>
        <w:t xml:space="preserve">.</w:t>
      </w:r>
    </w:p>
    <w:p>
      <w:pPr>
        <w:tabs>
          <w:tab w:val="left" w:pos="360"/>
        </w:tabs>
        <w:spacing w:before="0" w:after="40"/>
        <w:ind w:left="360" w:hanging="300"/>
      </w:pPr>
      <w:r>
        <w:t xml:space="preserve">•	</w:t>
      </w:r>
      <w:r>
        <w:t xml:space="preserve">Operational events: </w:t>
      </w:r>
      <w:r>
        <w:rPr>
          <w:rFonts w:ascii="Consolas" w:hAnsi="Consolas" w:cs="Consolas"/>
        </w:rPr>
        <w:t xml:space="preserve">op.rejected</w:t>
      </w:r>
      <w:r>
        <w:t xml:space="preserve"> (with </w:t>
      </w:r>
      <w:r>
        <w:rPr>
          <w:rFonts w:ascii="Consolas" w:hAnsi="Consolas" w:cs="Consolas"/>
        </w:rPr>
        <w:t xml:space="preserve">errorCode</w:t>
      </w:r>
      <w:r>
        <w:t xml:space="preserve">), </w:t>
      </w:r>
      <w:r>
        <w:rPr>
          <w:rFonts w:ascii="Consolas" w:hAnsi="Consolas" w:cs="Consolas"/>
        </w:rPr>
        <w:t xml:space="preserve">board.resync_requested</w:t>
      </w:r>
      <w:r>
        <w:t xml:space="preserve">, </w:t>
      </w:r>
      <w:r>
        <w:rPr>
          <w:rFonts w:ascii="Consolas" w:hAnsi="Consolas" w:cs="Consolas"/>
        </w:rPr>
        <w:t xml:space="preserve">version.created</w:t>
      </w:r>
      <w:r>
        <w:t xml:space="preserve">, </w:t>
      </w:r>
      <w:r>
        <w:rPr>
          <w:rFonts w:ascii="Consolas" w:hAnsi="Consolas" w:cs="Consolas"/>
        </w:rPr>
        <w:t xml:space="preserve">version.snapshot_too_large</w:t>
      </w:r>
      <w:r>
        <w:t xml:space="preserve">, </w:t>
      </w:r>
      <w:r>
        <w:rPr>
          <w:rFonts w:ascii="Consolas" w:hAnsi="Consolas" w:cs="Consolas"/>
        </w:rPr>
        <w:t xml:space="preserve">version.restore_failed</w:t>
      </w:r>
      <w:r>
        <w:t xml:space="preserve">, </w:t>
      </w:r>
      <w:r>
        <w:rPr>
          <w:rFonts w:ascii="Consolas" w:hAnsi="Consolas" w:cs="Consolas"/>
        </w:rPr>
        <w:t xml:space="preserve">version.restore_rolled_forward</w:t>
      </w:r>
      <w:r>
        <w:t xml:space="preserve">, </w:t>
      </w:r>
      <w:r>
        <w:rPr>
          <w:rFonts w:ascii="Consolas" w:hAnsi="Consolas" w:cs="Consolas"/>
        </w:rPr>
        <w:t xml:space="preserve">op.clear_failed</w:t>
      </w:r>
      <w:r>
        <w:t xml:space="preserve">, </w:t>
      </w:r>
      <w:r>
        <w:rPr>
          <w:rFonts w:ascii="Consolas" w:hAnsi="Consolas" w:cs="Consolas"/>
        </w:rPr>
        <w:t xml:space="preserve">board.clear_rolled_forward</w:t>
      </w:r>
      <w:r>
        <w:t xml:space="preserve">, </w:t>
      </w:r>
      <w:r>
        <w:rPr>
          <w:rFonts w:ascii="Consolas" w:hAnsi="Consolas" w:cs="Consolas"/>
        </w:rPr>
        <w:t xml:space="preserve">recovery.required</w:t>
      </w:r>
      <w:r>
        <w:t xml:space="preserve">, </w:t>
      </w:r>
      <w:r>
        <w:rPr>
          <w:rFonts w:ascii="Consolas" w:hAnsi="Consolas" w:cs="Consolas"/>
        </w:rPr>
        <w:t xml:space="preserve">db.write_failed</w:t>
      </w:r>
      <w:r>
        <w:t xml:space="preserve">.</w:t>
      </w:r>
    </w:p>
    <w:p>
      <w:pPr>
        <w:tabs>
          <w:tab w:val="left" w:pos="360"/>
        </w:tabs>
        <w:spacing w:before="0" w:after="40"/>
        <w:ind w:left="360" w:hanging="300"/>
      </w:pPr>
      <w:r>
        <w:t xml:space="preserve">•	</w:t>
      </w:r>
      <w:r>
        <w:t xml:space="preserve">Never logged: passwords, session or guest tokens, share-link tokens, </w:t>
      </w:r>
      <w:r>
        <w:rPr>
          <w:rFonts w:ascii="Consolas" w:hAnsi="Consolas" w:cs="Consolas"/>
        </w:rPr>
        <w:t xml:space="preserve">Authorization</w:t>
      </w:r>
      <w:r>
        <w:t xml:space="preserve"> headers, the e-mail address entered at login, board object content or text. The allow-list above enforces this for security events, and a redaction function removes these fields from all other entries before writing; </w:t>
        <w:t>TC</w:t>
        <w:noBreakHyphen/>
        <w:t>104</w:t>
        <w:t xml:space="preserve"> is planned to search the log for them.</w:t>
      </w:r>
    </w:p>
    <w:p>
      <w:pPr>
        <w:tabs>
          <w:tab w:val="left" w:pos="360"/>
        </w:tabs>
        <w:spacing w:before="0" w:after="40"/>
        <w:ind w:left="360" w:hanging="300"/>
      </w:pPr>
      <w:r>
        <w:t xml:space="preserve">•	</w:t>
      </w:r>
      <w:r>
        <w:t xml:space="preserve">Default level </w:t>
      </w:r>
      <w:r>
        <w:rPr>
          <w:rFonts w:ascii="Consolas" w:hAnsi="Consolas" w:cs="Consolas"/>
        </w:rPr>
        <w:t xml:space="preserve">info</w:t>
      </w:r>
      <w:r>
        <w:t xml:space="preserve"> in test and deployment; </w:t>
      </w:r>
      <w:r>
        <w:rPr>
          <w:rFonts w:ascii="Consolas" w:hAnsi="Consolas" w:cs="Consolas"/>
        </w:rPr>
        <w:t xml:space="preserve">debug</w:t>
      </w:r>
      <w:r>
        <w:t xml:space="preserve"> only on developer machines.</w:t>
      </w:r>
    </w:p>
    <w:p>
      <w:r>
        <w:rPr>
          <w:b/>
        </w:rPr>
        <w:t xml:space="preserve">Security event record (</w:t>
        <w:t>SEC</w:t>
        <w:noBreakHyphen/>
        <w:t>REQ</w:t>
        <w:noBreakHyphen/>
        <w:t>008</w:t>
        <w:t xml:space="preserve">, D13b).</w:t>
      </w:r>
      <w:r>
        <w:t xml:space="preserve"> The component that detects the event creates the record and passes it to </w:t>
        <w:t>COMP</w:t>
        <w:noBreakHyphen/>
        <w:t>09</w:t>
        <w:t xml:space="preserve"> (</w:t>
      </w:r>
      <w:r>
        <w:rPr>
          <w:rFonts w:ascii="Consolas" w:hAnsi="Consolas" w:cs="Consolas"/>
        </w:rPr>
        <w:t xml:space="preserve">log.security</w:t>
      </w:r>
      <w:r>
        <w:t xml:space="preserve">): </w:t>
        <w:t>COMP</w:t>
        <w:noBreakHyphen/>
        <w:t>04</w:t>
        <w:t xml:space="preserve"> for </w:t>
      </w:r>
      <w:r>
        <w:rPr>
          <w:rFonts w:ascii="Consolas" w:hAnsi="Consolas" w:cs="Consolas"/>
        </w:rPr>
        <w:t xml:space="preserve">auth.login_failed</w:t>
      </w:r>
      <w:r>
        <w:t xml:space="preserve">; </w:t>
        <w:t>COMP</w:t>
        <w:noBreakHyphen/>
        <w:t>03</w:t>
        <w:t xml:space="preserve"> for </w:t>
      </w:r>
      <w:r>
        <w:rPr>
          <w:rFonts w:ascii="Consolas" w:hAnsi="Consolas" w:cs="Consolas"/>
        </w:rPr>
        <w:t xml:space="preserve">auth.rate_limited</w:t>
      </w:r>
      <w:r>
        <w:t xml:space="preserve"> and REST </w:t>
      </w:r>
      <w:r>
        <w:rPr>
          <w:rFonts w:ascii="Consolas" w:hAnsi="Consolas" w:cs="Consolas"/>
        </w:rPr>
        <w:t xml:space="preserve">authz.denied</w:t>
      </w:r>
      <w:r>
        <w:t xml:space="preserve">; </w:t>
        <w:t>COMP</w:t>
        <w:noBreakHyphen/>
        <w:t>06</w:t>
        <w:t xml:space="preserve"> for Socket.IO </w:t>
      </w:r>
      <w:r>
        <w:rPr>
          <w:rFonts w:ascii="Consolas" w:hAnsi="Consolas" w:cs="Consolas"/>
        </w:rPr>
        <w:t xml:space="preserve">authz.denied</w:t>
      </w:r>
      <w:r>
        <w:t xml:space="preserve"> and </w:t>
      </w:r>
      <w:r>
        <w:rPr>
          <w:rFonts w:ascii="Consolas" w:hAnsi="Consolas" w:cs="Consolas"/>
        </w:rPr>
        <w:t xml:space="preserve">link.expired_disconnect</w:t>
      </w:r>
      <w:r>
        <w:t xml:space="preserve">; </w:t>
        <w:t>COMP</w:t>
        <w:noBreakHyphen/>
        <w:t>05</w:t>
        <w:t xml:space="preserve"> for link, member, ownership and board-deletion events; </w:t>
        <w:t>COMP</w:t>
        <w:noBreakHyphen/>
        <w:t>07</w:t>
        <w:t xml:space="preserve"> for </w:t>
      </w:r>
      <w:r>
        <w:rPr>
          <w:rFonts w:ascii="Consolas" w:hAnsi="Consolas" w:cs="Consolas"/>
        </w:rPr>
        <w:t xml:space="preserve">version.restored</w:t>
      </w:r>
      <w:r>
        <w:t xml:space="preserve">. </w:t>
        <w:t>COMP</w:t>
        <w:noBreakHyphen/>
        <w:t>09</w:t>
        <w:t xml:space="preserve"> writes only the fields below (an allow-list; any other field is dropped) and adds </w:t>
      </w:r>
      <w:r>
        <w:rPr>
          <w:rFonts w:ascii="Consolas" w:hAnsi="Consolas" w:cs="Consolas"/>
        </w:rPr>
        <w:t xml:space="preserve">timestamp</w:t>
      </w:r>
      <w:r>
        <w:t xml:space="preserve">.</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1595"/>
        <w:gridCol w:w="4253"/>
        <w:gridCol w:w="2792"/>
      </w:tblGrid>
      <w:tr>
        <w:trPr>
          <w:tblHeader/>
          <w:cantSplit/>
        </w:trPr>
        <w:tc>
          <w:tcPr>
            <w:tcW w:w="1595" w:type="dxa"/>
            <w:shd w:val="clear" w:color="auto" w:fill="DCE6F2"/>
          </w:tcPr>
          <w:p>
            <w:pPr>
              <w:keepNext/>
              <w:spacing w:before="0" w:after="0" w:line="240" w:lineRule="auto"/>
            </w:pPr>
            <w:r>
              <w:rPr>
                <w:b/>
                <w:sz w:val="17"/>
                <w:szCs w:val="17"/>
              </w:rPr>
              <w:t xml:space="preserve">Field</w:t>
            </w:r>
          </w:p>
        </w:tc>
        <w:tc>
          <w:tcPr>
            <w:tcW w:w="4253" w:type="dxa"/>
            <w:shd w:val="clear" w:color="auto" w:fill="DCE6F2"/>
          </w:tcPr>
          <w:p>
            <w:pPr>
              <w:keepNext/>
              <w:spacing w:before="0" w:after="0" w:line="240" w:lineRule="auto"/>
            </w:pPr>
            <w:r>
              <w:rPr>
                <w:b/>
                <w:sz w:val="17"/>
                <w:szCs w:val="17"/>
              </w:rPr>
              <w:t xml:space="preserve">Content</w:t>
            </w:r>
          </w:p>
        </w:tc>
        <w:tc>
          <w:tcPr>
            <w:tcW w:w="2792" w:type="dxa"/>
            <w:shd w:val="clear" w:color="auto" w:fill="DCE6F2"/>
          </w:tcPr>
          <w:p>
            <w:pPr>
              <w:keepNext/>
              <w:spacing w:before="0" w:after="0" w:line="240" w:lineRule="auto"/>
            </w:pPr>
            <w:r>
              <w:rPr>
                <w:b/>
                <w:sz w:val="17"/>
                <w:szCs w:val="17"/>
              </w:rPr>
              <w:t xml:space="preserve">When not applicable</w:t>
            </w:r>
          </w:p>
        </w:tc>
      </w:tr>
      <w:tr>
        <w:trPr>
          <w:cantSplit/>
        </w:trPr>
        <w:tc>
          <w:tcPr>
            <w:tcW w:w="1595" w:type="dxa"/>
          </w:tcPr>
          <w:p>
            <w:pPr>
              <w:keepNext/>
              <w:spacing w:before="0" w:after="0" w:line="240" w:lineRule="auto"/>
            </w:pPr>
            <w:r>
              <w:rPr>
                <w:rFonts w:ascii="Consolas" w:hAnsi="Consolas" w:cs="Consolas"/>
                <w:sz w:val="17"/>
                <w:szCs w:val="17"/>
              </w:rPr>
              <w:t xml:space="preserve">event</w:t>
            </w:r>
          </w:p>
        </w:tc>
        <w:tc>
          <w:tcPr>
            <w:tcW w:w="4253" w:type="dxa"/>
          </w:tcPr>
          <w:p>
            <w:pPr>
              <w:keepNext/>
              <w:spacing w:before="0" w:after="0" w:line="240" w:lineRule="auto"/>
            </w:pPr>
            <w:r>
              <w:rPr>
                <w:sz w:val="17"/>
                <w:szCs w:val="17"/>
              </w:rPr>
              <w:t xml:space="preserve">One of the security event types above</w:t>
            </w:r>
          </w:p>
        </w:tc>
        <w:tc>
          <w:tcPr>
            <w:tcW w:w="2792" w:type="dxa"/>
          </w:tcPr>
          <w:p>
            <w:pPr>
              <w:keepNext/>
              <w:spacing w:before="0" w:after="0" w:line="240" w:lineRule="auto"/>
            </w:pPr>
            <w:r>
              <w:rPr>
                <w:sz w:val="17"/>
                <w:szCs w:val="17"/>
              </w:rPr>
              <w:t xml:space="preserve">Always present</w:t>
            </w:r>
          </w:p>
        </w:tc>
      </w:tr>
      <w:tr>
        <w:trPr>
          <w:cantSplit/>
        </w:trPr>
        <w:tc>
          <w:tcPr>
            <w:tcW w:w="1595" w:type="dxa"/>
          </w:tcPr>
          <w:p>
            <w:pPr>
              <w:spacing w:before="0" w:after="0" w:line="240" w:lineRule="auto"/>
            </w:pPr>
            <w:r>
              <w:rPr>
                <w:rFonts w:ascii="Consolas" w:hAnsi="Consolas" w:cs="Consolas"/>
                <w:sz w:val="17"/>
                <w:szCs w:val="17"/>
              </w:rPr>
              <w:t xml:space="preserve">timestamp</w:t>
            </w:r>
          </w:p>
        </w:tc>
        <w:tc>
          <w:tcPr>
            <w:tcW w:w="4253" w:type="dxa"/>
          </w:tcPr>
          <w:p>
            <w:pPr>
              <w:spacing w:before="0" w:after="0" w:line="240" w:lineRule="auto"/>
            </w:pPr>
            <w:r>
              <w:rPr>
                <w:sz w:val="17"/>
                <w:szCs w:val="17"/>
              </w:rPr>
              <w:t xml:space="preserve">ISO 8601, UTC, millisecond precision</w:t>
            </w:r>
          </w:p>
        </w:tc>
        <w:tc>
          <w:tcPr>
            <w:tcW w:w="2792" w:type="dxa"/>
          </w:tcPr>
          <w:p>
            <w:pPr>
              <w:spacing w:before="0" w:after="0" w:line="240" w:lineRule="auto"/>
            </w:pPr>
            <w:r>
              <w:rPr>
                <w:sz w:val="17"/>
                <w:szCs w:val="17"/>
              </w:rPr>
              <w:t xml:space="preserve">Always present</w:t>
            </w:r>
          </w:p>
        </w:tc>
      </w:tr>
      <w:tr>
        <w:trPr>
          <w:cantSplit/>
        </w:trPr>
        <w:tc>
          <w:tcPr>
            <w:tcW w:w="1595" w:type="dxa"/>
          </w:tcPr>
          <w:p>
            <w:pPr>
              <w:spacing w:before="0" w:after="0" w:line="240" w:lineRule="auto"/>
            </w:pPr>
            <w:r>
              <w:rPr>
                <w:rFonts w:ascii="Consolas" w:hAnsi="Consolas" w:cs="Consolas"/>
                <w:sz w:val="17"/>
                <w:szCs w:val="17"/>
              </w:rPr>
              <w:t xml:space="preserve">requestId</w:t>
            </w:r>
          </w:p>
        </w:tc>
        <w:tc>
          <w:tcPr>
            <w:tcW w:w="4253" w:type="dxa"/>
          </w:tcPr>
          <w:p>
            <w:pPr>
              <w:spacing w:before="0" w:after="0" w:line="240" w:lineRule="auto"/>
            </w:pPr>
            <w:r>
              <w:rPr>
                <w:sz w:val="17"/>
                <w:szCs w:val="17"/>
              </w:rPr>
              <w:t xml:space="preserve">Correlation ID of the HTTP request or Socket.IO event that caused the entry, plus </w:t>
            </w:r>
            <w:r>
              <w:rPr>
                <w:rFonts w:ascii="Consolas" w:hAnsi="Consolas" w:cs="Consolas"/>
                <w:sz w:val="17"/>
                <w:szCs w:val="17"/>
              </w:rPr>
              <w:t xml:space="preserve">socketId</w:t>
            </w:r>
            <w:r>
              <w:rPr>
                <w:sz w:val="17"/>
                <w:szCs w:val="17"/>
              </w:rPr>
              <w:t xml:space="preserve"> for Socket.IO; for an event raised by a server timer (link expiry), a newly generated UUID</w:t>
            </w:r>
          </w:p>
        </w:tc>
        <w:tc>
          <w:tcPr>
            <w:tcW w:w="2792" w:type="dxa"/>
          </w:tcPr>
          <w:p>
            <w:pPr>
              <w:spacing w:before="0" w:after="0" w:line="240" w:lineRule="auto"/>
            </w:pPr>
            <w:r>
              <w:rPr>
                <w:sz w:val="17"/>
                <w:szCs w:val="17"/>
              </w:rPr>
              <w:t xml:space="preserve">Always present for security events</w:t>
            </w:r>
          </w:p>
        </w:tc>
      </w:tr>
      <w:tr>
        <w:trPr>
          <w:cantSplit/>
        </w:trPr>
        <w:tc>
          <w:tcPr>
            <w:tcW w:w="1595" w:type="dxa"/>
          </w:tcPr>
          <w:p>
            <w:pPr>
              <w:spacing w:before="0" w:after="0" w:line="240" w:lineRule="auto"/>
            </w:pPr>
            <w:r>
              <w:rPr>
                <w:rFonts w:ascii="Consolas" w:hAnsi="Consolas" w:cs="Consolas"/>
                <w:sz w:val="17"/>
                <w:szCs w:val="17"/>
              </w:rPr>
              <w:t xml:space="preserve">actorType</w:t>
            </w:r>
            <w:r>
              <w:rPr>
                <w:sz w:val="17"/>
                <w:szCs w:val="17"/>
              </w:rPr>
              <w:t xml:space="preserve">, </w:t>
            </w:r>
            <w:r>
              <w:rPr>
                <w:rFonts w:ascii="Consolas" w:hAnsi="Consolas" w:cs="Consolas"/>
                <w:sz w:val="17"/>
                <w:szCs w:val="17"/>
              </w:rPr>
              <w:t xml:space="preserve">actorId</w:t>
            </w:r>
          </w:p>
        </w:tc>
        <w:tc>
          <w:tcPr>
            <w:tcW w:w="4253" w:type="dxa"/>
          </w:tcPr>
          <w:p>
            <w:pPr>
              <w:spacing w:before="0" w:after="0" w:line="240" w:lineRule="auto"/>
            </w:pPr>
            <w:r>
              <w:rPr>
                <w:rFonts w:ascii="Consolas" w:hAnsi="Consolas" w:cs="Consolas"/>
                <w:sz w:val="17"/>
                <w:szCs w:val="17"/>
              </w:rPr>
              <w:t xml:space="preserve">user</w:t>
            </w:r>
            <w:r>
              <w:rPr>
                <w:sz w:val="17"/>
                <w:szCs w:val="17"/>
              </w:rPr>
              <w:t xml:space="preserve"> with the account ID, or </w:t>
            </w:r>
            <w:r>
              <w:rPr>
                <w:rFonts w:ascii="Consolas" w:hAnsi="Consolas" w:cs="Consolas"/>
                <w:sz w:val="17"/>
                <w:szCs w:val="17"/>
              </w:rPr>
              <w:t xml:space="preserve">guest</w:t>
            </w:r>
            <w:r>
              <w:rPr>
                <w:sz w:val="17"/>
                <w:szCs w:val="17"/>
              </w:rPr>
              <w:t xml:space="preserve"> with the guest session ID, once a valid token or login has identified the requester</w:t>
            </w:r>
          </w:p>
        </w:tc>
        <w:tc>
          <w:tcPr>
            <w:tcW w:w="2792" w:type="dxa"/>
          </w:tcPr>
          <w:p>
            <w:pPr>
              <w:spacing w:before="0" w:after="0" w:line="240" w:lineRule="auto"/>
            </w:pPr>
            <w:r>
              <w:rPr>
                <w:rFonts w:ascii="Consolas" w:hAnsi="Consolas" w:cs="Consolas"/>
                <w:sz w:val="17"/>
                <w:szCs w:val="17"/>
              </w:rPr>
              <w:t xml:space="preserve">actorType: "anonymous"</w:t>
            </w:r>
            <w:r>
              <w:rPr>
                <w:sz w:val="17"/>
                <w:szCs w:val="17"/>
              </w:rPr>
              <w:t xml:space="preserve">, </w:t>
            </w:r>
            <w:r>
              <w:rPr>
                <w:rFonts w:ascii="Consolas" w:hAnsi="Consolas" w:cs="Consolas"/>
                <w:sz w:val="17"/>
                <w:szCs w:val="17"/>
              </w:rPr>
              <w:t xml:space="preserve">actorId: null</w:t>
            </w:r>
            <w:r>
              <w:rPr>
                <w:sz w:val="17"/>
                <w:szCs w:val="17"/>
              </w:rPr>
              <w:t xml:space="preserve"> (failed login, missing or invalid token)</w:t>
            </w:r>
          </w:p>
        </w:tc>
      </w:tr>
      <w:tr>
        <w:trPr>
          <w:cantSplit/>
        </w:trPr>
        <w:tc>
          <w:tcPr>
            <w:tcW w:w="1595" w:type="dxa"/>
          </w:tcPr>
          <w:p>
            <w:pPr>
              <w:spacing w:before="0" w:after="0" w:line="240" w:lineRule="auto"/>
            </w:pPr>
            <w:r>
              <w:rPr>
                <w:rFonts w:ascii="Consolas" w:hAnsi="Consolas" w:cs="Consolas"/>
                <w:sz w:val="17"/>
                <w:szCs w:val="17"/>
              </w:rPr>
              <w:t xml:space="preserve">boardId</w:t>
            </w:r>
          </w:p>
        </w:tc>
        <w:tc>
          <w:tcPr>
            <w:tcW w:w="4253" w:type="dxa"/>
          </w:tcPr>
          <w:p>
            <w:pPr>
              <w:spacing w:before="0" w:after="0" w:line="240" w:lineRule="auto"/>
            </w:pPr>
            <w:r>
              <w:rPr>
                <w:sz w:val="17"/>
                <w:szCs w:val="17"/>
              </w:rPr>
              <w:t xml:space="preserve">The board the event concerns</w:t>
            </w:r>
          </w:p>
        </w:tc>
        <w:tc>
          <w:tcPr>
            <w:tcW w:w="2792" w:type="dxa"/>
          </w:tcPr>
          <w:p>
            <w:pPr>
              <w:spacing w:before="0" w:after="0" w:line="240" w:lineRule="auto"/>
            </w:pPr>
            <w:r>
              <w:rPr>
                <w:rFonts w:ascii="Consolas" w:hAnsi="Consolas" w:cs="Consolas"/>
                <w:sz w:val="17"/>
                <w:szCs w:val="17"/>
              </w:rPr>
              <w:t xml:space="preserve">null</w:t>
            </w:r>
            <w:r>
              <w:rPr>
                <w:sz w:val="17"/>
                <w:szCs w:val="17"/>
              </w:rPr>
              <w:t xml:space="preserve"> (login events, rate limits not tied to a board)</w:t>
            </w:r>
          </w:p>
        </w:tc>
      </w:tr>
      <w:tr>
        <w:trPr>
          <w:cantSplit/>
        </w:trPr>
        <w:tc>
          <w:tcPr>
            <w:tcW w:w="1595" w:type="dxa"/>
          </w:tcPr>
          <w:p>
            <w:pPr>
              <w:spacing w:before="0" w:after="0" w:line="240" w:lineRule="auto"/>
            </w:pPr>
            <w:r>
              <w:rPr>
                <w:rFonts w:ascii="Consolas" w:hAnsi="Consolas" w:cs="Consolas"/>
                <w:sz w:val="17"/>
                <w:szCs w:val="17"/>
              </w:rPr>
              <w:t xml:space="preserve">subjectId</w:t>
            </w:r>
          </w:p>
        </w:tc>
        <w:tc>
          <w:tcPr>
            <w:tcW w:w="4253" w:type="dxa"/>
          </w:tcPr>
          <w:p>
            <w:pPr>
              <w:spacing w:before="0" w:after="0" w:line="240" w:lineRule="auto"/>
            </w:pPr>
            <w:r>
              <w:rPr>
                <w:sz w:val="17"/>
                <w:szCs w:val="17"/>
              </w:rPr>
              <w:t xml:space="preserve">Internal account ID (</w:t>
            </w:r>
            <w:r>
              <w:rPr>
                <w:rFonts w:ascii="Consolas" w:hAnsi="Consolas" w:cs="Consolas"/>
                <w:sz w:val="17"/>
                <w:szCs w:val="17"/>
              </w:rPr>
              <w:t xml:space="preserve">users._id</w:t>
            </w:r>
            <w:r>
              <w:rPr>
                <w:sz w:val="17"/>
                <w:szCs w:val="17"/>
              </w:rPr>
              <w:t xml:space="preserve">, never an e-mail address) of the account affected by the action: member whose role changed or who was removed, new Owner, or the registered account whose e-mail was entered at a failed login (</w:t>
              <w:t>COMP</w:t>
              <w:noBreakHyphen/>
              <w:t>04</w:t>
              <w:t xml:space="preserve"> looks the address up and writes only the ID)</w:t>
            </w:r>
          </w:p>
        </w:tc>
        <w:tc>
          <w:tcPr>
            <w:tcW w:w="2792" w:type="dxa"/>
          </w:tcPr>
          <w:p>
            <w:pPr>
              <w:spacing w:before="0" w:after="0" w:line="240" w:lineRule="auto"/>
            </w:pPr>
            <w:r>
              <w:rPr>
                <w:rFonts w:ascii="Consolas" w:hAnsi="Consolas" w:cs="Consolas"/>
                <w:sz w:val="17"/>
                <w:szCs w:val="17"/>
              </w:rPr>
              <w:t xml:space="preserve">null</w:t>
            </w:r>
            <w:r>
              <w:rPr>
                <w:sz w:val="17"/>
                <w:szCs w:val="17"/>
              </w:rPr>
              <w:t xml:space="preserve"> (no such account, or not relevant)</w:t>
            </w:r>
          </w:p>
        </w:tc>
      </w:tr>
      <w:tr>
        <w:trPr>
          <w:cantSplit/>
        </w:trPr>
        <w:tc>
          <w:tcPr>
            <w:tcW w:w="1595" w:type="dxa"/>
          </w:tcPr>
          <w:p>
            <w:pPr>
              <w:spacing w:before="0" w:after="0" w:line="240" w:lineRule="auto"/>
            </w:pPr>
            <w:r>
              <w:rPr>
                <w:rFonts w:ascii="Consolas" w:hAnsi="Consolas" w:cs="Consolas"/>
                <w:sz w:val="17"/>
                <w:szCs w:val="17"/>
              </w:rPr>
              <w:t xml:space="preserve">outcome</w:t>
            </w:r>
            <w:r>
              <w:rPr>
                <w:sz w:val="17"/>
                <w:szCs w:val="17"/>
              </w:rPr>
              <w:t xml:space="preserve">, </w:t>
            </w:r>
            <w:r>
              <w:rPr>
                <w:rFonts w:ascii="Consolas" w:hAnsi="Consolas" w:cs="Consolas"/>
                <w:sz w:val="17"/>
                <w:szCs w:val="17"/>
              </w:rPr>
              <w:t xml:space="preserve">reason</w:t>
            </w:r>
          </w:p>
        </w:tc>
        <w:tc>
          <w:tcPr>
            <w:tcW w:w="4253" w:type="dxa"/>
          </w:tcPr>
          <w:p>
            <w:pPr>
              <w:spacing w:before="0" w:after="0" w:line="240" w:lineRule="auto"/>
            </w:pPr>
            <w:r>
              <w:rPr>
                <w:rFonts w:ascii="Consolas" w:hAnsi="Consolas" w:cs="Consolas"/>
                <w:sz w:val="17"/>
                <w:szCs w:val="17"/>
              </w:rPr>
              <w:t xml:space="preserve">success</w:t>
            </w:r>
            <w:r>
              <w:rPr>
                <w:sz w:val="17"/>
                <w:szCs w:val="17"/>
              </w:rPr>
              <w:t xml:space="preserve"> or </w:t>
            </w:r>
            <w:r>
              <w:rPr>
                <w:rFonts w:ascii="Consolas" w:hAnsi="Consolas" w:cs="Consolas"/>
                <w:sz w:val="17"/>
                <w:szCs w:val="17"/>
              </w:rPr>
              <w:t xml:space="preserve">rejected</w:t>
            </w:r>
            <w:r>
              <w:rPr>
                <w:sz w:val="17"/>
                <w:szCs w:val="17"/>
              </w:rPr>
              <w:t xml:space="preserve">; for a rejection the error code of §4.3 (e.g. </w:t>
            </w:r>
            <w:r>
              <w:rPr>
                <w:rFonts w:ascii="Consolas" w:hAnsi="Consolas" w:cs="Consolas"/>
                <w:sz w:val="17"/>
                <w:szCs w:val="17"/>
              </w:rPr>
              <w:t xml:space="preserve">UNAUTHENTICATED</w:t>
            </w:r>
            <w:r>
              <w:rPr>
                <w:sz w:val="17"/>
                <w:szCs w:val="17"/>
              </w:rPr>
              <w:t xml:space="preserve">, </w:t>
            </w:r>
            <w:r>
              <w:rPr>
                <w:rFonts w:ascii="Consolas" w:hAnsi="Consolas" w:cs="Consolas"/>
                <w:sz w:val="17"/>
                <w:szCs w:val="17"/>
              </w:rPr>
              <w:t xml:space="preserve">FORBIDDEN</w:t>
            </w:r>
            <w:r>
              <w:rPr>
                <w:sz w:val="17"/>
                <w:szCs w:val="17"/>
              </w:rPr>
              <w:t xml:space="preserve">, </w:t>
            </w:r>
            <w:r>
              <w:rPr>
                <w:rFonts w:ascii="Consolas" w:hAnsi="Consolas" w:cs="Consolas"/>
                <w:sz w:val="17"/>
                <w:szCs w:val="17"/>
              </w:rPr>
              <w:t xml:space="preserve">RATE_LIMITED</w:t>
            </w:r>
            <w:r>
              <w:rPr>
                <w:sz w:val="17"/>
                <w:szCs w:val="17"/>
              </w:rPr>
              <w:t xml:space="preserve">, </w:t>
            </w:r>
            <w:r>
              <w:rPr>
                <w:rFonts w:ascii="Consolas" w:hAnsi="Consolas" w:cs="Consolas"/>
                <w:sz w:val="17"/>
                <w:szCs w:val="17"/>
              </w:rPr>
              <w:t xml:space="preserve">LINK_REVOKED</w:t>
            </w:r>
            <w:r>
              <w:rPr>
                <w:sz w:val="17"/>
                <w:szCs w:val="17"/>
              </w:rPr>
              <w:t xml:space="preserve">); a failed login always uses </w:t>
            </w:r>
            <w:r>
              <w:rPr>
                <w:rFonts w:ascii="Consolas" w:hAnsi="Consolas" w:cs="Consolas"/>
                <w:sz w:val="17"/>
                <w:szCs w:val="17"/>
              </w:rPr>
              <w:t xml:space="preserve">UNAUTHENTICATED</w:t>
            </w:r>
            <w:r>
              <w:rPr>
                <w:sz w:val="17"/>
                <w:szCs w:val="17"/>
              </w:rPr>
              <w:t xml:space="preserve">, so the log does not say whether the e-mail exists</w:t>
            </w:r>
          </w:p>
        </w:tc>
        <w:tc>
          <w:tcPr>
            <w:tcW w:w="2792" w:type="dxa"/>
          </w:tcPr>
          <w:p>
            <w:pPr>
              <w:spacing w:before="0" w:after="0" w:line="240" w:lineRule="auto"/>
            </w:pPr>
            <w:r>
              <w:rPr>
                <w:rFonts w:ascii="Consolas" w:hAnsi="Consolas" w:cs="Consolas"/>
                <w:sz w:val="17"/>
                <w:szCs w:val="17"/>
              </w:rPr>
              <w:t xml:space="preserve">reason: null</w:t>
            </w:r>
            <w:r>
              <w:rPr>
                <w:sz w:val="17"/>
                <w:szCs w:val="17"/>
              </w:rPr>
              <w:t xml:space="preserve"> for successful events</w:t>
            </w:r>
          </w:p>
        </w:tc>
      </w:tr>
      <w:tr>
        <w:trPr>
          <w:cantSplit/>
        </w:trPr>
        <w:tc>
          <w:tcPr>
            <w:tcW w:w="1595" w:type="dxa"/>
          </w:tcPr>
          <w:p>
            <w:pPr>
              <w:spacing w:before="0" w:after="0" w:line="240" w:lineRule="auto"/>
            </w:pPr>
            <w:r>
              <w:rPr>
                <w:rFonts w:ascii="Consolas" w:hAnsi="Consolas" w:cs="Consolas"/>
                <w:sz w:val="17"/>
                <w:szCs w:val="17"/>
              </w:rPr>
              <w:t xml:space="preserve">details</w:t>
            </w:r>
          </w:p>
        </w:tc>
        <w:tc>
          <w:tcPr>
            <w:tcW w:w="4253" w:type="dxa"/>
          </w:tcPr>
          <w:p>
            <w:pPr>
              <w:spacing w:before="0" w:after="0" w:line="240" w:lineRule="auto"/>
            </w:pPr>
            <w:r>
              <w:rPr>
                <w:sz w:val="17"/>
                <w:szCs w:val="17"/>
              </w:rPr>
              <w:t xml:space="preserve">Non-sensitive values only: </w:t>
            </w:r>
            <w:r>
              <w:rPr>
                <w:rFonts w:ascii="Consolas" w:hAnsi="Consolas" w:cs="Consolas"/>
                <w:sz w:val="17"/>
                <w:szCs w:val="17"/>
              </w:rPr>
              <w:t xml:space="preserve">role</w:t>
            </w:r>
            <w:r>
              <w:rPr>
                <w:sz w:val="17"/>
                <w:szCs w:val="17"/>
              </w:rPr>
              <w:t xml:space="preserve">, </w:t>
            </w:r>
            <w:r>
              <w:rPr>
                <w:rFonts w:ascii="Consolas" w:hAnsi="Consolas" w:cs="Consolas"/>
                <w:sz w:val="17"/>
                <w:szCs w:val="17"/>
              </w:rPr>
              <w:t xml:space="preserve">fromRole</w:t>
            </w:r>
            <w:r>
              <w:rPr>
                <w:sz w:val="17"/>
                <w:szCs w:val="17"/>
              </w:rPr>
              <w:t xml:space="preserve">, </w:t>
            </w:r>
            <w:r>
              <w:rPr>
                <w:rFonts w:ascii="Consolas" w:hAnsi="Consolas" w:cs="Consolas"/>
                <w:sz w:val="17"/>
                <w:szCs w:val="17"/>
              </w:rPr>
              <w:t xml:space="preserve">toRole</w:t>
            </w:r>
            <w:r>
              <w:rPr>
                <w:sz w:val="17"/>
                <w:szCs w:val="17"/>
              </w:rPr>
              <w:t xml:space="preserve">, </w:t>
            </w:r>
            <w:r>
              <w:rPr>
                <w:rFonts w:ascii="Consolas" w:hAnsi="Consolas" w:cs="Consolas"/>
                <w:sz w:val="17"/>
                <w:szCs w:val="17"/>
              </w:rPr>
              <w:t xml:space="preserve">linkId</w:t>
            </w:r>
            <w:r>
              <w:rPr>
                <w:sz w:val="17"/>
                <w:szCs w:val="17"/>
              </w:rPr>
              <w:t xml:space="preserve">, </w:t>
            </w:r>
            <w:r>
              <w:rPr>
                <w:rFonts w:ascii="Consolas" w:hAnsi="Consolas" w:cs="Consolas"/>
                <w:sz w:val="17"/>
                <w:szCs w:val="17"/>
              </w:rPr>
              <w:t xml:space="preserve">restoredFrom</w:t>
            </w:r>
            <w:r>
              <w:rPr>
                <w:sz w:val="17"/>
                <w:szCs w:val="17"/>
              </w:rPr>
              <w:t xml:space="preserve">, </w:t>
            </w:r>
            <w:r>
              <w:rPr>
                <w:rFonts w:ascii="Consolas" w:hAnsi="Consolas" w:cs="Consolas"/>
                <w:sz w:val="17"/>
                <w:szCs w:val="17"/>
              </w:rPr>
              <w:t xml:space="preserve">newVersion</w:t>
            </w:r>
          </w:p>
        </w:tc>
        <w:tc>
          <w:tcPr>
            <w:tcW w:w="2792" w:type="dxa"/>
          </w:tcPr>
          <w:p>
            <w:pPr>
              <w:spacing w:before="0" w:after="0" w:line="240" w:lineRule="auto"/>
            </w:pPr>
            <w:r>
              <w:rPr>
                <w:sz w:val="17"/>
                <w:szCs w:val="17"/>
              </w:rPr>
              <w:t xml:space="preserve">Omitted</w:t>
            </w:r>
          </w:p>
        </w:tc>
      </w:tr>
    </w:tbl>
    <w:p>
      <w:pPr>
        <w:spacing w:before="0" w:after="60"/>
      </w:pPr>
    </w:p>
    <w:p>
      <w:r>
        <w:rPr>
          <w:b/>
        </w:rPr>
        <w:t xml:space="preserve">Failed logins without account enumeration (</w:t>
        <w:t>SEC</w:t>
        <w:noBreakHyphen/>
        <w:t>REQ</w:t>
        <w:noBreakHyphen/>
        <w:t>006</w:t>
        <w:t xml:space="preserve">, </w:t>
        <w:t>SEC</w:t>
        <w:noBreakHyphen/>
        <w:t>REQ</w:t>
        <w:noBreakHyphen/>
        <w:t>008</w:t>
        <w:t xml:space="preserve">, </w:t>
        <w:t>FR</w:t>
        <w:noBreakHyphen/>
        <w:t>041</w:t>
        <w:t xml:space="preserve">).</w:t>
      </w:r>
      <w:r>
        <w:t xml:space="preserve"> Every failed login returns the same response, </w:t>
      </w:r>
      <w:r>
        <w:rPr>
          <w:rFonts w:ascii="Consolas" w:hAnsi="Consolas" w:cs="Consolas"/>
        </w:rPr>
        <w:t xml:space="preserve">401 UNAUTHENTICATED</w:t>
      </w:r>
      <w:r>
        <w:t xml:space="preserve"> with one generic message, whether the e-mail is unknown or the password is wrong — the bodies differ only in the per-request </w:t>
      </w:r>
      <w:r>
        <w:rPr>
          <w:rFonts w:ascii="Consolas" w:hAnsi="Consolas" w:cs="Consolas"/>
        </w:rPr>
        <w:t xml:space="preserve">requestId</w:t>
      </w:r>
      <w:r>
        <w:t xml:space="preserve"> (§4.3); for an unknown e-mail </w:t>
        <w:t>COMP</w:t>
        <w:noBreakHyphen/>
        <w:t>04</w:t>
        <w:t xml:space="preserve"> still runs one bcrypt comparison against a fixed dummy hash, a design measure intended to keep the response times of both cases similar; it does not prove constant-time behaviour, and response timing has not been measured (it is not part of </w:t>
        <w:t>TC</w:t>
        <w:noBreakHyphen/>
        <w:t>108</w:t>
        <w:t xml:space="preserve">). The login limiter counts failures per entered e-mail address (lower-cased), registered or not, so the 6th failure returns </w:t>
      </w:r>
      <w:r>
        <w:rPr>
          <w:rFonts w:ascii="Consolas" w:hAnsi="Consolas" w:cs="Consolas"/>
        </w:rPr>
        <w:t xml:space="preserve">429 RATE_LIMITED</w:t>
      </w:r>
      <w:r>
        <w:t xml:space="preserve"> in both cases. The limiter keeps only an HMAC of the address (key from an environment variable) in memory for 15 minutes; the address itself is never stored or logged. Only the server log, which is readable by operators and not by clients, records </w:t>
      </w:r>
      <w:r>
        <w:rPr>
          <w:rFonts w:ascii="Consolas" w:hAnsi="Consolas" w:cs="Consolas"/>
        </w:rPr>
        <w:t xml:space="preserve">subjectId</w:t>
      </w:r>
      <w:r>
        <w:t xml:space="preserve"> for a registered account.</w:t>
      </w:r>
    </w:p>
    <w:p>
      <w:r>
        <w:rPr>
          <w:b/>
        </w:rPr>
        <w:t xml:space="preserve">Monitoring metrics</w:t>
      </w:r>
      <w:r>
        <w:t xml:space="preserve"> (written to the log every 10 s and exposed on a development-only metrics endpoint)</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4945"/>
        <w:gridCol w:w="3695"/>
      </w:tblGrid>
      <w:tr>
        <w:trPr>
          <w:tblHeader/>
          <w:cantSplit/>
        </w:trPr>
        <w:tc>
          <w:tcPr>
            <w:tcW w:w="4945" w:type="dxa"/>
            <w:shd w:val="clear" w:color="auto" w:fill="DCE6F2"/>
          </w:tcPr>
          <w:p>
            <w:pPr>
              <w:keepNext/>
              <w:spacing w:before="0" w:after="0" w:line="240" w:lineRule="auto"/>
            </w:pPr>
            <w:r>
              <w:rPr>
                <w:b/>
                <w:sz w:val="17"/>
                <w:szCs w:val="17"/>
              </w:rPr>
              <w:t xml:space="preserve">Metric</w:t>
            </w:r>
          </w:p>
        </w:tc>
        <w:tc>
          <w:tcPr>
            <w:tcW w:w="3695" w:type="dxa"/>
            <w:shd w:val="clear" w:color="auto" w:fill="DCE6F2"/>
          </w:tcPr>
          <w:p>
            <w:pPr>
              <w:keepNext/>
              <w:spacing w:before="0" w:after="0" w:line="240" w:lineRule="auto"/>
            </w:pPr>
            <w:r>
              <w:rPr>
                <w:b/>
                <w:sz w:val="17"/>
                <w:szCs w:val="17"/>
              </w:rPr>
              <w:t xml:space="preserve">Purpose</w:t>
            </w:r>
          </w:p>
        </w:tc>
      </w:tr>
      <w:tr>
        <w:trPr>
          <w:cantSplit/>
        </w:trPr>
        <w:tc>
          <w:tcPr>
            <w:tcW w:w="4945" w:type="dxa"/>
          </w:tcPr>
          <w:p>
            <w:pPr>
              <w:keepNext/>
              <w:spacing w:before="0" w:after="0" w:line="240" w:lineRule="auto"/>
            </w:pPr>
            <w:r>
              <w:rPr>
                <w:rFonts w:ascii="Consolas" w:hAnsi="Consolas" w:cs="Consolas"/>
                <w:sz w:val="17"/>
                <w:szCs w:val="17"/>
              </w:rPr>
              <w:t xml:space="preserve">op_server_latency_ms</w:t>
            </w:r>
            <w:r>
              <w:rPr>
                <w:sz w:val="17"/>
                <w:szCs w:val="17"/>
              </w:rPr>
              <w:t xml:space="preserve"> (receive → broadcast, per operation)</w:t>
            </w:r>
          </w:p>
        </w:tc>
        <w:tc>
          <w:tcPr>
            <w:tcW w:w="3695" w:type="dxa"/>
          </w:tcPr>
          <w:p>
            <w:pPr>
              <w:keepNext/>
              <w:spacing w:before="0" w:after="0" w:line="240" w:lineRule="auto"/>
            </w:pPr>
            <w:r>
              <w:rPr>
                <w:sz w:val="17"/>
                <w:szCs w:val="17"/>
              </w:rPr>
              <w:t xml:space="preserve">Server share of </w:t>
              <w:t>NFR</w:t>
              <w:noBreakHyphen/>
              <w:t>001</w:t>
              <w:t xml:space="preserve"> latency</w:t>
            </w:r>
          </w:p>
        </w:tc>
      </w:tr>
      <w:tr>
        <w:trPr>
          <w:cantSplit/>
        </w:trPr>
        <w:tc>
          <w:tcPr>
            <w:tcW w:w="4945" w:type="dxa"/>
          </w:tcPr>
          <w:p>
            <w:pPr>
              <w:keepNext/>
              <w:spacing w:before="0" w:after="0" w:line="240" w:lineRule="auto"/>
            </w:pPr>
            <w:r>
              <w:rPr>
                <w:rFonts w:ascii="Consolas" w:hAnsi="Consolas" w:cs="Consolas"/>
                <w:sz w:val="17"/>
                <w:szCs w:val="17"/>
              </w:rPr>
              <w:t xml:space="preserve">connected_sockets</w:t>
            </w:r>
            <w:r>
              <w:rPr>
                <w:sz w:val="17"/>
                <w:szCs w:val="17"/>
              </w:rPr>
              <w:t xml:space="preserve">, </w:t>
            </w:r>
            <w:r>
              <w:rPr>
                <w:rFonts w:ascii="Consolas" w:hAnsi="Consolas" w:cs="Consolas"/>
                <w:sz w:val="17"/>
                <w:szCs w:val="17"/>
              </w:rPr>
              <w:t xml:space="preserve">participants_per_board</w:t>
            </w:r>
          </w:p>
        </w:tc>
        <w:tc>
          <w:tcPr>
            <w:tcW w:w="3695" w:type="dxa"/>
          </w:tcPr>
          <w:p>
            <w:pPr>
              <w:keepNext/>
              <w:spacing w:before="0" w:after="0" w:line="240" w:lineRule="auto"/>
            </w:pPr>
            <w:r>
              <w:rPr>
                <w:sz w:val="17"/>
                <w:szCs w:val="17"/>
              </w:rPr>
              <w:t xml:space="preserve">Capacity (</w:t>
              <w:t>NFR</w:t>
              <w:noBreakHyphen/>
              <w:t>002</w:t>
              <w:t xml:space="preserve">)</w:t>
            </w:r>
          </w:p>
        </w:tc>
      </w:tr>
      <w:tr>
        <w:trPr>
          <w:cantSplit/>
        </w:trPr>
        <w:tc>
          <w:tcPr>
            <w:tcW w:w="4945" w:type="dxa"/>
          </w:tcPr>
          <w:p>
            <w:pPr>
              <w:keepNext/>
              <w:spacing w:before="0" w:after="0" w:line="240" w:lineRule="auto"/>
            </w:pPr>
            <w:r>
              <w:rPr>
                <w:rFonts w:ascii="Consolas" w:hAnsi="Consolas" w:cs="Consolas"/>
                <w:sz w:val="17"/>
                <w:szCs w:val="17"/>
              </w:rPr>
              <w:t xml:space="preserve">ops_rejected_total{code}</w:t>
            </w:r>
          </w:p>
        </w:tc>
        <w:tc>
          <w:tcPr>
            <w:tcW w:w="3695" w:type="dxa"/>
          </w:tcPr>
          <w:p>
            <w:pPr>
              <w:keepNext/>
              <w:spacing w:before="0" w:after="0" w:line="240" w:lineRule="auto"/>
            </w:pPr>
            <w:r>
              <w:rPr>
                <w:sz w:val="17"/>
                <w:szCs w:val="17"/>
              </w:rPr>
              <w:t xml:space="preserve">Validation, authorisation, size and rate-limit rejections (</w:t>
              <w:t>SEC</w:t>
              <w:noBreakHyphen/>
              <w:t>REQ</w:t>
              <w:noBreakHyphen/>
              <w:t>003</w:t>
              <w:t xml:space="preserve">, -005, -006, </w:t>
              <w:t>FR</w:t>
              <w:noBreakHyphen/>
              <w:t>008</w:t>
              <w:t xml:space="preserve">)</w:t>
            </w:r>
          </w:p>
        </w:tc>
      </w:tr>
      <w:tr>
        <w:trPr>
          <w:cantSplit/>
        </w:trPr>
        <w:tc>
          <w:tcPr>
            <w:tcW w:w="4945" w:type="dxa"/>
          </w:tcPr>
          <w:p>
            <w:pPr>
              <w:keepNext/>
              <w:spacing w:before="0" w:after="0" w:line="240" w:lineRule="auto"/>
            </w:pPr>
            <w:r>
              <w:rPr>
                <w:rFonts w:ascii="Consolas" w:hAnsi="Consolas" w:cs="Consolas"/>
                <w:sz w:val="17"/>
                <w:szCs w:val="17"/>
              </w:rPr>
              <w:t xml:space="preserve">resyncs_total{reason}</w:t>
            </w:r>
            <w:r>
              <w:rPr>
                <w:sz w:val="17"/>
                <w:szCs w:val="17"/>
              </w:rPr>
              <w:t xml:space="preserve"> (gap, reconnect), </w:t>
            </w:r>
            <w:r>
              <w:rPr>
                <w:rFonts w:ascii="Consolas" w:hAnsi="Consolas" w:cs="Consolas"/>
                <w:sz w:val="17"/>
                <w:szCs w:val="17"/>
              </w:rPr>
              <w:t xml:space="preserve">resync_duration_ms</w:t>
            </w:r>
          </w:p>
        </w:tc>
        <w:tc>
          <w:tcPr>
            <w:tcW w:w="3695" w:type="dxa"/>
          </w:tcPr>
          <w:p>
            <w:pPr>
              <w:keepNext/>
              <w:spacing w:before="0" w:after="0" w:line="240" w:lineRule="auto"/>
            </w:pPr>
            <w:r>
              <w:rPr>
                <w:sz w:val="17"/>
                <w:szCs w:val="17"/>
              </w:rPr>
              <w:t xml:space="preserve">Recovery behaviour (</w:t>
              <w:t>NFR</w:t>
              <w:noBreakHyphen/>
              <w:t>004</w:t>
              <w:t xml:space="preserve">)</w:t>
            </w:r>
          </w:p>
        </w:tc>
      </w:tr>
      <w:tr>
        <w:trPr>
          <w:cantSplit/>
        </w:trPr>
        <w:tc>
          <w:tcPr>
            <w:tcW w:w="4945" w:type="dxa"/>
          </w:tcPr>
          <w:p>
            <w:pPr>
              <w:keepNext/>
              <w:spacing w:before="0" w:after="0" w:line="240" w:lineRule="auto"/>
            </w:pPr>
            <w:r>
              <w:rPr>
                <w:rFonts w:ascii="Consolas" w:hAnsi="Consolas" w:cs="Consolas"/>
                <w:sz w:val="17"/>
                <w:szCs w:val="17"/>
              </w:rPr>
              <w:t xml:space="preserve">restore_duration_ms</w:t>
            </w:r>
          </w:p>
        </w:tc>
        <w:tc>
          <w:tcPr>
            <w:tcW w:w="3695" w:type="dxa"/>
          </w:tcPr>
          <w:p>
            <w:pPr>
              <w:keepNext/>
              <w:spacing w:before="0" w:after="0" w:line="240" w:lineRule="auto"/>
            </w:pPr>
            <w:r>
              <w:rPr>
                <w:sz w:val="17"/>
                <w:szCs w:val="17"/>
              </w:rPr>
              <w:t>NFR</w:t>
              <w:noBreakHyphen/>
              <w:t>005</w:t>
            </w:r>
          </w:p>
        </w:tc>
      </w:tr>
      <w:tr>
        <w:trPr>
          <w:cantSplit/>
        </w:trPr>
        <w:tc>
          <w:tcPr>
            <w:tcW w:w="4945" w:type="dxa"/>
          </w:tcPr>
          <w:p>
            <w:pPr>
              <w:keepNext/>
              <w:spacing w:before="0" w:after="0" w:line="240" w:lineRule="auto"/>
            </w:pPr>
            <w:r>
              <w:rPr>
                <w:rFonts w:ascii="Consolas" w:hAnsi="Consolas" w:cs="Consolas"/>
                <w:sz w:val="17"/>
                <w:szCs w:val="17"/>
              </w:rPr>
              <w:t xml:space="preserve">snapshot_bytes</w:t>
            </w:r>
            <w:r>
              <w:rPr>
                <w:sz w:val="17"/>
                <w:szCs w:val="17"/>
              </w:rPr>
              <w:t xml:space="preserve">, </w:t>
            </w:r>
            <w:r>
              <w:rPr>
                <w:rFonts w:ascii="Consolas" w:hAnsi="Consolas" w:cs="Consolas"/>
                <w:sz w:val="17"/>
                <w:szCs w:val="17"/>
              </w:rPr>
              <w:t xml:space="preserve">board_content_bytes</w:t>
            </w:r>
          </w:p>
        </w:tc>
        <w:tc>
          <w:tcPr>
            <w:tcW w:w="3695" w:type="dxa"/>
          </w:tcPr>
          <w:p>
            <w:pPr>
              <w:keepNext/>
              <w:spacing w:before="0" w:after="0" w:line="240" w:lineRule="auto"/>
            </w:pPr>
            <w:r>
              <w:rPr>
                <w:sz w:val="17"/>
                <w:szCs w:val="17"/>
              </w:rPr>
              <w:t xml:space="preserve">Early warning for the 15 MiB board limit and 16 MiB document limit (§3.6)</w:t>
            </w:r>
          </w:p>
        </w:tc>
      </w:tr>
      <w:tr>
        <w:trPr>
          <w:cantSplit/>
        </w:trPr>
        <w:tc>
          <w:tcPr>
            <w:tcW w:w="4945" w:type="dxa"/>
          </w:tcPr>
          <w:p>
            <w:pPr>
              <w:spacing w:before="0" w:after="0" w:line="240" w:lineRule="auto"/>
            </w:pPr>
            <w:r>
              <w:rPr>
                <w:rFonts w:ascii="Consolas" w:hAnsi="Consolas" w:cs="Consolas"/>
                <w:sz w:val="17"/>
                <w:szCs w:val="17"/>
              </w:rPr>
              <w:t xml:space="preserve">http_requests_total{status}</w:t>
            </w:r>
          </w:p>
        </w:tc>
        <w:tc>
          <w:tcPr>
            <w:tcW w:w="3695" w:type="dxa"/>
          </w:tcPr>
          <w:p>
            <w:pPr>
              <w:spacing w:before="0" w:after="0" w:line="240" w:lineRule="auto"/>
            </w:pPr>
            <w:r>
              <w:rPr>
                <w:sz w:val="17"/>
                <w:szCs w:val="17"/>
              </w:rPr>
              <w:t xml:space="preserve">Error rate of the REST API</w:t>
            </w:r>
          </w:p>
        </w:tc>
      </w:tr>
    </w:tbl>
    <w:p>
      <w:pPr>
        <w:spacing w:before="0" w:after="60"/>
      </w:pPr>
    </w:p>
    <w:p>
      <w:r>
        <w:rPr>
          <w:rFonts w:ascii="Consolas" w:hAnsi="Consolas" w:cs="Consolas"/>
        </w:rPr>
        <w:t xml:space="preserve">GET /api/v1/health</w:t>
      </w:r>
      <w:r>
        <w:t xml:space="preserve"> reports server and database status for test-environment checks (STP §6). Metrics support diagnosis only; NFR results are measured by the STP harness, not by these metrics.</w:t>
      </w:r>
    </w:p>
    <w:p>
      <w:pPr>
        <w:pStyle w:val="Heading2"/>
      </w:pPr>
      <w:r>
        <w:t xml:space="preserve">4.5 UX Design</w:t>
      </w:r>
    </w:p>
    <w:p>
      <w:pPr>
        <w:tabs>
          <w:tab w:val="left" w:pos="360"/>
        </w:tabs>
        <w:spacing w:before="0" w:after="40"/>
        <w:ind w:left="360" w:hanging="300"/>
      </w:pPr>
      <w:r>
        <w:t xml:space="preserve">•	</w:t>
      </w:r>
      <w:r>
        <w:rPr>
          <w:b/>
        </w:rPr>
        <w:t xml:space="preserve">Layout:</w:t>
      </w:r>
      <w:r>
        <w:t xml:space="preserve"> top bar (board title, role badge, connection status, Share and Members buttons for the Owner); left toolbar (select, pen, eraser, rectangle, ellipse, line, text, colour, stroke width); central canvas; right panel with tabs "Participants" and "History".</w:t>
      </w:r>
    </w:p>
    <w:p>
      <w:pPr>
        <w:tabs>
          <w:tab w:val="left" w:pos="360"/>
        </w:tabs>
        <w:spacing w:before="0" w:after="40"/>
        <w:ind w:left="360" w:hanging="300"/>
      </w:pPr>
      <w:r>
        <w:t xml:space="preserve">•	</w:t>
      </w:r>
      <w:r>
        <w:rPr>
          <w:b/>
        </w:rPr>
        <w:t xml:space="preserve">Role awareness:</w:t>
      </w:r>
      <w:r>
        <w:t xml:space="preserve"> Viewers see no drawing tools and a "View only" badge; Editors do not see Clear, Share, Members or Restore; disabled actions show a tooltip explaining why (</w:t>
        <w:t>NFR</w:t>
        <w:noBreakHyphen/>
        <w:t>007</w:t>
        <w:t xml:space="preserve">).</w:t>
      </w:r>
    </w:p>
    <w:p>
      <w:pPr>
        <w:tabs>
          <w:tab w:val="left" w:pos="360"/>
        </w:tabs>
        <w:spacing w:before="0" w:after="40"/>
        <w:ind w:left="360" w:hanging="300"/>
      </w:pPr>
      <w:r>
        <w:t xml:space="preserve">•	</w:t>
      </w:r>
      <w:r>
        <w:rPr>
          <w:b/>
        </w:rPr>
        <w:t xml:space="preserve">Feedback:</w:t>
      </w:r>
      <w:r>
        <w:t xml:space="preserve"> local strokes appear immediately (optimistic rendering); rejected changes disappear with a short message, including "Board is full" (</w:t>
        <w:t>FR</w:t>
        <w:noBreakHyphen/>
        <w:t>008</w:t>
        <w:t xml:space="preserve">, </w:t>
        <w:t>FR</w:t>
        <w:noBreakHyphen/>
        <w:t>026</w:t>
        <w:t xml:space="preserve">); a banner "Disconnected — reconnecting…" appears and tools are disabled while offline, followed by a notice if unconfirmed changes were discarded (</w:t>
        <w:t>FR</w:t>
        <w:noBreakHyphen/>
        <w:t>025</w:t>
        <w:t xml:space="preserve">); a notice is shown when the board is restored by the Owner (</w:t>
      </w:r>
      <w:r>
        <w:rPr>
          <w:rFonts w:ascii="Consolas" w:hAnsi="Consolas" w:cs="Consolas"/>
        </w:rPr>
        <w:t xml:space="preserve">version:restored</w:t>
      </w:r>
      <w:r>
        <w:t xml:space="preserve">) or when access ends (</w:t>
      </w:r>
      <w:r>
        <w:rPr>
          <w:rFonts w:ascii="Consolas" w:hAnsi="Consolas" w:cs="Consolas"/>
        </w:rPr>
        <w:t xml:space="preserve">access:revoked</w:t>
      </w:r>
      <w:r>
        <w:t xml:space="preserve">).</w:t>
      </w:r>
    </w:p>
    <w:p>
      <w:pPr>
        <w:tabs>
          <w:tab w:val="left" w:pos="360"/>
        </w:tabs>
        <w:spacing w:before="0" w:after="40"/>
        <w:ind w:left="360" w:hanging="300"/>
      </w:pPr>
      <w:r>
        <w:t xml:space="preserve">•	</w:t>
      </w:r>
      <w:r>
        <w:rPr>
          <w:b/>
        </w:rPr>
        <w:t xml:space="preserve">Destructive actions:</w:t>
      </w:r>
      <w:r>
        <w:t xml:space="preserve"> Clear board, Restore version, Delete board, Revoke link and Transfer ownership require a confirmation dialog naming the consequence (the transfer dialog names the new Owner and states that the current Owner becomes an Editor).</w:t>
      </w:r>
    </w:p>
    <w:p>
      <w:pPr>
        <w:tabs>
          <w:tab w:val="left" w:pos="360"/>
        </w:tabs>
        <w:spacing w:before="0" w:after="40"/>
        <w:ind w:left="360" w:hanging="300"/>
      </w:pPr>
      <w:r>
        <w:t xml:space="preserve">•	</w:t>
      </w:r>
      <w:r>
        <w:rPr>
          <w:b/>
        </w:rPr>
        <w:t xml:space="preserve">Version history panel:</w:t>
      </w:r>
      <w:r>
        <w:t xml:space="preserve"> list newest first with number, time and trigger (</w:t>
        <w:t>FR</w:t>
        <w:noBreakHyphen/>
        <w:t>031</w:t>
        <w:t xml:space="preserve">); selecting a version opens a read-only preview overlay with "Restore" (Owner only) and "Close" (</w:t>
        <w:t>FR</w:t>
        <w:noBreakHyphen/>
        <w:t>032</w:t>
        <w:t xml:space="preserve">).</w:t>
      </w:r>
    </w:p>
    <w:p>
      <w:pPr>
        <w:tabs>
          <w:tab w:val="left" w:pos="360"/>
        </w:tabs>
        <w:spacing w:before="0" w:after="40"/>
        <w:ind w:left="360" w:hanging="300"/>
      </w:pPr>
      <w:r>
        <w:t xml:space="preserve">•	</w:t>
      </w:r>
      <w:r>
        <w:rPr>
          <w:b/>
        </w:rPr>
        <w:t xml:space="preserve">Sharing dialog:</w:t>
      </w:r>
      <w:r>
        <w:t xml:space="preserve"> role selector (Viewer/Editor), expiry selector (1 h / 24 h / 7 days), "Create link", copy-to-clipboard; list of active links with revoke buttons (</w:t>
        <w:t>FR</w:t>
        <w:noBreakHyphen/>
        <w:t>045</w:t>
        <w:t xml:space="preserve">, </w:t>
        <w:t>FR</w:t>
        <w:noBreakHyphen/>
        <w:t>047</w:t>
        <w:t xml:space="preserve">).</w:t>
      </w:r>
    </w:p>
    <w:p>
      <w:pPr>
        <w:tabs>
          <w:tab w:val="left" w:pos="360"/>
        </w:tabs>
        <w:spacing w:before="0" w:after="40"/>
        <w:ind w:left="360" w:hanging="300"/>
      </w:pPr>
      <w:r>
        <w:t xml:space="preserve">•	</w:t>
      </w:r>
      <w:r>
        <w:rPr>
          <w:b/>
        </w:rPr>
        <w:t xml:space="preserve">Accessibility and viewport:</w:t>
      </w:r>
      <w:r>
        <w:t xml:space="preserve"> toolbar buttons have visible labels or tooltips and can be reached and activated with the keyboard (</w:t>
        <w:t>NFR</w:t>
        <w:noBreakHyphen/>
        <w:t>007</w:t>
        <w:t xml:space="preserve">); status is never shown by colour alone; the layout fits a 1280 px wide viewport without horizontally cut-off controls (</w:t>
        <w:t>NFR</w:t>
        <w:noBreakHyphen/>
        <w:t>006</w:t>
        <w:t xml:space="preserve">).</w:t>
      </w:r>
    </w:p>
    <w:p>
      <w:pPr>
        <w:pStyle w:val="Heading2"/>
      </w:pPr>
      <w:r>
        <w:t xml:space="preserve">4.6 Open Issues &amp; Next Steps</w:t>
      </w:r>
    </w:p>
    <w:p>
      <w:pPr>
        <w:tabs>
          <w:tab w:val="left" w:pos="360"/>
        </w:tabs>
        <w:spacing w:before="0" w:after="40"/>
        <w:ind w:left="360" w:hanging="300"/>
      </w:pPr>
      <w:r>
        <w:t xml:space="preserve">•	</w:t>
      </w:r>
      <w:r>
        <w:t xml:space="preserve">Team sign-off of the v1.0 documents (DECISIONS.md E1).</w:t>
      </w:r>
    </w:p>
    <w:p>
      <w:pPr>
        <w:tabs>
          <w:tab w:val="left" w:pos="360"/>
        </w:tabs>
        <w:spacing w:before="0" w:after="40"/>
        <w:ind w:left="360" w:hanging="300"/>
      </w:pPr>
      <w:r>
        <w:t xml:space="preserve">•	</w:t>
      </w:r>
      <w:r>
        <w:t xml:space="preserve">Measured verification of </w:t>
        <w:t>NFR</w:t>
        <w:noBreakHyphen/>
        <w:t>001</w:t>
        <w:t xml:space="preserve"> to </w:t>
        <w:t>NFR</w:t>
        <w:noBreakHyphen/>
        <w:t>005</w:t>
        <w:t xml:space="preserve"> with the latency harness during implementation; a target that cannot be met is changed through a change request.</w:t>
      </w:r>
    </w:p>
    <w:p>
      <w:pPr>
        <w:tabs>
          <w:tab w:val="left" w:pos="360"/>
        </w:tabs>
        <w:spacing w:before="0" w:after="40"/>
        <w:ind w:left="360" w:hanging="300"/>
      </w:pPr>
      <w:r>
        <w:t xml:space="preserve">•	</w:t>
      </w:r>
      <w:r>
        <w:t xml:space="preserve">Implementation of the system and of the planned test assets (generator, scripted clients, fault-injection hook), then execution of the STP.</w:t>
      </w:r>
    </w:p>
    <w:p>
      <w:pPr>
        <w:tabs>
          <w:tab w:val="left" w:pos="360"/>
        </w:tabs>
        <w:spacing w:before="0" w:after="40"/>
        <w:ind w:left="360" w:hanging="300"/>
      </w:pPr>
      <w:r>
        <w:t xml:space="preserve">•	</w:t>
      </w:r>
      <w:r>
        <w:t xml:space="preserve">Future work (not in version 1.0): idempotent resubmission of unacknowledged real-time operations using </w:t>
      </w:r>
      <w:r>
        <w:rPr>
          <w:rFonts w:ascii="Consolas" w:hAnsi="Consolas" w:cs="Consolas"/>
        </w:rPr>
        <w:t xml:space="preserve">clientOpId</w:t>
      </w:r>
      <w:r>
        <w:t xml:space="preserve">; replay of missed operations instead of full resynchronisation; several server instances with a Socket.IO adapter and a distributed lock for the board queue; chunked snapshot storage (e.g. GridFS) for boards above 15 MiB; CRDT-based merging for text; undo/redo across users; live cursors; export to PNG/PDF.</w:t>
      </w:r>
    </w:p>
    <w:p>
      <w:pPr>
        <w:pStyle w:val="Heading1"/>
      </w:pPr>
      <w:r>
        <w:t xml:space="preserve">5. Appendices</w:t>
      </w:r>
    </w:p>
    <w:p>
      <w:r>
        <w:rPr>
          <w:b/>
        </w:rPr>
        <w:t xml:space="preserve">5.1 Glossary:</w:t>
      </w:r>
      <w:r>
        <w:t xml:space="preserve"> see SRS §1.4 and SAD §1.4 (Board, Board object, Operation, Participant, Share link, Version, Sequence number, LWW, ADR, JWT, Room, STRIDE, SPA, ODM).</w:t>
      </w:r>
    </w:p>
    <w:p>
      <w:r>
        <w:rPr>
          <w:b/>
        </w:rPr>
        <w:t xml:space="preserve">5.2 References:</w:t>
      </w:r>
      <w:r>
        <w:t xml:space="preserve"> ISO/IEC/IEEE 42010 (architecture description); OWASP Top 10 and OWASP Cheat Sheet Series (authentication, session management, input validation); NIST SP 800-160 (systems security engineering); Socket.IO, Express.js, MongoDB and React official documentation.</w:t>
      </w:r>
    </w:p>
    <w:p>
      <w:r>
        <w:rPr>
          <w:b/>
        </w:rPr>
        <w:t xml:space="preserve">5.3 Tools:</w:t>
      </w:r>
      <w:r>
        <w:t xml:space="preserve"> PlantUML (all UML diagrams; sources in </w:t>
      </w:r>
      <w:r>
        <w:rPr>
          <w:rFonts w:ascii="Consolas" w:hAnsi="Consolas" w:cs="Consolas"/>
        </w:rPr>
        <w:t xml:space="preserve">docs/diagrams/src/</w:t>
      </w:r>
      <w:r>
        <w:t xml:space="preserve">), Markdown working sources assembled into the supplied Word template by </w:t>
      </w:r>
      <w:r>
        <w:rPr>
          <w:rFonts w:ascii="Consolas" w:hAnsi="Consolas" w:cs="Consolas"/>
        </w:rPr>
        <w:t xml:space="preserve">tools/build_docs.py</w:t>
      </w:r>
      <w:r>
        <w:t xml:space="preserve">, and </w:t>
      </w:r>
      <w:r>
        <w:rPr>
          <w:rFonts w:ascii="Consolas" w:hAnsi="Consolas" w:cs="Consolas"/>
        </w:rPr>
        <w:t xml:space="preserve">tools/check_trace.py</w:t>
      </w:r>
      <w:r>
        <w:t xml:space="preserve"> for ID and traceability checks, </w:t>
      </w:r>
      <w:r>
        <w:rPr>
          <w:rFonts w:ascii="Consolas" w:hAnsi="Consolas" w:cs="Consolas"/>
        </w:rPr>
        <w:t xml:space="preserve">tools/size_model.py</w:t>
      </w:r>
      <w:r>
        <w:t xml:space="preserve"> for the size calculation, and </w:t>
      </w:r>
      <w:r>
        <w:rPr>
          <w:rFonts w:ascii="Consolas" w:hAnsi="Consolas" w:cs="Consolas"/>
        </w:rPr>
        <w:t xml:space="preserve">tools/export_pdf.ps1</w:t>
      </w:r>
      <w:r>
        <w:t xml:space="preserve"> for the PDF export.</w:t>
      </w:r>
    </w:p>
    <w:p>
      <w:pPr>
        <w:keepNext/>
      </w:pPr>
      <w:r>
        <w:rPr>
          <w:b/>
        </w:rPr>
        <w:t xml:space="preserve">5.4 Architecture decision summary:</w:t>
      </w:r>
    </w:p>
    <w:tbl>
      <w:tblPr>
        <w:tblW w:w="5000" w:type="pct"/>
        <w:tblBorders>
          <w:top w:val="single" w:sz="4" w:space="0" w:color="8C9BB0"/>
          <w:left w:val="single" w:sz="4" w:space="0" w:color="8C9BB0"/>
          <w:bottom w:val="single" w:sz="4" w:space="0" w:color="8C9BB0"/>
          <w:right w:val="single" w:sz="4" w:space="0" w:color="8C9BB0"/>
          <w:insideH w:val="single" w:sz="4" w:space="0" w:color="8C9BB0"/>
          <w:insideV w:val="single" w:sz="4" w:space="0" w:color="8C9BB0"/>
        </w:tblBorders>
        <w:tblLayout w:type="fixed"/>
        <w:tblCellMar>
          <w:top w:w="40" w:type="dxa"/>
          <w:left w:w="80" w:type="dxa"/>
          <w:bottom w:w="40" w:type="dxa"/>
          <w:right w:w="80" w:type="dxa"/>
        </w:tblCellMar>
      </w:tblPr>
      <w:tblGrid>
        <w:gridCol w:w="964"/>
        <w:gridCol w:w="5652"/>
        <w:gridCol w:w="2024"/>
      </w:tblGrid>
      <w:tr>
        <w:trPr>
          <w:tblHeader/>
          <w:cantSplit/>
        </w:trPr>
        <w:tc>
          <w:tcPr>
            <w:tcW w:w="964" w:type="dxa"/>
            <w:shd w:val="clear" w:color="auto" w:fill="DCE6F2"/>
          </w:tcPr>
          <w:p>
            <w:pPr>
              <w:keepNext/>
              <w:spacing w:before="0" w:after="0" w:line="240" w:lineRule="auto"/>
            </w:pPr>
            <w:r>
              <w:rPr>
                <w:b/>
                <w:sz w:val="17"/>
                <w:szCs w:val="17"/>
              </w:rPr>
              <w:t xml:space="preserve">ADR</w:t>
            </w:r>
          </w:p>
        </w:tc>
        <w:tc>
          <w:tcPr>
            <w:tcW w:w="5652" w:type="dxa"/>
            <w:shd w:val="clear" w:color="auto" w:fill="DCE6F2"/>
          </w:tcPr>
          <w:p>
            <w:pPr>
              <w:keepNext/>
              <w:spacing w:before="0" w:after="0" w:line="240" w:lineRule="auto"/>
            </w:pPr>
            <w:r>
              <w:rPr>
                <w:b/>
                <w:sz w:val="17"/>
                <w:szCs w:val="17"/>
              </w:rPr>
              <w:t xml:space="preserve">Decision</w:t>
            </w:r>
          </w:p>
        </w:tc>
        <w:tc>
          <w:tcPr>
            <w:tcW w:w="2024" w:type="dxa"/>
            <w:shd w:val="clear" w:color="auto" w:fill="DCE6F2"/>
          </w:tcPr>
          <w:p>
            <w:pPr>
              <w:keepNext/>
              <w:spacing w:before="0" w:after="0" w:line="240" w:lineRule="auto"/>
            </w:pPr>
            <w:r>
              <w:rPr>
                <w:b/>
                <w:sz w:val="17"/>
                <w:szCs w:val="17"/>
              </w:rPr>
              <w:t xml:space="preserve">Status</w:t>
            </w:r>
          </w:p>
        </w:tc>
      </w:tr>
      <w:tr>
        <w:trPr>
          <w:cantSplit/>
        </w:trPr>
        <w:tc>
          <w:tcPr>
            <w:tcW w:w="964" w:type="dxa"/>
          </w:tcPr>
          <w:p>
            <w:pPr>
              <w:keepNext/>
              <w:spacing w:before="0" w:after="0" w:line="240" w:lineRule="auto"/>
            </w:pPr>
            <w:r>
              <w:rPr>
                <w:sz w:val="17"/>
                <w:szCs w:val="17"/>
              </w:rPr>
              <w:t>ADR</w:t>
              <w:noBreakHyphen/>
              <w:t>1</w:t>
            </w:r>
          </w:p>
        </w:tc>
        <w:tc>
          <w:tcPr>
            <w:tcW w:w="5652" w:type="dxa"/>
          </w:tcPr>
          <w:p>
            <w:pPr>
              <w:keepNext/>
              <w:spacing w:before="0" w:after="0" w:line="240" w:lineRule="auto"/>
            </w:pPr>
            <w:r>
              <w:rPr>
                <w:sz w:val="17"/>
                <w:szCs w:val="17"/>
              </w:rPr>
              <w:t xml:space="preserve">Client–server, layered server, Socket.IO rooms, server-authoritative state (§3.5)</w:t>
            </w:r>
          </w:p>
        </w:tc>
        <w:tc>
          <w:tcPr>
            <w:tcW w:w="2024" w:type="dxa"/>
          </w:tcPr>
          <w:p>
            <w:pPr>
              <w:keepNext/>
              <w:spacing w:before="0" w:after="0" w:line="240" w:lineRule="auto"/>
            </w:pPr>
            <w:r>
              <w:rPr>
                <w:sz w:val="17"/>
                <w:szCs w:val="17"/>
              </w:rPr>
              <w:t xml:space="preserve">Selected (D10, D12)</w:t>
            </w:r>
          </w:p>
        </w:tc>
      </w:tr>
      <w:tr>
        <w:trPr>
          <w:cantSplit/>
        </w:trPr>
        <w:tc>
          <w:tcPr>
            <w:tcW w:w="964" w:type="dxa"/>
          </w:tcPr>
          <w:p>
            <w:pPr>
              <w:keepNext/>
              <w:spacing w:before="0" w:after="0" w:line="240" w:lineRule="auto"/>
            </w:pPr>
            <w:r>
              <w:rPr>
                <w:sz w:val="17"/>
                <w:szCs w:val="17"/>
              </w:rPr>
              <w:t>ADR</w:t>
              <w:noBreakHyphen/>
              <w:t>2</w:t>
            </w:r>
          </w:p>
        </w:tc>
        <w:tc>
          <w:tcPr>
            <w:tcW w:w="5652" w:type="dxa"/>
          </w:tcPr>
          <w:p>
            <w:pPr>
              <w:keepNext/>
              <w:spacing w:before="0" w:after="0" w:line="240" w:lineRule="auto"/>
            </w:pPr>
            <w:r>
              <w:rPr>
                <w:sz w:val="17"/>
                <w:szCs w:val="17"/>
              </w:rPr>
              <w:t xml:space="preserve">MERN + Socket.IO technology stack (§3.6)</w:t>
            </w:r>
          </w:p>
        </w:tc>
        <w:tc>
          <w:tcPr>
            <w:tcW w:w="2024" w:type="dxa"/>
          </w:tcPr>
          <w:p>
            <w:pPr>
              <w:keepNext/>
              <w:spacing w:before="0" w:after="0" w:line="240" w:lineRule="auto"/>
            </w:pPr>
            <w:r>
              <w:rPr>
                <w:sz w:val="17"/>
                <w:szCs w:val="17"/>
              </w:rPr>
              <w:t xml:space="preserve">Selected (D10)</w:t>
            </w:r>
          </w:p>
        </w:tc>
      </w:tr>
      <w:tr>
        <w:trPr>
          <w:cantSplit/>
        </w:trPr>
        <w:tc>
          <w:tcPr>
            <w:tcW w:w="964" w:type="dxa"/>
          </w:tcPr>
          <w:p>
            <w:pPr>
              <w:keepNext/>
              <w:spacing w:before="0" w:after="0" w:line="240" w:lineRule="auto"/>
            </w:pPr>
            <w:r>
              <w:rPr>
                <w:sz w:val="17"/>
                <w:szCs w:val="17"/>
              </w:rPr>
              <w:t>ADR</w:t>
              <w:noBreakHyphen/>
              <w:t>3</w:t>
            </w:r>
          </w:p>
        </w:tc>
        <w:tc>
          <w:tcPr>
            <w:tcW w:w="5652" w:type="dxa"/>
          </w:tcPr>
          <w:p>
            <w:pPr>
              <w:keepNext/>
              <w:spacing w:before="0" w:after="0" w:line="240" w:lineRule="auto"/>
            </w:pPr>
            <w:r>
              <w:rPr>
                <w:sz w:val="17"/>
                <w:szCs w:val="17"/>
              </w:rPr>
              <w:t xml:space="preserve">Per-property last-write-wins in server sequence order; persist before acknowledge/broadcast; client reconciliation and full-state resync (§4.1.2–§4.1.4)</w:t>
            </w:r>
          </w:p>
        </w:tc>
        <w:tc>
          <w:tcPr>
            <w:tcW w:w="2024" w:type="dxa"/>
          </w:tcPr>
          <w:p>
            <w:pPr>
              <w:keepNext/>
              <w:spacing w:before="0" w:after="0" w:line="240" w:lineRule="auto"/>
            </w:pPr>
            <w:r>
              <w:rPr>
                <w:sz w:val="17"/>
                <w:szCs w:val="17"/>
              </w:rPr>
              <w:t xml:space="preserve">Selected (D6, D12)</w:t>
            </w:r>
          </w:p>
        </w:tc>
      </w:tr>
      <w:tr>
        <w:trPr>
          <w:cantSplit/>
        </w:trPr>
        <w:tc>
          <w:tcPr>
            <w:tcW w:w="964" w:type="dxa"/>
          </w:tcPr>
          <w:p>
            <w:pPr>
              <w:keepNext/>
              <w:spacing w:before="0" w:after="0" w:line="240" w:lineRule="auto"/>
            </w:pPr>
            <w:r>
              <w:rPr>
                <w:sz w:val="17"/>
                <w:szCs w:val="17"/>
              </w:rPr>
              <w:t>ADR</w:t>
              <w:noBreakHyphen/>
              <w:t>4</w:t>
            </w:r>
          </w:p>
        </w:tc>
        <w:tc>
          <w:tcPr>
            <w:tcW w:w="5652" w:type="dxa"/>
          </w:tcPr>
          <w:p>
            <w:pPr>
              <w:keepNext/>
              <w:spacing w:before="0" w:after="0" w:line="240" w:lineRule="auto"/>
            </w:pPr>
            <w:r>
              <w:rPr>
                <w:sz w:val="17"/>
                <w:szCs w:val="17"/>
              </w:rPr>
              <w:t xml:space="preserve">Full snapshots for versions with the no-change rule; restore always creates a new version; 15 MiB board content limit; durable per-board journal for clear and restore (§3.6)</w:t>
            </w:r>
          </w:p>
        </w:tc>
        <w:tc>
          <w:tcPr>
            <w:tcW w:w="2024" w:type="dxa"/>
          </w:tcPr>
          <w:p>
            <w:pPr>
              <w:keepNext/>
              <w:spacing w:before="0" w:after="0" w:line="240" w:lineRule="auto"/>
            </w:pPr>
            <w:r>
              <w:rPr>
                <w:sz w:val="17"/>
                <w:szCs w:val="17"/>
              </w:rPr>
              <w:t xml:space="preserve">Selected (D5, D5b, D11, D11c)</w:t>
            </w:r>
          </w:p>
        </w:tc>
      </w:tr>
      <w:tr>
        <w:trPr>
          <w:cantSplit/>
        </w:trPr>
        <w:tc>
          <w:tcPr>
            <w:tcW w:w="964" w:type="dxa"/>
          </w:tcPr>
          <w:p>
            <w:pPr>
              <w:spacing w:before="0" w:after="0" w:line="240" w:lineRule="auto"/>
            </w:pPr>
            <w:r>
              <w:rPr>
                <w:sz w:val="17"/>
                <w:szCs w:val="17"/>
              </w:rPr>
              <w:t>ADR</w:t>
              <w:noBreakHyphen/>
              <w:t>5</w:t>
            </w:r>
          </w:p>
        </w:tc>
        <w:tc>
          <w:tcPr>
            <w:tcW w:w="5652" w:type="dxa"/>
          </w:tcPr>
          <w:p>
            <w:pPr>
              <w:spacing w:before="0" w:after="0" w:line="240" w:lineRule="auto"/>
            </w:pPr>
            <w:r>
              <w:rPr>
                <w:sz w:val="17"/>
                <w:szCs w:val="17"/>
              </w:rPr>
              <w:t xml:space="preserve">JWT sessions, bcrypt, hashed 256-bit share-link tokens in URL fragment (§3.9)</w:t>
            </w:r>
          </w:p>
        </w:tc>
        <w:tc>
          <w:tcPr>
            <w:tcW w:w="2024" w:type="dxa"/>
          </w:tcPr>
          <w:p>
            <w:pPr>
              <w:spacing w:before="0" w:after="0" w:line="240" w:lineRule="auto"/>
            </w:pPr>
            <w:r>
              <w:rPr>
                <w:sz w:val="17"/>
                <w:szCs w:val="17"/>
              </w:rPr>
              <w:t xml:space="preserve">Selected (D13)</w:t>
            </w:r>
          </w:p>
        </w:tc>
      </w:tr>
    </w:tbl>
    <w:p>
      <w:pPr>
        <w:spacing w:before="0" w:after="60"/>
      </w:pPr>
    </w:p>
    <w:sectPr w:rsidR="00840FC0">
      <w:footerReference w:type="default" r:id="rIdFtr1"/>
      <w:pgSz w:w="12240" w:h="15840"/>
      <w:pgMar w:top="1440" w:right="1800" w:bottom="1440" w:left="1800" w:header="720" w:footer="720" w:gutter="0"/>
      <w:pgNumType/>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16"/>
        <w:szCs w:val="16"/>
      </w:rPr>
      <w:t xml:space="preserve">Team 11 · SAD · Version 1.0 · Page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sz w:val="16"/>
        <w:szCs w:val="16"/>
      </w:rPr>
      <w:t>1</w:t>
    </w:r>
    <w:r>
      <w:rPr>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A5EDE"/>
    <w:rsid w:val="005970D9"/>
    <w:rsid w:val="00840FC0"/>
    <w:rsid w:val="009A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Architecture and Design Specification - Real-Time Collaborative Virtual Whiteboard</dc:title>
  <dc:subject>Version 1.0 — final for submission; team sign-off pending</dc:subject>
  <dc:creator>Team 11</dc:creator>
  <cp:lastModifiedBy>Team 11</cp:lastModifiedBy>
  <dcterms:created xsi:type="dcterms:W3CDTF">2025-09-09T09:54:00Z</dcterms:created>
  <dcterms:modified xsi:type="dcterms:W3CDTF">2026-10-11T09:16:59Z</dcterms:modified>
</cp:coreProperties>
</file>