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4AFA6" w14:textId="77777777" w:rsidR="00B118B8" w:rsidRDefault="00B118B8" w:rsidP="00B118B8">
      <w:pPr>
        <w:pStyle w:val="Title"/>
        <w:rPr>
          <w:rFonts w:ascii="Georgia" w:eastAsiaTheme="minorHAnsi" w:hAnsi="Georgia" w:cstheme="minorBidi"/>
          <w:color w:val="000000" w:themeColor="text1"/>
          <w:spacing w:val="0"/>
          <w:kern w:val="0"/>
          <w:sz w:val="32"/>
          <w:szCs w:val="32"/>
          <w:lang w:val="en-US"/>
        </w:rPr>
      </w:pPr>
      <w:r w:rsidRPr="00B118B8">
        <w:rPr>
          <w:rFonts w:ascii="Georgia" w:hAnsi="Georgia"/>
          <w:lang w:val="en-US"/>
        </w:rPr>
        <w:t>SHORT VIDEO/REEL EVENT</w:t>
      </w:r>
      <w:r>
        <w:rPr>
          <w:rFonts w:ascii="Georgia" w:eastAsiaTheme="minorHAnsi" w:hAnsi="Georgia" w:cstheme="minorBidi"/>
          <w:color w:val="000000" w:themeColor="text1"/>
          <w:spacing w:val="0"/>
          <w:kern w:val="0"/>
          <w:sz w:val="32"/>
          <w:szCs w:val="32"/>
          <w:lang w:val="en-US"/>
        </w:rPr>
        <w:t>-</w:t>
      </w:r>
    </w:p>
    <w:p w14:paraId="1DD47954" w14:textId="44B74090" w:rsidR="00B118B8" w:rsidRPr="00B118B8" w:rsidRDefault="00B118B8" w:rsidP="00B118B8">
      <w:pPr>
        <w:pStyle w:val="Title"/>
        <w:rPr>
          <w:rFonts w:ascii="Georgia" w:eastAsiaTheme="minorHAnsi" w:hAnsi="Georgia" w:cstheme="minorBidi"/>
          <w:color w:val="000000" w:themeColor="text1"/>
          <w:spacing w:val="0"/>
          <w:kern w:val="0"/>
          <w:sz w:val="28"/>
          <w:szCs w:val="28"/>
          <w:lang w:val="en-US"/>
        </w:rPr>
      </w:pPr>
      <w:r w:rsidRPr="00B118B8">
        <w:rPr>
          <w:rFonts w:ascii="Georgia" w:eastAsiaTheme="minorHAnsi" w:hAnsi="Georgia" w:cstheme="minorBidi"/>
          <w:color w:val="000000" w:themeColor="text1"/>
          <w:spacing w:val="0"/>
          <w:kern w:val="0"/>
          <w:sz w:val="32"/>
          <w:szCs w:val="32"/>
          <w:lang w:val="en-US"/>
        </w:rPr>
        <w:t xml:space="preserve"> </w:t>
      </w:r>
    </w:p>
    <w:p w14:paraId="6499B116" w14:textId="2D9DE7DB" w:rsidR="00527F60" w:rsidRPr="00B118B8" w:rsidRDefault="005E3CA1">
      <w:pPr>
        <w:rPr>
          <w:rFonts w:ascii="Georgia" w:hAnsi="Georgia"/>
          <w:color w:val="000000" w:themeColor="text1"/>
          <w:sz w:val="28"/>
          <w:szCs w:val="28"/>
          <w:lang w:val="en-US"/>
        </w:rPr>
      </w:pPr>
      <w:r w:rsidRPr="00B118B8">
        <w:rPr>
          <w:rFonts w:ascii="Georgia" w:hAnsi="Georgia"/>
          <w:color w:val="000000" w:themeColor="text1"/>
          <w:sz w:val="28"/>
          <w:szCs w:val="28"/>
          <w:lang w:val="en-US"/>
        </w:rPr>
        <w:t>RULES AND REGULATIONS: -</w:t>
      </w:r>
    </w:p>
    <w:p w14:paraId="1618643B" w14:textId="594F3E1D" w:rsidR="00B118B8" w:rsidRPr="00B118B8" w:rsidRDefault="00B118B8">
      <w:pPr>
        <w:rPr>
          <w:rFonts w:ascii="Bahnschrift" w:hAnsi="Bahnschrift"/>
          <w:color w:val="000000" w:themeColor="text1"/>
          <w:lang w:val="en-US"/>
        </w:rPr>
      </w:pPr>
      <w:r w:rsidRPr="00B118B8">
        <w:rPr>
          <w:rFonts w:ascii="Bahnschrift" w:hAnsi="Bahnschrift"/>
          <w:color w:val="000000" w:themeColor="text1"/>
          <w:lang w:val="en-US"/>
        </w:rPr>
        <w:t>The registrations will start on 23</w:t>
      </w:r>
      <w:r w:rsidRPr="00B118B8">
        <w:rPr>
          <w:rFonts w:ascii="Bahnschrift" w:hAnsi="Bahnschrift"/>
          <w:color w:val="000000" w:themeColor="text1"/>
          <w:vertAlign w:val="superscript"/>
          <w:lang w:val="en-US"/>
        </w:rPr>
        <w:t>rd</w:t>
      </w:r>
      <w:r w:rsidRPr="00B118B8">
        <w:rPr>
          <w:rFonts w:ascii="Bahnschrift" w:hAnsi="Bahnschrift"/>
          <w:color w:val="000000" w:themeColor="text1"/>
          <w:lang w:val="en-US"/>
        </w:rPr>
        <w:t xml:space="preserve"> of March, 2023. The last date to register is 25</w:t>
      </w:r>
      <w:r w:rsidRPr="00B118B8">
        <w:rPr>
          <w:rFonts w:ascii="Bahnschrift" w:hAnsi="Bahnschrift"/>
          <w:color w:val="000000" w:themeColor="text1"/>
          <w:vertAlign w:val="superscript"/>
          <w:lang w:val="en-US"/>
        </w:rPr>
        <w:t>th</w:t>
      </w:r>
      <w:r w:rsidRPr="00B118B8">
        <w:rPr>
          <w:rFonts w:ascii="Bahnschrift" w:hAnsi="Bahnschrift"/>
          <w:color w:val="000000" w:themeColor="text1"/>
          <w:lang w:val="en-US"/>
        </w:rPr>
        <w:t xml:space="preserve"> of March, 2023. </w:t>
      </w:r>
    </w:p>
    <w:p w14:paraId="6D93B937" w14:textId="141AD688" w:rsidR="00527F60" w:rsidRPr="00B118B8" w:rsidRDefault="00527F60" w:rsidP="00527F60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lang w:val="en-US"/>
        </w:rPr>
      </w:pPr>
      <w:r w:rsidRPr="00B118B8">
        <w:rPr>
          <w:rFonts w:ascii="Bahnschrift" w:hAnsi="Bahnschrift"/>
          <w:color w:val="000000" w:themeColor="text1"/>
        </w:rPr>
        <w:t>Only one video is permissible per student/team.</w:t>
      </w:r>
    </w:p>
    <w:p w14:paraId="64A4D1D5" w14:textId="1D4FAF65" w:rsidR="00527F60" w:rsidRPr="00B118B8" w:rsidRDefault="00527F60" w:rsidP="00527F60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lang w:val="en-US"/>
        </w:rPr>
      </w:pPr>
      <w:r w:rsidRPr="00B118B8">
        <w:rPr>
          <w:rFonts w:ascii="Bahnschrift" w:hAnsi="Bahnschrift"/>
          <w:color w:val="000000" w:themeColor="text1"/>
        </w:rPr>
        <w:t xml:space="preserve">Maximum two participants are allowed per team. </w:t>
      </w:r>
    </w:p>
    <w:p w14:paraId="505ED519" w14:textId="6F531A80" w:rsidR="005E3CA1" w:rsidRPr="00B118B8" w:rsidRDefault="005E3CA1" w:rsidP="00527F60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lang w:val="en-US"/>
        </w:rPr>
      </w:pPr>
      <w:r w:rsidRPr="00B118B8">
        <w:rPr>
          <w:rFonts w:ascii="Bahnschrift" w:hAnsi="Bahnschrift"/>
          <w:color w:val="000000" w:themeColor="text1"/>
          <w:lang w:val="en-US"/>
        </w:rPr>
        <w:t xml:space="preserve">The video length should be of maximum </w:t>
      </w:r>
      <w:r w:rsidR="00527F60" w:rsidRPr="00B118B8">
        <w:rPr>
          <w:rFonts w:ascii="Bahnschrift" w:hAnsi="Bahnschrift"/>
          <w:color w:val="000000" w:themeColor="text1"/>
          <w:lang w:val="en-US"/>
        </w:rPr>
        <w:t>2.5</w:t>
      </w:r>
      <w:r w:rsidRPr="00B118B8">
        <w:rPr>
          <w:rFonts w:ascii="Bahnschrift" w:hAnsi="Bahnschrift"/>
          <w:color w:val="000000" w:themeColor="text1"/>
          <w:lang w:val="en-US"/>
        </w:rPr>
        <w:t xml:space="preserve"> minutes</w:t>
      </w:r>
      <w:r w:rsidR="00527F60" w:rsidRPr="00B118B8">
        <w:rPr>
          <w:rFonts w:ascii="Bahnschrift" w:hAnsi="Bahnschrift"/>
          <w:color w:val="000000" w:themeColor="text1"/>
          <w:lang w:val="en-US"/>
        </w:rPr>
        <w:t>.</w:t>
      </w:r>
    </w:p>
    <w:p w14:paraId="499C8332" w14:textId="612BAFCA" w:rsidR="005E3CA1" w:rsidRPr="00B118B8" w:rsidRDefault="005E3CA1" w:rsidP="005E3CA1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lang w:val="en-US"/>
        </w:rPr>
      </w:pPr>
      <w:r w:rsidRPr="00B118B8">
        <w:rPr>
          <w:rFonts w:ascii="Bahnschrift" w:hAnsi="Bahnschrift"/>
          <w:color w:val="000000" w:themeColor="text1"/>
          <w:lang w:val="en-US"/>
        </w:rPr>
        <w:t>The contents of your video should be original.</w:t>
      </w:r>
      <w:r w:rsidR="00E82D77" w:rsidRPr="00B118B8">
        <w:rPr>
          <w:rFonts w:ascii="Bahnschrift" w:hAnsi="Bahnschrift"/>
          <w:color w:val="000000" w:themeColor="text1"/>
          <w:sz w:val="21"/>
          <w:szCs w:val="21"/>
          <w:shd w:val="clear" w:color="auto" w:fill="FFFFFF"/>
        </w:rPr>
        <w:t xml:space="preserve"> </w:t>
      </w:r>
      <w:r w:rsidR="00E82D77" w:rsidRPr="00B118B8">
        <w:rPr>
          <w:rFonts w:ascii="Bahnschrift" w:hAnsi="Bahnschrift"/>
          <w:color w:val="000000" w:themeColor="text1"/>
          <w:sz w:val="21"/>
          <w:szCs w:val="21"/>
          <w:shd w:val="clear" w:color="auto" w:fill="FFFFFF"/>
        </w:rPr>
        <w:t> If you include any copyrighted or trademarked content, you must be able to provide written permission for its use. Entries containing any unauthorised content will be disqualified.</w:t>
      </w:r>
    </w:p>
    <w:p w14:paraId="4F57FF16" w14:textId="50EAFE89" w:rsidR="005E3CA1" w:rsidRPr="00B118B8" w:rsidRDefault="005E3CA1" w:rsidP="005E3CA1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lang w:val="en-US"/>
        </w:rPr>
      </w:pPr>
      <w:r w:rsidRPr="00B118B8">
        <w:rPr>
          <w:rFonts w:ascii="Bahnschrift" w:hAnsi="Bahnschrift"/>
          <w:color w:val="000000" w:themeColor="text1"/>
          <w:lang w:val="en-US"/>
        </w:rPr>
        <w:t xml:space="preserve">No watermarks allowed. </w:t>
      </w:r>
    </w:p>
    <w:p w14:paraId="6233AD4D" w14:textId="25750483" w:rsidR="005E3CA1" w:rsidRPr="00B118B8" w:rsidRDefault="005E3CA1" w:rsidP="005E3CA1">
      <w:pPr>
        <w:pStyle w:val="ListParagraph"/>
        <w:numPr>
          <w:ilvl w:val="0"/>
          <w:numId w:val="1"/>
        </w:numPr>
        <w:rPr>
          <w:rFonts w:ascii="Bahnschrift" w:hAnsi="Bahnschrift"/>
          <w:color w:val="000000" w:themeColor="text1"/>
          <w:lang w:val="en-US"/>
        </w:rPr>
      </w:pPr>
      <w:r w:rsidRPr="00B118B8">
        <w:rPr>
          <w:rFonts w:ascii="Bahnschrift" w:hAnsi="Bahnschrift"/>
          <w:color w:val="000000" w:themeColor="text1"/>
        </w:rPr>
        <w:t>Videos must be developed by students for a broad student audience. No professional (paid) assistance may be used in production of the video. Any entry doing so may be disqualified.</w:t>
      </w:r>
    </w:p>
    <w:p w14:paraId="7CBDEBAC" w14:textId="29EA5C93" w:rsidR="00E82D77" w:rsidRPr="00B118B8" w:rsidRDefault="00E82D77" w:rsidP="00E82D77">
      <w:pPr>
        <w:numPr>
          <w:ilvl w:val="0"/>
          <w:numId w:val="1"/>
        </w:numPr>
        <w:spacing w:before="100" w:beforeAutospacing="1" w:after="90" w:line="240" w:lineRule="auto"/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</w:pPr>
      <w:r w:rsidRPr="00E82D77"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  <w:t>Films may be in any language or have no dialogue at all. Non-English audio (and important on-screen text) must have English subtitles.</w:t>
      </w:r>
    </w:p>
    <w:p w14:paraId="1EEE344B" w14:textId="1830BC7C" w:rsidR="00E82D77" w:rsidRPr="00B118B8" w:rsidRDefault="00E82D77" w:rsidP="00E82D77">
      <w:pPr>
        <w:numPr>
          <w:ilvl w:val="0"/>
          <w:numId w:val="1"/>
        </w:numPr>
        <w:spacing w:before="100" w:beforeAutospacing="1" w:after="90" w:line="240" w:lineRule="auto"/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</w:pPr>
      <w:r w:rsidRPr="00B118B8"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  <w:t xml:space="preserve">The content of the video should also contain the solutions of the problems shown in the video. </w:t>
      </w:r>
    </w:p>
    <w:p w14:paraId="43B3D18B" w14:textId="665436C6" w:rsidR="00E82D77" w:rsidRPr="00B118B8" w:rsidRDefault="00E82D77" w:rsidP="00E82D77">
      <w:pPr>
        <w:spacing w:before="100" w:beforeAutospacing="1" w:after="90" w:line="240" w:lineRule="auto"/>
        <w:ind w:left="720"/>
        <w:rPr>
          <w:rFonts w:ascii="Georgia" w:eastAsia="Times New Roman" w:hAnsi="Georgia" w:cs="Times New Roman"/>
          <w:color w:val="000000" w:themeColor="text1"/>
          <w:sz w:val="28"/>
          <w:szCs w:val="28"/>
          <w:lang w:eastAsia="en-AU"/>
        </w:rPr>
      </w:pPr>
      <w:r w:rsidRPr="00B118B8">
        <w:rPr>
          <w:rFonts w:ascii="Georgia" w:eastAsia="Times New Roman" w:hAnsi="Georgia" w:cs="Times New Roman"/>
          <w:color w:val="000000" w:themeColor="text1"/>
          <w:sz w:val="28"/>
          <w:szCs w:val="28"/>
          <w:lang w:eastAsia="en-AU"/>
        </w:rPr>
        <w:t xml:space="preserve">SUMBIMISSION OF ENTRIES- </w:t>
      </w:r>
    </w:p>
    <w:p w14:paraId="47C62E55" w14:textId="0909312C" w:rsidR="00E82D77" w:rsidRPr="00B118B8" w:rsidRDefault="00E82D77" w:rsidP="00E82D77">
      <w:pPr>
        <w:pStyle w:val="ListParagraph"/>
        <w:numPr>
          <w:ilvl w:val="0"/>
          <w:numId w:val="3"/>
        </w:numPr>
        <w:spacing w:before="100" w:beforeAutospacing="1" w:after="90" w:line="240" w:lineRule="auto"/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</w:pPr>
      <w:r w:rsidRPr="00B118B8"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  <w:t>Submit your videos by 27</w:t>
      </w:r>
      <w:r w:rsidRPr="00B118B8">
        <w:rPr>
          <w:rFonts w:ascii="Bahnschrift" w:eastAsia="Times New Roman" w:hAnsi="Bahnschrift" w:cs="Times New Roman"/>
          <w:color w:val="000000" w:themeColor="text1"/>
          <w:sz w:val="21"/>
          <w:szCs w:val="21"/>
          <w:vertAlign w:val="superscript"/>
          <w:lang w:eastAsia="en-AU"/>
        </w:rPr>
        <w:t>th</w:t>
      </w:r>
      <w:r w:rsidRPr="00B118B8"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  <w:t xml:space="preserve"> of March, 2023. No videos will be accepted after the 27</w:t>
      </w:r>
      <w:r w:rsidRPr="00B118B8">
        <w:rPr>
          <w:rFonts w:ascii="Bahnschrift" w:eastAsia="Times New Roman" w:hAnsi="Bahnschrift" w:cs="Times New Roman"/>
          <w:color w:val="000000" w:themeColor="text1"/>
          <w:sz w:val="21"/>
          <w:szCs w:val="21"/>
          <w:vertAlign w:val="superscript"/>
          <w:lang w:eastAsia="en-AU"/>
        </w:rPr>
        <w:t>th</w:t>
      </w:r>
      <w:r w:rsidRPr="00B118B8"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  <w:t>.</w:t>
      </w:r>
    </w:p>
    <w:p w14:paraId="2DD396B0" w14:textId="6CAEB0D2" w:rsidR="00E82D77" w:rsidRPr="00B118B8" w:rsidRDefault="00E82D77" w:rsidP="00E82D77">
      <w:pPr>
        <w:pStyle w:val="ListParagraph"/>
        <w:numPr>
          <w:ilvl w:val="0"/>
          <w:numId w:val="3"/>
        </w:numPr>
        <w:spacing w:before="100" w:beforeAutospacing="1" w:after="90" w:line="240" w:lineRule="auto"/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</w:pPr>
      <w:r w:rsidRPr="00B118B8"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  <w:t xml:space="preserve">Submit your videos </w:t>
      </w:r>
      <w:r w:rsidR="00B118B8" w:rsidRPr="00B118B8"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  <w:t>to – (email).</w:t>
      </w:r>
    </w:p>
    <w:p w14:paraId="04C250E5" w14:textId="77777777" w:rsidR="00B118B8" w:rsidRPr="00B118B8" w:rsidRDefault="00B118B8" w:rsidP="00B118B8">
      <w:pPr>
        <w:spacing w:before="100" w:beforeAutospacing="1" w:after="90" w:line="240" w:lineRule="auto"/>
        <w:ind w:left="720"/>
        <w:rPr>
          <w:rFonts w:ascii="Bahnschrift" w:eastAsia="Times New Roman" w:hAnsi="Bahnschrift" w:cs="Times New Roman"/>
          <w:color w:val="000000" w:themeColor="text1"/>
          <w:sz w:val="21"/>
          <w:szCs w:val="21"/>
          <w:lang w:eastAsia="en-AU"/>
        </w:rPr>
      </w:pPr>
    </w:p>
    <w:p w14:paraId="153AD2E2" w14:textId="77777777" w:rsidR="005E3CA1" w:rsidRPr="00B118B8" w:rsidRDefault="005E3CA1" w:rsidP="00E82D77">
      <w:pPr>
        <w:rPr>
          <w:rFonts w:ascii="Bahnschrift" w:hAnsi="Bahnschrift"/>
          <w:color w:val="000000" w:themeColor="text1"/>
          <w:lang w:val="en-US"/>
        </w:rPr>
      </w:pPr>
    </w:p>
    <w:sectPr w:rsidR="005E3CA1" w:rsidRPr="00B118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3246"/>
    <w:multiLevelType w:val="hybridMultilevel"/>
    <w:tmpl w:val="D28E136E"/>
    <w:lvl w:ilvl="0" w:tplc="D3002C7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1021C"/>
    <w:multiLevelType w:val="hybridMultilevel"/>
    <w:tmpl w:val="D23AB406"/>
    <w:lvl w:ilvl="0" w:tplc="5AEEF4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D992B5E"/>
    <w:multiLevelType w:val="multilevel"/>
    <w:tmpl w:val="E81AE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6227068">
    <w:abstractNumId w:val="0"/>
  </w:num>
  <w:num w:numId="2" w16cid:durableId="834878616">
    <w:abstractNumId w:val="2"/>
  </w:num>
  <w:num w:numId="3" w16cid:durableId="16732962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A1"/>
    <w:rsid w:val="00527F60"/>
    <w:rsid w:val="005E3CA1"/>
    <w:rsid w:val="00AD6E32"/>
    <w:rsid w:val="00B118B8"/>
    <w:rsid w:val="00E82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51789"/>
  <w15:chartTrackingRefBased/>
  <w15:docId w15:val="{FD550F1F-107B-438E-B543-6940FFABE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18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C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18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118B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18B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19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Aaditi Dwivedi</dc:creator>
  <cp:keywords/>
  <dc:description/>
  <cp:lastModifiedBy>Aaditi Dwivedi</cp:lastModifiedBy>
  <cp:revision>1</cp:revision>
  <dcterms:created xsi:type="dcterms:W3CDTF">2023-03-11T13:44:00Z</dcterms:created>
  <dcterms:modified xsi:type="dcterms:W3CDTF">2023-03-11T14:23:00Z</dcterms:modified>
</cp:coreProperties>
</file>