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85" w:rsidRPr="00494D85" w:rsidRDefault="00494D85" w:rsidP="0049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Ada 4 </w:t>
      </w: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macam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jenis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pola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 data </w:t>
      </w: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dalam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runtun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waktu</w:t>
      </w:r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.perhatikan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gambar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berikut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:</w:t>
      </w:r>
      <w:proofErr w:type="gram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r w:rsidRPr="00494D85">
        <w:rPr>
          <w:rFonts w:ascii="Times New Roman" w:eastAsia="Times New Roman" w:hAnsi="Times New Roman" w:cs="Times New Roman"/>
          <w:color w:val="333333"/>
          <w:spacing w:val="15"/>
          <w:sz w:val="21"/>
          <w:szCs w:val="21"/>
        </w:rPr>
        <w:br/>
      </w:r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br/>
      </w:r>
    </w:p>
    <w:p w:rsidR="00494D85" w:rsidRPr="00494D85" w:rsidRDefault="00494D85" w:rsidP="00494D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pacing w:val="15"/>
          <w:sz w:val="24"/>
          <w:szCs w:val="24"/>
        </w:rPr>
      </w:pPr>
      <w:r w:rsidRPr="00494D85">
        <w:rPr>
          <w:rFonts w:ascii="Verdana" w:eastAsia="Times New Roman" w:hAnsi="Verdana" w:cs="Times New Roman"/>
          <w:noProof/>
          <w:color w:val="444444"/>
          <w:spacing w:val="15"/>
          <w:sz w:val="24"/>
          <w:szCs w:val="24"/>
        </w:rPr>
        <w:drawing>
          <wp:inline distT="0" distB="0" distL="0" distR="0">
            <wp:extent cx="3815715" cy="3070860"/>
            <wp:effectExtent l="0" t="0" r="0" b="0"/>
            <wp:docPr id="1" name="Picture 1" descr="https://4.bp.blogspot.com/-jJBqOItPnqk/Wm0XKZ85Q9I/AAAAAAAADwo/8X-vvTzMSA4LtHQuhr5oLJ_IjU-pS25BwCLcBGAs/s400/pola%2Bdat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jJBqOItPnqk/Wm0XKZ85Q9I/AAAAAAAADwo/8X-vvTzMSA4LtHQuhr5oLJ_IjU-pS25BwCLcBGAs/s400/pola%2B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85" w:rsidRPr="00494D85" w:rsidRDefault="00494D85" w:rsidP="00494D8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spacing w:val="15"/>
          <w:sz w:val="21"/>
          <w:szCs w:val="21"/>
        </w:rPr>
      </w:pP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 xml:space="preserve"> data </w:t>
      </w:r>
      <w:proofErr w:type="gram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>Horizontal</w:t>
      </w:r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 :</w:t>
      </w:r>
      <w:proofErr w:type="gram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 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Ketika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data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observasi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berubah-ubah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di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sekitar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tingkatan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atau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rata-rata yang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konstan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. </w:t>
      </w:r>
      <w:proofErr w:type="spellStart"/>
      <w:proofErr w:type="gram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sebagai</w:t>
      </w:r>
      <w:proofErr w:type="spellEnd"/>
      <w:proofErr w:type="gram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contoh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: 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penjualan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tiap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bulan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suatu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produk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tidak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meningkat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atau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menurun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secara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konsisten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pada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suatu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waktu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dapat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dipertimbangkan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untuk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horizontal.</w:t>
      </w:r>
    </w:p>
    <w:p w:rsidR="00494D85" w:rsidRPr="00494D85" w:rsidRDefault="00494D85" w:rsidP="00494D8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spacing w:val="15"/>
          <w:sz w:val="21"/>
          <w:szCs w:val="21"/>
        </w:rPr>
      </w:pP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 xml:space="preserve"> data </w:t>
      </w:r>
      <w:proofErr w:type="spellStart"/>
      <w:proofErr w:type="gram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>Siklis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 :</w:t>
      </w:r>
      <w:proofErr w:type="gram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 </w:t>
      </w:r>
      <w:r w:rsidRPr="00494D85">
        <w:rPr>
          <w:rFonts w:ascii="Verdana" w:eastAsia="Times New Roman" w:hAnsi="Verdana" w:cs="Times New Roman"/>
          <w:i/>
          <w:iCs/>
          <w:color w:val="333333"/>
          <w:spacing w:val="15"/>
          <w:sz w:val="21"/>
          <w:szCs w:val="21"/>
        </w:rPr>
        <w:t>cyclical</w:t>
      </w:r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 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ditandai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dengan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adanya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fluktuasi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bergelombang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data yang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terjadi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di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sekitar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garis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 </w:t>
      </w:r>
      <w:r w:rsidRPr="00494D85">
        <w:rPr>
          <w:rFonts w:ascii="Verdana" w:eastAsia="Times New Roman" w:hAnsi="Verdana" w:cs="Times New Roman"/>
          <w:i/>
          <w:iCs/>
          <w:color w:val="333333"/>
          <w:spacing w:val="15"/>
          <w:sz w:val="21"/>
          <w:szCs w:val="21"/>
        </w:rPr>
        <w:t>trend.</w:t>
      </w:r>
    </w:p>
    <w:p w:rsidR="00494D85" w:rsidRPr="00494D85" w:rsidRDefault="00494D85" w:rsidP="00494D8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spacing w:val="15"/>
          <w:sz w:val="21"/>
          <w:szCs w:val="21"/>
        </w:rPr>
      </w:pP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 xml:space="preserve"> data </w:t>
      </w:r>
      <w:proofErr w:type="gram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</w:rPr>
        <w:t>Trend </w:t>
      </w:r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:</w:t>
      </w:r>
      <w:proofErr w:type="gram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data </w:t>
      </w:r>
      <w:r w:rsidRPr="00494D85">
        <w:rPr>
          <w:rFonts w:ascii="Verdana" w:eastAsia="Times New Roman" w:hAnsi="Verdana" w:cs="Times New Roman"/>
          <w:i/>
          <w:iCs/>
          <w:color w:val="333333"/>
          <w:spacing w:val="15"/>
          <w:sz w:val="21"/>
          <w:szCs w:val="21"/>
          <w:shd w:val="clear" w:color="auto" w:fill="FFFFFF"/>
        </w:rPr>
        <w:t>trend 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terjadi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bilamana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data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pengamatan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mengalami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kenaikan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atau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penurunan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selama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periode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jangka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panjang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.</w:t>
      </w:r>
    </w:p>
    <w:p w:rsidR="00494D85" w:rsidRPr="00494D85" w:rsidRDefault="00494D85" w:rsidP="00494D85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Times New Roman" w:eastAsia="Times New Roman" w:hAnsi="Times New Roman" w:cs="Times New Roman"/>
          <w:color w:val="333333"/>
          <w:spacing w:val="15"/>
          <w:sz w:val="21"/>
          <w:szCs w:val="21"/>
        </w:rPr>
      </w:pPr>
      <w:proofErr w:type="spell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Pola</w:t>
      </w:r>
      <w:proofErr w:type="spellEnd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 data </w:t>
      </w:r>
      <w:proofErr w:type="spellStart"/>
      <w:proofErr w:type="gramStart"/>
      <w:r w:rsidRPr="00494D85">
        <w:rPr>
          <w:rFonts w:ascii="Verdana" w:eastAsia="Times New Roman" w:hAnsi="Verdana" w:cs="Times New Roman"/>
          <w:b/>
          <w:bCs/>
          <w:color w:val="333333"/>
          <w:spacing w:val="15"/>
          <w:sz w:val="21"/>
          <w:szCs w:val="21"/>
          <w:shd w:val="clear" w:color="auto" w:fill="FFFFFF"/>
        </w:rPr>
        <w:t>Musiman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 :</w:t>
      </w:r>
      <w:proofErr w:type="gram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  <w:shd w:val="clear" w:color="auto" w:fill="FFFFFF"/>
        </w:rPr>
        <w:t> 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data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musiman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terjadi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 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bilamana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suatu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deret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dipengaruhi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oleh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faktor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musiman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.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data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musiman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dapat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mempunyai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musim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yang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berulang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dari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periode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ke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periode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berikutnya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.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Misalnya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pola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yang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berulang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setiap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bulantertentu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,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tahun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tertentu</w:t>
      </w:r>
      <w:proofErr w:type="spellEnd"/>
      <w:proofErr w:type="gram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 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atau</w:t>
      </w:r>
      <w:proofErr w:type="spellEnd"/>
      <w:proofErr w:type="gram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pada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minggu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 xml:space="preserve"> </w:t>
      </w:r>
      <w:proofErr w:type="spellStart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tertentu</w:t>
      </w:r>
      <w:proofErr w:type="spellEnd"/>
      <w:r w:rsidRPr="00494D85">
        <w:rPr>
          <w:rFonts w:ascii="Verdana" w:eastAsia="Times New Roman" w:hAnsi="Verdana" w:cs="Times New Roman"/>
          <w:color w:val="333333"/>
          <w:spacing w:val="15"/>
          <w:sz w:val="21"/>
          <w:szCs w:val="21"/>
        </w:rPr>
        <w:t>.</w:t>
      </w:r>
    </w:p>
    <w:p w:rsidR="0027711C" w:rsidRDefault="0027711C">
      <w:bookmarkStart w:id="0" w:name="_GoBack"/>
      <w:bookmarkEnd w:id="0"/>
    </w:p>
    <w:sectPr w:rsidR="00277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D66"/>
    <w:multiLevelType w:val="multilevel"/>
    <w:tmpl w:val="F2C4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85"/>
    <w:rsid w:val="00107AFF"/>
    <w:rsid w:val="0027711C"/>
    <w:rsid w:val="00494D85"/>
    <w:rsid w:val="006538A8"/>
    <w:rsid w:val="0073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08DA4-4914-4F3F-B04B-71551183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4.bp.blogspot.com/-jJBqOItPnqk/Wm0XKZ85Q9I/AAAAAAAADwo/8X-vvTzMSA4LtHQuhr5oLJ_IjU-pS25BwCLcBGAs/s1600/pola%2Bdata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agung</dc:creator>
  <cp:keywords/>
  <dc:description/>
  <cp:lastModifiedBy>rachmad agung</cp:lastModifiedBy>
  <cp:revision>1</cp:revision>
  <dcterms:created xsi:type="dcterms:W3CDTF">2020-01-16T14:53:00Z</dcterms:created>
  <dcterms:modified xsi:type="dcterms:W3CDTF">2020-01-16T14:57:00Z</dcterms:modified>
</cp:coreProperties>
</file>