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70D3" w14:textId="1B580917" w:rsidR="006B27BC" w:rsidRPr="00194894" w:rsidRDefault="00D92871" w:rsidP="001948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89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94894">
        <w:rPr>
          <w:rFonts w:ascii="Times New Roman" w:hAnsi="Times New Roman" w:cs="Times New Roman"/>
          <w:sz w:val="24"/>
          <w:szCs w:val="24"/>
        </w:rPr>
        <w:t xml:space="preserve"> Bahasa dan </w:t>
      </w:r>
      <w:proofErr w:type="spellStart"/>
      <w:r w:rsidRPr="00194894">
        <w:rPr>
          <w:rFonts w:ascii="Times New Roman" w:hAnsi="Times New Roman" w:cs="Times New Roman"/>
          <w:sz w:val="24"/>
          <w:szCs w:val="24"/>
        </w:rPr>
        <w:t>oromata</w:t>
      </w:r>
      <w:proofErr w:type="spellEnd"/>
      <w:r w:rsidRPr="00194894">
        <w:rPr>
          <w:rFonts w:ascii="Times New Roman" w:hAnsi="Times New Roman" w:cs="Times New Roman"/>
          <w:sz w:val="24"/>
          <w:szCs w:val="24"/>
        </w:rPr>
        <w:t>.</w:t>
      </w:r>
    </w:p>
    <w:p w14:paraId="15F30440" w14:textId="6623BF45" w:rsidR="00FF0975" w:rsidRPr="00194894" w:rsidRDefault="00D3192B" w:rsidP="001948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89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975" w:rsidRPr="00194894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FF0975" w:rsidRPr="00194894">
        <w:rPr>
          <w:rFonts w:ascii="Times New Roman" w:hAnsi="Times New Roman" w:cs="Times New Roman"/>
          <w:sz w:val="24"/>
          <w:szCs w:val="24"/>
        </w:rPr>
        <w:t>.</w:t>
      </w:r>
    </w:p>
    <w:p w14:paraId="7492CCBF" w14:textId="1F297BE2" w:rsidR="00764143" w:rsidRPr="00194894" w:rsidRDefault="00404C95" w:rsidP="0019489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praktik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teori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otomata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tbo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diajarkan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mahsiswa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finite state automata, deterministic finite automata, nondeterministic finite automata, grammar, regular expression,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mesin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turing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lain-lain. Di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tbo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dijelaskan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teori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finite state machine (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fsm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yang di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dalamnya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dijelaskan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fsm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output dan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fsm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no output,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fsm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output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dijelaskan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meanly machine dan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moore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machine, dan juga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fsm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no output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dijelaskan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finite state automata, deterministic finite automata, non-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deterministik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finite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sutomata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grammar</w:t>
      </w:r>
    </w:p>
    <w:p w14:paraId="15824CCB" w14:textId="42C8CA5C" w:rsidR="00404C95" w:rsidRPr="00194894" w:rsidRDefault="00404C95" w:rsidP="0019489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87DEFA" w14:textId="77777777" w:rsidR="00404C95" w:rsidRPr="00194894" w:rsidRDefault="00404C95" w:rsidP="001948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A4A49"/>
          <w:sz w:val="24"/>
          <w:szCs w:val="24"/>
          <w:lang w:eastAsia="en-ID"/>
        </w:rPr>
      </w:pP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garis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besar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dua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automata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hubungannya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proofErr w:type="gram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:</w:t>
      </w:r>
      <w:proofErr w:type="gramEnd"/>
    </w:p>
    <w:p w14:paraId="6C821E25" w14:textId="77777777" w:rsidR="00404C95" w:rsidRPr="00194894" w:rsidRDefault="00404C95" w:rsidP="001948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color w:val="4A4A49"/>
          <w:sz w:val="24"/>
          <w:szCs w:val="24"/>
          <w:lang w:eastAsia="en-ID"/>
        </w:rPr>
      </w:pP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automata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pengenal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(RECOGNIZER) string-string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masukan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automata</w:t>
      </w:r>
    </w:p>
    <w:p w14:paraId="56CB5F0F" w14:textId="77777777" w:rsidR="00404C95" w:rsidRPr="00194894" w:rsidRDefault="00404C95" w:rsidP="001948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color w:val="4A4A49"/>
          <w:sz w:val="24"/>
          <w:szCs w:val="24"/>
          <w:lang w:eastAsia="en-ID"/>
        </w:rPr>
      </w:pP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automata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pembangkit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(GENERATOR) string-string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suatu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hal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keluaran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194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D"/>
        </w:rPr>
        <w:t xml:space="preserve"> automata</w:t>
      </w:r>
    </w:p>
    <w:p w14:paraId="2C07F142" w14:textId="1480EA58" w:rsidR="00404C95" w:rsidRPr="00194894" w:rsidRDefault="00404C95" w:rsidP="001948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AF0D6" w14:textId="21B09B0E" w:rsidR="00194894" w:rsidRPr="00194894" w:rsidRDefault="00194894" w:rsidP="001948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89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489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3927DA" w14:textId="5E178734" w:rsidR="00194894" w:rsidRPr="00194894" w:rsidRDefault="00194894" w:rsidP="001948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mesin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ATM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teori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automata.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mesin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ATM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meminta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mebaca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input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user,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mencocokkannya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bank dan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diminta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keterangan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Siri, Cortana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suara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Microsoft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pesaing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Siri.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Prinsipekrja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Cortana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mirip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Siri. Cortana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194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Windows 10.</w:t>
      </w:r>
    </w:p>
    <w:sectPr w:rsidR="00194894" w:rsidRPr="0019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751D"/>
    <w:multiLevelType w:val="multilevel"/>
    <w:tmpl w:val="3110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71"/>
    <w:rsid w:val="00194894"/>
    <w:rsid w:val="00404C95"/>
    <w:rsid w:val="00462531"/>
    <w:rsid w:val="00581083"/>
    <w:rsid w:val="006541BE"/>
    <w:rsid w:val="006B27BC"/>
    <w:rsid w:val="00764143"/>
    <w:rsid w:val="00D3192B"/>
    <w:rsid w:val="00D92871"/>
    <w:rsid w:val="00F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8A61"/>
  <w15:chartTrackingRefBased/>
  <w15:docId w15:val="{FE96FCCD-BC2C-4446-9AFC-B6946AB2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B0D9-7821-4CE7-9349-2B7CFBD7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</cp:lastModifiedBy>
  <cp:revision>3</cp:revision>
  <dcterms:created xsi:type="dcterms:W3CDTF">2020-08-29T06:38:00Z</dcterms:created>
  <dcterms:modified xsi:type="dcterms:W3CDTF">2020-08-31T07:24:00Z</dcterms:modified>
</cp:coreProperties>
</file>