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034" w:rsidRPr="00272B51" w:rsidRDefault="00272B51">
      <w:pPr>
        <w:rPr>
          <w:rFonts w:ascii="Times New Roman" w:hAnsi="Times New Roman" w:cs="Times New Roman"/>
          <w:sz w:val="24"/>
        </w:rPr>
      </w:pPr>
      <w:r w:rsidRPr="00272B51">
        <w:rPr>
          <w:rFonts w:ascii="Times New Roman" w:hAnsi="Times New Roman" w:cs="Times New Roman"/>
          <w:sz w:val="24"/>
        </w:rPr>
        <w:t>OPRACOWANIE WYNIKÓW</w:t>
      </w:r>
    </w:p>
    <w:p w:rsidR="008C3721" w:rsidRPr="00424F82" w:rsidRDefault="00272B51">
      <w:pPr>
        <w:rPr>
          <w:rFonts w:ascii="Times New Roman" w:hAnsi="Times New Roman" w:cs="Times New Roman"/>
          <w:color w:val="FF0000"/>
          <w:sz w:val="24"/>
        </w:rPr>
      </w:pPr>
      <w:r w:rsidRPr="00424F82">
        <w:rPr>
          <w:rFonts w:ascii="Times New Roman" w:hAnsi="Times New Roman" w:cs="Times New Roman"/>
          <w:color w:val="FF0000"/>
          <w:sz w:val="24"/>
        </w:rPr>
        <w:t xml:space="preserve">Ćwiczenie składało się z dwóch zasadniczych części- pomiarów liczby zliczeń dla roztworu obojętnego, a następnie dla roztworu zasadowego. </w:t>
      </w:r>
    </w:p>
    <w:p w:rsidR="00272B51" w:rsidRPr="00A805CD" w:rsidRDefault="00272B5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805CD">
        <w:rPr>
          <w:rFonts w:ascii="Times New Roman" w:hAnsi="Times New Roman" w:cs="Times New Roman"/>
          <w:color w:val="FF0000"/>
          <w:sz w:val="24"/>
        </w:rPr>
        <w:t xml:space="preserve">Na początku zlaliśmy </w:t>
      </w:r>
      <w:r w:rsidRPr="00A805CD">
        <w:rPr>
          <w:rFonts w:ascii="Times New Roman" w:hAnsi="Times New Roman" w:cs="Times New Roman"/>
          <w:b/>
          <w:color w:val="FF0000"/>
          <w:sz w:val="24"/>
        </w:rPr>
        <w:t>roztwór obojętny</w:t>
      </w:r>
      <w:r w:rsidRPr="00A805CD">
        <w:rPr>
          <w:rFonts w:ascii="Times New Roman" w:hAnsi="Times New Roman" w:cs="Times New Roman"/>
          <w:color w:val="FF0000"/>
          <w:sz w:val="24"/>
        </w:rPr>
        <w:t xml:space="preserve"> do zlewki, mierząc przy tym jego objętość. Wyniosła ona 67 ml. Następnie wymieszaliśmy dokładnie zawartości poszczególnych zlewek w celu otrzymania dokładnie rozpuszczonego </w:t>
      </w:r>
      <m:oMath>
        <m:r>
          <w:rPr>
            <w:rFonts w:ascii="Cambria Math" w:hAnsi="Cambria Math" w:cs="Times New Roman"/>
            <w:color w:val="FF0000"/>
            <w:sz w:val="24"/>
          </w:rPr>
          <m:t>Mn</m:t>
        </m:r>
        <m:sSub>
          <m:sSubPr>
            <m:ctrlPr>
              <w:rPr>
                <w:rFonts w:ascii="Cambria Math" w:hAnsi="Times New Roman" w:cs="Times New Roman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</w:rPr>
              <m:t>O</m:t>
            </m:r>
          </m:e>
          <m:sub>
            <m:r>
              <w:rPr>
                <w:rFonts w:ascii="Cambria Math" w:hAnsi="Times New Roman" w:cs="Times New Roman"/>
                <w:color w:val="FF0000"/>
                <w:sz w:val="24"/>
              </w:rPr>
              <m:t>2</m:t>
            </m:r>
          </m:sub>
        </m:sSub>
      </m:oMath>
      <w:r w:rsidRPr="00A805CD">
        <w:rPr>
          <w:rFonts w:ascii="Times New Roman" w:eastAsiaTheme="minorEastAsia" w:hAnsi="Times New Roman" w:cs="Times New Roman"/>
          <w:color w:val="FF0000"/>
          <w:sz w:val="24"/>
        </w:rPr>
        <w:t xml:space="preserve">. Następnie pobraliśmy do osobnej probówki (oznaczonej przez nas kodem O1) 4 ml roztworu. Pozostałą część roztworu przesączyliśmy. Otrzymany w wyniku tego sączek z interesującym nas osadem umieściliśmy w kolejnej probówce (O2). </w:t>
      </w:r>
      <w:r w:rsidR="00DB02E8" w:rsidRPr="00A805CD">
        <w:rPr>
          <w:rFonts w:ascii="Times New Roman" w:eastAsiaTheme="minorEastAsia" w:hAnsi="Times New Roman" w:cs="Times New Roman"/>
          <w:color w:val="FF0000"/>
          <w:sz w:val="24"/>
        </w:rPr>
        <w:t xml:space="preserve">Z powstałego przesączu </w:t>
      </w:r>
      <w:r w:rsidR="008C3721" w:rsidRPr="00A805CD">
        <w:rPr>
          <w:rFonts w:ascii="Times New Roman" w:eastAsiaTheme="minorEastAsia" w:hAnsi="Times New Roman" w:cs="Times New Roman"/>
          <w:color w:val="FF0000"/>
          <w:sz w:val="24"/>
        </w:rPr>
        <w:t xml:space="preserve">(o objętości 64 ml) </w:t>
      </w:r>
      <w:r w:rsidR="00DB02E8" w:rsidRPr="00A805CD">
        <w:rPr>
          <w:rFonts w:ascii="Times New Roman" w:eastAsiaTheme="minorEastAsia" w:hAnsi="Times New Roman" w:cs="Times New Roman"/>
          <w:color w:val="FF0000"/>
          <w:sz w:val="24"/>
        </w:rPr>
        <w:t>pobraliśmy 4 ml, które następnie umieściliśmy w probówce (kod O3).</w:t>
      </w:r>
    </w:p>
    <w:p w:rsidR="00151BD6" w:rsidRPr="00A805CD" w:rsidRDefault="008C372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805CD">
        <w:rPr>
          <w:rFonts w:ascii="Times New Roman" w:eastAsiaTheme="minorEastAsia" w:hAnsi="Times New Roman" w:cs="Times New Roman"/>
          <w:color w:val="FF0000"/>
          <w:sz w:val="24"/>
        </w:rPr>
        <w:t xml:space="preserve">Analogiczną procedurę powtórzyliśmy dla </w:t>
      </w:r>
      <w:r w:rsidRPr="00A805CD">
        <w:rPr>
          <w:rFonts w:ascii="Times New Roman" w:eastAsiaTheme="minorEastAsia" w:hAnsi="Times New Roman" w:cs="Times New Roman"/>
          <w:b/>
          <w:color w:val="FF0000"/>
          <w:sz w:val="24"/>
        </w:rPr>
        <w:t>roztworu zasadowego</w:t>
      </w:r>
      <w:r w:rsidR="00151BD6" w:rsidRPr="00A805CD">
        <w:rPr>
          <w:rFonts w:ascii="Times New Roman" w:eastAsiaTheme="minorEastAsia" w:hAnsi="Times New Roman" w:cs="Times New Roman"/>
          <w:color w:val="FF0000"/>
          <w:sz w:val="24"/>
        </w:rPr>
        <w:t xml:space="preserve">. Jego początkowa objętość wynosiła 63 ml, natomiast po przesączeniu- 60 ml. Odpowiednie próbki oznaczyliśmy kodami Z1, Z2, Z3. </w:t>
      </w:r>
    </w:p>
    <w:p w:rsidR="00151BD6" w:rsidRDefault="00151BD6">
      <w:pPr>
        <w:rPr>
          <w:rFonts w:ascii="Times New Roman" w:eastAsiaTheme="minorEastAsia" w:hAnsi="Times New Roman" w:cs="Times New Roman"/>
          <w:sz w:val="24"/>
        </w:rPr>
      </w:pPr>
      <w:r w:rsidRPr="00ED2706">
        <w:rPr>
          <w:rFonts w:ascii="Times New Roman" w:eastAsiaTheme="minorEastAsia" w:hAnsi="Times New Roman" w:cs="Times New Roman"/>
          <w:b/>
          <w:sz w:val="24"/>
        </w:rPr>
        <w:t>Tabela 1</w:t>
      </w:r>
      <w:r>
        <w:rPr>
          <w:rFonts w:ascii="Times New Roman" w:eastAsiaTheme="minorEastAsia" w:hAnsi="Times New Roman" w:cs="Times New Roman"/>
          <w:sz w:val="24"/>
        </w:rPr>
        <w:t>. Zestawienie badanych probówek z próbkami.</w:t>
      </w:r>
    </w:p>
    <w:tbl>
      <w:tblPr>
        <w:tblStyle w:val="Tabela-Siatka"/>
        <w:tblW w:w="0" w:type="auto"/>
        <w:jc w:val="center"/>
        <w:tblLook w:val="04A0"/>
      </w:tblPr>
      <w:tblGrid>
        <w:gridCol w:w="3070"/>
        <w:gridCol w:w="3071"/>
        <w:gridCol w:w="3071"/>
      </w:tblGrid>
      <w:tr w:rsidR="00151BD6" w:rsidTr="00151BD6">
        <w:trPr>
          <w:jc w:val="center"/>
        </w:trPr>
        <w:tc>
          <w:tcPr>
            <w:tcW w:w="3070" w:type="dxa"/>
          </w:tcPr>
          <w:p w:rsidR="00151BD6" w:rsidRPr="0052099D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2099D">
              <w:rPr>
                <w:rFonts w:ascii="Times New Roman" w:eastAsiaTheme="minorEastAsia" w:hAnsi="Times New Roman" w:cs="Times New Roman"/>
                <w:b/>
                <w:sz w:val="24"/>
              </w:rPr>
              <w:t>Kod próbki</w:t>
            </w:r>
          </w:p>
        </w:tc>
        <w:tc>
          <w:tcPr>
            <w:tcW w:w="3071" w:type="dxa"/>
          </w:tcPr>
          <w:p w:rsidR="00151BD6" w:rsidRPr="0052099D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2099D">
              <w:rPr>
                <w:rFonts w:ascii="Times New Roman" w:eastAsiaTheme="minorEastAsia" w:hAnsi="Times New Roman" w:cs="Times New Roman"/>
                <w:b/>
                <w:sz w:val="24"/>
              </w:rPr>
              <w:t>Zawartość</w:t>
            </w:r>
          </w:p>
        </w:tc>
        <w:tc>
          <w:tcPr>
            <w:tcW w:w="3071" w:type="dxa"/>
          </w:tcPr>
          <w:p w:rsidR="00151BD6" w:rsidRPr="0052099D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2099D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Odczyn </w:t>
            </w:r>
            <w:proofErr w:type="spellStart"/>
            <w:r w:rsidRPr="0052099D">
              <w:rPr>
                <w:rFonts w:ascii="Times New Roman" w:eastAsiaTheme="minorEastAsia" w:hAnsi="Times New Roman" w:cs="Times New Roman"/>
                <w:b/>
                <w:sz w:val="24"/>
              </w:rPr>
              <w:t>pH</w:t>
            </w:r>
            <w:proofErr w:type="spellEnd"/>
          </w:p>
        </w:tc>
      </w:tr>
      <w:tr w:rsidR="00151BD6" w:rsidTr="002C2099">
        <w:trPr>
          <w:jc w:val="center"/>
        </w:trPr>
        <w:tc>
          <w:tcPr>
            <w:tcW w:w="3070" w:type="dxa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O1</w:t>
            </w:r>
          </w:p>
        </w:tc>
        <w:tc>
          <w:tcPr>
            <w:tcW w:w="3071" w:type="dxa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 ml roztworu, pobrane przed przesączeniem</w:t>
            </w:r>
          </w:p>
        </w:tc>
        <w:tc>
          <w:tcPr>
            <w:tcW w:w="3071" w:type="dxa"/>
            <w:vMerge w:val="restart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obojętny</w:t>
            </w:r>
          </w:p>
        </w:tc>
      </w:tr>
      <w:tr w:rsidR="00151BD6" w:rsidTr="002C2099">
        <w:trPr>
          <w:jc w:val="center"/>
        </w:trPr>
        <w:tc>
          <w:tcPr>
            <w:tcW w:w="3070" w:type="dxa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O2</w:t>
            </w:r>
          </w:p>
        </w:tc>
        <w:tc>
          <w:tcPr>
            <w:tcW w:w="3071" w:type="dxa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sączek</w:t>
            </w:r>
          </w:p>
        </w:tc>
        <w:tc>
          <w:tcPr>
            <w:tcW w:w="3071" w:type="dxa"/>
            <w:vMerge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151BD6" w:rsidTr="002C2099">
        <w:trPr>
          <w:jc w:val="center"/>
        </w:trPr>
        <w:tc>
          <w:tcPr>
            <w:tcW w:w="3070" w:type="dxa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O3</w:t>
            </w:r>
          </w:p>
        </w:tc>
        <w:tc>
          <w:tcPr>
            <w:tcW w:w="3071" w:type="dxa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 ml pobrane z otrzymanego przesączu</w:t>
            </w:r>
          </w:p>
        </w:tc>
        <w:tc>
          <w:tcPr>
            <w:tcW w:w="3071" w:type="dxa"/>
            <w:vMerge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151BD6" w:rsidTr="002C2099">
        <w:trPr>
          <w:jc w:val="center"/>
        </w:trPr>
        <w:tc>
          <w:tcPr>
            <w:tcW w:w="3070" w:type="dxa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Z1</w:t>
            </w:r>
          </w:p>
        </w:tc>
        <w:tc>
          <w:tcPr>
            <w:tcW w:w="3071" w:type="dxa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 ml roztworu, pobrane przed przesączeniem</w:t>
            </w:r>
          </w:p>
        </w:tc>
        <w:tc>
          <w:tcPr>
            <w:tcW w:w="3071" w:type="dxa"/>
            <w:vMerge w:val="restart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zasadowy</w:t>
            </w:r>
          </w:p>
        </w:tc>
      </w:tr>
      <w:tr w:rsidR="00151BD6" w:rsidTr="002C2099">
        <w:trPr>
          <w:jc w:val="center"/>
        </w:trPr>
        <w:tc>
          <w:tcPr>
            <w:tcW w:w="3070" w:type="dxa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Z2</w:t>
            </w:r>
          </w:p>
        </w:tc>
        <w:tc>
          <w:tcPr>
            <w:tcW w:w="3071" w:type="dxa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sączek</w:t>
            </w:r>
          </w:p>
        </w:tc>
        <w:tc>
          <w:tcPr>
            <w:tcW w:w="3071" w:type="dxa"/>
            <w:vMerge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151BD6" w:rsidTr="002C2099">
        <w:trPr>
          <w:jc w:val="center"/>
        </w:trPr>
        <w:tc>
          <w:tcPr>
            <w:tcW w:w="3070" w:type="dxa"/>
            <w:vAlign w:val="center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Z3</w:t>
            </w:r>
          </w:p>
        </w:tc>
        <w:tc>
          <w:tcPr>
            <w:tcW w:w="3071" w:type="dxa"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 ml pobrane z otrzymanego przesączu</w:t>
            </w:r>
          </w:p>
        </w:tc>
        <w:tc>
          <w:tcPr>
            <w:tcW w:w="3071" w:type="dxa"/>
            <w:vMerge/>
          </w:tcPr>
          <w:p w:rsidR="00151BD6" w:rsidRDefault="00151BD6" w:rsidP="00151BD6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151BD6" w:rsidRPr="00151BD6" w:rsidRDefault="00151BD6" w:rsidP="00151BD6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DB02E8" w:rsidRDefault="00424F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Kolejnym </w:t>
      </w:r>
      <w:r w:rsidR="002C2099">
        <w:rPr>
          <w:rFonts w:ascii="Times New Roman" w:eastAsiaTheme="minorEastAsia" w:hAnsi="Times New Roman" w:cs="Times New Roman"/>
          <w:sz w:val="24"/>
        </w:rPr>
        <w:t xml:space="preserve">punktem ćwiczenia było dokonanie pomiaru liczby zliczeń </w:t>
      </w:r>
      <w:r w:rsidR="003C52F7">
        <w:rPr>
          <w:rFonts w:ascii="Times New Roman" w:eastAsiaTheme="minorEastAsia" w:hAnsi="Times New Roman" w:cs="Times New Roman"/>
          <w:sz w:val="24"/>
        </w:rPr>
        <w:t>dla poszczególnych probówek.</w:t>
      </w:r>
      <w:r w:rsidR="001C4309">
        <w:rPr>
          <w:rFonts w:ascii="Times New Roman" w:eastAsiaTheme="minorEastAsia" w:hAnsi="Times New Roman" w:cs="Times New Roman"/>
          <w:sz w:val="24"/>
        </w:rPr>
        <w:t xml:space="preserve"> W tym celu zastosowaliśmy licznik scyntylacyjny, podłączony do komputera zawierającego odpowiednie oprogramowanie. Wyniki pomiaru liczby zliczeń otrzymaliśmy w dwóch wersjach- osobno dla trybu </w:t>
      </w:r>
      <w:proofErr w:type="spellStart"/>
      <w:r w:rsidR="001C4309">
        <w:rPr>
          <w:rFonts w:ascii="Times New Roman" w:eastAsiaTheme="minorEastAsia" w:hAnsi="Times New Roman" w:cs="Times New Roman"/>
          <w:sz w:val="24"/>
        </w:rPr>
        <w:t>Area</w:t>
      </w:r>
      <w:proofErr w:type="spellEnd"/>
      <w:r w:rsidR="001C4309">
        <w:rPr>
          <w:rFonts w:ascii="Times New Roman" w:eastAsiaTheme="minorEastAsia" w:hAnsi="Times New Roman" w:cs="Times New Roman"/>
          <w:sz w:val="24"/>
        </w:rPr>
        <w:t xml:space="preserve"> i trybu </w:t>
      </w:r>
      <w:proofErr w:type="spellStart"/>
      <w:r w:rsidR="001C4309">
        <w:rPr>
          <w:rFonts w:ascii="Times New Roman" w:eastAsiaTheme="minorEastAsia" w:hAnsi="Times New Roman" w:cs="Times New Roman"/>
          <w:sz w:val="24"/>
        </w:rPr>
        <w:t>Integral</w:t>
      </w:r>
      <w:proofErr w:type="spellEnd"/>
      <w:r w:rsidR="001C4309">
        <w:rPr>
          <w:rFonts w:ascii="Times New Roman" w:eastAsiaTheme="minorEastAsia" w:hAnsi="Times New Roman" w:cs="Times New Roman"/>
          <w:sz w:val="24"/>
        </w:rPr>
        <w:t xml:space="preserve">. </w:t>
      </w:r>
      <w:r w:rsidR="00011601">
        <w:rPr>
          <w:rFonts w:ascii="Times New Roman" w:eastAsiaTheme="minorEastAsia" w:hAnsi="Times New Roman" w:cs="Times New Roman"/>
          <w:sz w:val="24"/>
        </w:rPr>
        <w:t xml:space="preserve">Czas pomiaru ustawiliśmy na </w:t>
      </w:r>
      <w:r w:rsidR="00011601" w:rsidRPr="007211B5">
        <w:rPr>
          <w:rFonts w:ascii="Times New Roman" w:eastAsiaTheme="minorEastAsia" w:hAnsi="Times New Roman" w:cs="Times New Roman"/>
          <w:b/>
          <w:sz w:val="24"/>
        </w:rPr>
        <w:t>200 sekund</w:t>
      </w:r>
      <w:r w:rsidR="00011601">
        <w:rPr>
          <w:rFonts w:ascii="Times New Roman" w:eastAsiaTheme="minorEastAsia" w:hAnsi="Times New Roman" w:cs="Times New Roman"/>
          <w:sz w:val="24"/>
        </w:rPr>
        <w:t xml:space="preserve">. </w:t>
      </w:r>
      <w:r w:rsidR="001C4309">
        <w:rPr>
          <w:rFonts w:ascii="Times New Roman" w:eastAsiaTheme="minorEastAsia" w:hAnsi="Times New Roman" w:cs="Times New Roman"/>
          <w:sz w:val="24"/>
        </w:rPr>
        <w:t xml:space="preserve">Poniżej zaprezentowaliśmy wyniki pomiaru w trybie </w:t>
      </w:r>
      <w:proofErr w:type="spellStart"/>
      <w:r w:rsidR="001C4309">
        <w:rPr>
          <w:rFonts w:ascii="Times New Roman" w:eastAsiaTheme="minorEastAsia" w:hAnsi="Times New Roman" w:cs="Times New Roman"/>
          <w:sz w:val="24"/>
        </w:rPr>
        <w:t>Integral</w:t>
      </w:r>
      <w:proofErr w:type="spellEnd"/>
      <w:r w:rsidR="001C4309">
        <w:rPr>
          <w:rFonts w:ascii="Times New Roman" w:eastAsiaTheme="minorEastAsia" w:hAnsi="Times New Roman" w:cs="Times New Roman"/>
          <w:sz w:val="24"/>
        </w:rPr>
        <w:t>. Obliczona w ostatniej kolumnie niepewność stanowi pier</w:t>
      </w:r>
      <w:r w:rsidR="00AF1E69">
        <w:rPr>
          <w:rFonts w:ascii="Times New Roman" w:eastAsiaTheme="minorEastAsia" w:hAnsi="Times New Roman" w:cs="Times New Roman"/>
          <w:sz w:val="24"/>
        </w:rPr>
        <w:t>wiastek z danej liczby zliczeń (zaokrąglenie do jedności).</w:t>
      </w:r>
    </w:p>
    <w:p w:rsidR="00011601" w:rsidRDefault="009A2378">
      <w:pPr>
        <w:rPr>
          <w:rFonts w:ascii="Times New Roman" w:eastAsiaTheme="minorEastAsia" w:hAnsi="Times New Roman" w:cs="Times New Roman"/>
          <w:sz w:val="24"/>
        </w:rPr>
      </w:pPr>
      <w:r w:rsidRPr="00157392">
        <w:rPr>
          <w:rFonts w:ascii="Times New Roman" w:eastAsiaTheme="minorEastAsia" w:hAnsi="Times New Roman" w:cs="Times New Roman"/>
          <w:b/>
          <w:sz w:val="24"/>
        </w:rPr>
        <w:t>Tabela 2</w:t>
      </w:r>
      <w:r>
        <w:rPr>
          <w:rFonts w:ascii="Times New Roman" w:eastAsiaTheme="minorEastAsia" w:hAnsi="Times New Roman" w:cs="Times New Roman"/>
          <w:sz w:val="24"/>
        </w:rPr>
        <w:t>. Zestawienie wyników pomiarów.</w:t>
      </w:r>
    </w:p>
    <w:tbl>
      <w:tblPr>
        <w:tblW w:w="0" w:type="auto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35"/>
        <w:gridCol w:w="1466"/>
        <w:gridCol w:w="2548"/>
      </w:tblGrid>
      <w:tr w:rsidR="009A2378" w:rsidRPr="009A2378" w:rsidTr="009A237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C7310E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Kod próbki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721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C7310E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 xml:space="preserve">Liczba zliczeń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721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C7310E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 xml:space="preserve">Niepewność liczby zliczeń </w:t>
            </w:r>
          </w:p>
        </w:tc>
      </w:tr>
      <w:tr w:rsidR="009A2378" w:rsidRPr="009A2378" w:rsidTr="009A237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31</w:t>
            </w:r>
          </w:p>
        </w:tc>
      </w:tr>
      <w:tr w:rsidR="009A2378" w:rsidRPr="009A2378" w:rsidTr="009A237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7B6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831</w:t>
            </w:r>
            <w:r w:rsidR="007B6400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91</w:t>
            </w:r>
          </w:p>
        </w:tc>
      </w:tr>
      <w:tr w:rsidR="009A2378" w:rsidRPr="009A2378" w:rsidTr="009A237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</w:t>
            </w:r>
          </w:p>
        </w:tc>
      </w:tr>
      <w:tr w:rsidR="009A2378" w:rsidRPr="009A2378" w:rsidTr="009A237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</w:tr>
      <w:tr w:rsidR="009A2378" w:rsidRPr="009A2378" w:rsidTr="009A237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3608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</w:tr>
      <w:tr w:rsidR="009A2378" w:rsidRPr="009A2378" w:rsidTr="009A2378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A2378" w:rsidRPr="009A2378" w:rsidRDefault="009A2378" w:rsidP="009A2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9A237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24</w:t>
            </w:r>
          </w:p>
        </w:tc>
      </w:tr>
    </w:tbl>
    <w:p w:rsidR="009A2378" w:rsidRDefault="007B640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W celu jakiegokolwiek porównania otrzymanych wyników musimy je znormalizować. Dotyczy to próbek zawierających sączki- nie znamy bowiem ich objętości, musimy zatem znormalizować do 4 ml. Wiedząc jednak, że przez sączki przelana została całość roztworów, dzieląc liczbę zliczeń dla próbek O2 i Z2 przez objętości tych roztworów otrzymamy liczbę zliczeń przypadającą na jednostkę objętości. Mnożąc </w:t>
      </w:r>
      <w:r w:rsidR="007A78B1">
        <w:rPr>
          <w:rFonts w:ascii="Times New Roman" w:eastAsiaTheme="minorEastAsia" w:hAnsi="Times New Roman" w:cs="Times New Roman"/>
          <w:sz w:val="24"/>
        </w:rPr>
        <w:t>te wyniki razy 4, dostaniemy pożądaną liczbę zliczeń, którą możemy się posługiwać w dalszych obliczeniach.</w:t>
      </w:r>
      <w:r w:rsidR="00020B02">
        <w:rPr>
          <w:rFonts w:ascii="Times New Roman" w:eastAsiaTheme="minorEastAsia" w:hAnsi="Times New Roman" w:cs="Times New Roman"/>
          <w:sz w:val="24"/>
        </w:rPr>
        <w:t xml:space="preserve"> Mamy zatem:</w:t>
      </w:r>
    </w:p>
    <w:p w:rsidR="007A78B1" w:rsidRDefault="007A78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dla próbki O2:</w:t>
      </w:r>
    </w:p>
    <w:p w:rsidR="007A78B1" w:rsidRDefault="007A78B1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obojętny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=8316∙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zliczeń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=49</m:t>
          </m:r>
          <m:r>
            <w:rPr>
              <w:rFonts w:ascii="Cambria Math" w:eastAsiaTheme="minorEastAsia" w:hAnsi="Cambria Math" w:cs="Times New Roman"/>
              <w:sz w:val="24"/>
            </w:rPr>
            <m:t>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zliczeń</m:t>
              </m:r>
            </m:e>
          </m:d>
        </m:oMath>
      </m:oMathPara>
    </w:p>
    <w:p w:rsidR="00DB02E8" w:rsidRDefault="00F01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dla próbki Z2:</w:t>
      </w:r>
    </w:p>
    <w:p w:rsidR="00F01B22" w:rsidRDefault="00F01B22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zasadowy</m:t>
              </m:r>
            </m:sub>
          </m:sSub>
          <m:r>
            <w:rPr>
              <w:rFonts w:ascii="Cambria Math" w:hAnsi="Cambria Math" w:cs="Times New Roman"/>
              <w:sz w:val="24"/>
            </w:rPr>
            <m:t>=3608</m:t>
          </m:r>
          <m: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zliczeń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=229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zliczeń</m:t>
              </m:r>
            </m:e>
          </m:d>
        </m:oMath>
      </m:oMathPara>
    </w:p>
    <w:p w:rsidR="00BC023D" w:rsidRDefault="00BC02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Niepewności tych wartości obliczyliśmy</w:t>
      </w:r>
      <w:r w:rsidR="00BC3877">
        <w:rPr>
          <w:rFonts w:ascii="Times New Roman" w:eastAsiaTheme="minorEastAsia" w:hAnsi="Times New Roman" w:cs="Times New Roman"/>
          <w:sz w:val="24"/>
        </w:rPr>
        <w:t xml:space="preserve"> analogicznie. Mamy zatem:</w:t>
      </w:r>
    </w:p>
    <w:p w:rsidR="00BC3877" w:rsidRDefault="00BC38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dla próbki O2:</w:t>
      </w:r>
    </w:p>
    <w:p w:rsidR="00BC3877" w:rsidRDefault="00BC387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obojętny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=91∙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zliczeń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≈5[zliczeń]</m:t>
          </m:r>
        </m:oMath>
      </m:oMathPara>
    </w:p>
    <w:p w:rsidR="00BC3877" w:rsidRDefault="00BC38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dla próbki Z2:</w:t>
      </w:r>
    </w:p>
    <w:p w:rsidR="00BC3877" w:rsidRDefault="00BC387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zasadowy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=60∙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63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[zliczeń]≈4[zliczenia]</m:t>
          </m:r>
        </m:oMath>
      </m:oMathPara>
    </w:p>
    <w:p w:rsidR="00A50ACA" w:rsidRDefault="00A50ACA">
      <w:pPr>
        <w:rPr>
          <w:rFonts w:ascii="Times New Roman" w:eastAsiaTheme="minorEastAsia" w:hAnsi="Times New Roman" w:cs="Times New Roman"/>
          <w:sz w:val="24"/>
        </w:rPr>
      </w:pPr>
    </w:p>
    <w:p w:rsidR="00A50ACA" w:rsidRDefault="00A50AC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Otrzymane wartości pozwoliły nam na wyznaczenie </w:t>
      </w:r>
      <w:r w:rsidRPr="00A50ACA">
        <w:rPr>
          <w:rFonts w:ascii="Times New Roman" w:eastAsiaTheme="minorEastAsia" w:hAnsi="Times New Roman" w:cs="Times New Roman"/>
          <w:b/>
          <w:sz w:val="24"/>
        </w:rPr>
        <w:t xml:space="preserve">wydajności efektu </w:t>
      </w:r>
      <w:proofErr w:type="spellStart"/>
      <w:r w:rsidRPr="00A50ACA">
        <w:rPr>
          <w:rFonts w:ascii="Times New Roman" w:eastAsiaTheme="minorEastAsia" w:hAnsi="Times New Roman" w:cs="Times New Roman"/>
          <w:b/>
          <w:sz w:val="24"/>
        </w:rPr>
        <w:t>Szilarda</w:t>
      </w:r>
      <w:proofErr w:type="spellEnd"/>
      <w:r w:rsidRPr="00A50ACA">
        <w:rPr>
          <w:rFonts w:ascii="Times New Roman" w:eastAsiaTheme="minorEastAsia" w:hAnsi="Times New Roman" w:cs="Times New Roman"/>
          <w:b/>
          <w:sz w:val="24"/>
        </w:rPr>
        <w:t xml:space="preserve">- </w:t>
      </w:r>
      <w:proofErr w:type="spellStart"/>
      <w:r w:rsidRPr="00A50ACA">
        <w:rPr>
          <w:rFonts w:ascii="Times New Roman" w:eastAsiaTheme="minorEastAsia" w:hAnsi="Times New Roman" w:cs="Times New Roman"/>
          <w:b/>
          <w:sz w:val="24"/>
        </w:rPr>
        <w:t>Charmelsa</w:t>
      </w:r>
      <w:proofErr w:type="spellEnd"/>
      <w:r>
        <w:rPr>
          <w:rFonts w:ascii="Times New Roman" w:eastAsiaTheme="minorEastAsia" w:hAnsi="Times New Roman" w:cs="Times New Roman"/>
          <w:sz w:val="24"/>
        </w:rPr>
        <w:t>. Opisywana jest ona wzorem:</w:t>
      </w:r>
    </w:p>
    <w:p w:rsidR="00A50ACA" w:rsidRDefault="00A50ACA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∙100%</m:t>
          </m:r>
        </m:oMath>
      </m:oMathPara>
    </w:p>
    <w:p w:rsidR="006E330C" w:rsidRDefault="006E33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gdzie:</w:t>
      </w:r>
    </w:p>
    <w:p w:rsidR="006E330C" w:rsidRDefault="006E330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- aktywność osadu</w:t>
      </w:r>
      <w:r>
        <w:rPr>
          <w:rFonts w:ascii="Times New Roman" w:eastAsiaTheme="minorEastAsia" w:hAnsi="Times New Roman" w:cs="Times New Roman"/>
          <w:sz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- aktywność przesączu </w:t>
      </w:r>
    </w:p>
    <w:p w:rsidR="00A50ACA" w:rsidRDefault="00A50AC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Niepewność tej wartości wyznaczymy z prawa przenoszenia niepewności, zgodnie z następującym wzorem:</w:t>
      </w:r>
    </w:p>
    <w:p w:rsidR="006E330C" w:rsidRDefault="006E330C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p>
              </m:sSup>
            </m:e>
          </m:rad>
        </m:oMath>
      </m:oMathPara>
    </w:p>
    <w:p w:rsidR="0075686C" w:rsidRDefault="0075686C">
      <w:pPr>
        <w:rPr>
          <w:rFonts w:ascii="Times New Roman" w:eastAsiaTheme="minorEastAsia" w:hAnsi="Times New Roman" w:cs="Times New Roman"/>
          <w:sz w:val="20"/>
        </w:rPr>
      </w:pPr>
    </w:p>
    <w:p w:rsidR="0075686C" w:rsidRDefault="006C44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Nie znamy aktywności poszczególnych próbek. Skorzystamy jednak z otrzymanych przez nas w wyniku pomiarów liczby zliczeń- są one proporcjonalne do aktywności próbek. </w:t>
      </w:r>
      <w:r w:rsidR="0075686C">
        <w:rPr>
          <w:rFonts w:ascii="Times New Roman" w:eastAsiaTheme="minorEastAsia" w:hAnsi="Times New Roman" w:cs="Times New Roman"/>
          <w:sz w:val="24"/>
        </w:rPr>
        <w:t>Wyniki obliczeń zestawiliśmy w poniższej tabeli:</w:t>
      </w:r>
    </w:p>
    <w:p w:rsidR="00046A91" w:rsidRDefault="00046A91">
      <w:pPr>
        <w:rPr>
          <w:rFonts w:ascii="Times New Roman" w:eastAsiaTheme="minorEastAsia" w:hAnsi="Times New Roman" w:cs="Times New Roman"/>
          <w:sz w:val="24"/>
        </w:rPr>
      </w:pPr>
      <w:r w:rsidRPr="00046A91">
        <w:rPr>
          <w:rFonts w:ascii="Times New Roman" w:eastAsiaTheme="minorEastAsia" w:hAnsi="Times New Roman" w:cs="Times New Roman"/>
          <w:b/>
          <w:sz w:val="24"/>
        </w:rPr>
        <w:t>Tabela 3</w:t>
      </w:r>
      <w:r>
        <w:rPr>
          <w:rFonts w:ascii="Times New Roman" w:eastAsiaTheme="minorEastAsia" w:hAnsi="Times New Roman" w:cs="Times New Roman"/>
          <w:sz w:val="24"/>
        </w:rPr>
        <w:t>. Zestawienie wyników ob</w:t>
      </w:r>
      <w:r w:rsidR="004E5E87">
        <w:rPr>
          <w:rFonts w:ascii="Times New Roman" w:eastAsiaTheme="minorEastAsia" w:hAnsi="Times New Roman" w:cs="Times New Roman"/>
          <w:sz w:val="24"/>
        </w:rPr>
        <w:t>l</w:t>
      </w:r>
      <w:r>
        <w:rPr>
          <w:rFonts w:ascii="Times New Roman" w:eastAsiaTheme="minorEastAsia" w:hAnsi="Times New Roman" w:cs="Times New Roman"/>
          <w:sz w:val="24"/>
        </w:rPr>
        <w:t xml:space="preserve">iczeń wydajności efektu </w:t>
      </w:r>
      <w:proofErr w:type="spellStart"/>
      <w:r>
        <w:rPr>
          <w:rFonts w:ascii="Times New Roman" w:eastAsiaTheme="minorEastAsia" w:hAnsi="Times New Roman" w:cs="Times New Roman"/>
          <w:sz w:val="24"/>
        </w:rPr>
        <w:t>Szilarda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</w:rPr>
        <w:t>Charmelsa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wraz z niepewnościami.</w:t>
      </w:r>
    </w:p>
    <w:tbl>
      <w:tblPr>
        <w:tblStyle w:val="Tabela-Siatka"/>
        <w:tblW w:w="0" w:type="auto"/>
        <w:jc w:val="center"/>
        <w:tblLook w:val="04A0"/>
      </w:tblPr>
      <w:tblGrid>
        <w:gridCol w:w="2390"/>
        <w:gridCol w:w="1823"/>
        <w:gridCol w:w="3096"/>
      </w:tblGrid>
      <w:tr w:rsidR="00E26690" w:rsidTr="001E751E">
        <w:trPr>
          <w:jc w:val="center"/>
        </w:trPr>
        <w:tc>
          <w:tcPr>
            <w:tcW w:w="0" w:type="auto"/>
          </w:tcPr>
          <w:p w:rsidR="00E26690" w:rsidRPr="001E751E" w:rsidRDefault="00E26690" w:rsidP="001E751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1E751E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Odczyn </w:t>
            </w:r>
            <w:proofErr w:type="spellStart"/>
            <w:r w:rsidRPr="001E751E">
              <w:rPr>
                <w:rFonts w:ascii="Times New Roman" w:eastAsiaTheme="minorEastAsia" w:hAnsi="Times New Roman" w:cs="Times New Roman"/>
                <w:b/>
                <w:sz w:val="24"/>
              </w:rPr>
              <w:t>pH</w:t>
            </w:r>
            <w:proofErr w:type="spellEnd"/>
            <w:r w:rsidRPr="001E751E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roztworu</w:t>
            </w:r>
          </w:p>
        </w:tc>
        <w:tc>
          <w:tcPr>
            <w:tcW w:w="0" w:type="auto"/>
          </w:tcPr>
          <w:p w:rsidR="00E26690" w:rsidRPr="001E751E" w:rsidRDefault="00E26690" w:rsidP="001E751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1E751E">
              <w:rPr>
                <w:rFonts w:ascii="Times New Roman" w:eastAsiaTheme="minorEastAsia" w:hAnsi="Times New Roman" w:cs="Times New Roman"/>
                <w:b/>
                <w:sz w:val="24"/>
              </w:rPr>
              <w:t>Wydajność [%]</w:t>
            </w:r>
          </w:p>
        </w:tc>
        <w:tc>
          <w:tcPr>
            <w:tcW w:w="0" w:type="auto"/>
          </w:tcPr>
          <w:p w:rsidR="00E26690" w:rsidRPr="001E751E" w:rsidRDefault="00E26690" w:rsidP="001E751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1E751E">
              <w:rPr>
                <w:rFonts w:ascii="Times New Roman" w:eastAsiaTheme="minorEastAsia" w:hAnsi="Times New Roman" w:cs="Times New Roman"/>
                <w:b/>
                <w:sz w:val="24"/>
              </w:rPr>
              <w:t>Niepewność wydajności [%]</w:t>
            </w:r>
          </w:p>
        </w:tc>
      </w:tr>
      <w:tr w:rsidR="00E26690" w:rsidTr="001E751E">
        <w:trPr>
          <w:jc w:val="center"/>
        </w:trPr>
        <w:tc>
          <w:tcPr>
            <w:tcW w:w="0" w:type="auto"/>
          </w:tcPr>
          <w:p w:rsidR="00E26690" w:rsidRDefault="00F373CF" w:rsidP="001E751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obojętny</w:t>
            </w:r>
          </w:p>
        </w:tc>
        <w:tc>
          <w:tcPr>
            <w:tcW w:w="0" w:type="auto"/>
          </w:tcPr>
          <w:p w:rsidR="00E26690" w:rsidRDefault="00D51289" w:rsidP="001E751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68,08</w:t>
            </w:r>
          </w:p>
        </w:tc>
        <w:tc>
          <w:tcPr>
            <w:tcW w:w="0" w:type="auto"/>
          </w:tcPr>
          <w:p w:rsidR="00E26690" w:rsidRDefault="004A7DD4" w:rsidP="001E751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1,42</w:t>
            </w:r>
          </w:p>
        </w:tc>
      </w:tr>
      <w:tr w:rsidR="00E26690" w:rsidTr="001E751E">
        <w:trPr>
          <w:jc w:val="center"/>
        </w:trPr>
        <w:tc>
          <w:tcPr>
            <w:tcW w:w="0" w:type="auto"/>
          </w:tcPr>
          <w:p w:rsidR="00E26690" w:rsidRDefault="00F373CF" w:rsidP="001E751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zasadowy</w:t>
            </w:r>
          </w:p>
        </w:tc>
        <w:tc>
          <w:tcPr>
            <w:tcW w:w="0" w:type="auto"/>
          </w:tcPr>
          <w:p w:rsidR="00E26690" w:rsidRDefault="00D51289" w:rsidP="001E751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28,17</w:t>
            </w:r>
          </w:p>
        </w:tc>
        <w:tc>
          <w:tcPr>
            <w:tcW w:w="0" w:type="auto"/>
          </w:tcPr>
          <w:p w:rsidR="00E26690" w:rsidRDefault="00EF43F3" w:rsidP="001E751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0,9</w:t>
            </w:r>
          </w:p>
        </w:tc>
      </w:tr>
    </w:tbl>
    <w:p w:rsidR="00E26690" w:rsidRPr="0075686C" w:rsidRDefault="00E26690">
      <w:pPr>
        <w:rPr>
          <w:rFonts w:ascii="Times New Roman" w:eastAsiaTheme="minorEastAsia" w:hAnsi="Times New Roman" w:cs="Times New Roman"/>
          <w:sz w:val="24"/>
        </w:rPr>
      </w:pPr>
    </w:p>
    <w:p w:rsidR="006E330C" w:rsidRDefault="003531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Widzimy, że wydajność efektu </w:t>
      </w:r>
      <w:proofErr w:type="spellStart"/>
      <w:r>
        <w:rPr>
          <w:rFonts w:ascii="Times New Roman" w:eastAsiaTheme="minorEastAsia" w:hAnsi="Times New Roman" w:cs="Times New Roman"/>
          <w:sz w:val="24"/>
        </w:rPr>
        <w:t>Szilarda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</w:rPr>
        <w:t>Charmelsa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jest większa w roztworze obojętnym niż zasadowym. Spełnia to oczekiwania teoretyczne. Wiemy bowiem, że zawartość procentowa </w:t>
      </w:r>
      <w:r w:rsidRPr="003531D5">
        <w:rPr>
          <w:rFonts w:ascii="Times New Roman" w:eastAsiaTheme="minorEastAsia" w:hAnsi="Times New Roman" w:cs="Times New Roman"/>
          <w:sz w:val="24"/>
          <w:vertAlign w:val="superscript"/>
        </w:rPr>
        <w:t>56</w:t>
      </w:r>
      <w:r w:rsidRPr="003531D5">
        <w:rPr>
          <w:rFonts w:ascii="Times New Roman" w:eastAsiaTheme="minorEastAsia" w:hAnsi="Times New Roman" w:cs="Times New Roman"/>
          <w:sz w:val="24"/>
        </w:rPr>
        <w:t>Mn w MnO</w:t>
      </w:r>
      <w:r w:rsidRPr="003531D5"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</w:rPr>
        <w:softHyphen/>
      </w:r>
      <w:r w:rsidRPr="003531D5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jest większa dla roztworu o odczynie zasadowym, zatem spodziewamy się, że wydajność efektu </w:t>
      </w:r>
      <w:proofErr w:type="spellStart"/>
      <w:r>
        <w:rPr>
          <w:rFonts w:ascii="Times New Roman" w:eastAsiaTheme="minorEastAsia" w:hAnsi="Times New Roman" w:cs="Times New Roman"/>
          <w:sz w:val="24"/>
        </w:rPr>
        <w:t>Szilarda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</w:rPr>
        <w:t>Charmelsa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będzie w tym środowisku mniejsza.</w:t>
      </w:r>
    </w:p>
    <w:p w:rsidR="00900B09" w:rsidRDefault="001A35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Ostatnim punktem ćwiczenia jest sprawdzenie </w:t>
      </w:r>
      <w:r w:rsidRPr="001A356E">
        <w:rPr>
          <w:rFonts w:ascii="Times New Roman" w:eastAsiaTheme="minorEastAsia" w:hAnsi="Times New Roman" w:cs="Times New Roman"/>
          <w:b/>
          <w:sz w:val="24"/>
        </w:rPr>
        <w:t>bilansu manganu</w:t>
      </w:r>
      <w:r>
        <w:rPr>
          <w:rFonts w:ascii="Times New Roman" w:eastAsiaTheme="minorEastAsia" w:hAnsi="Times New Roman" w:cs="Times New Roman"/>
          <w:sz w:val="24"/>
        </w:rPr>
        <w:t xml:space="preserve">. Polega on na sprawdzeniu, czy suma liczby zliczeń dla przesączu i osadu jest równa w granicach niepewności z  liczbą zliczeń dla pierwotnego roztworu. W tym celu posłużyliśmy się wartościami liczby zliczeń </w:t>
      </w:r>
      <w:r w:rsidR="00900B09">
        <w:rPr>
          <w:rFonts w:ascii="Times New Roman" w:eastAsiaTheme="minorEastAsia" w:hAnsi="Times New Roman" w:cs="Times New Roman"/>
          <w:sz w:val="24"/>
        </w:rPr>
        <w:t>znormalizowanych dla 4 ml próbek. Dla przejrzystości obliczeń zestawiliśmy te wyniki jeszcze raz w tabeli.</w:t>
      </w:r>
    </w:p>
    <w:p w:rsidR="00900B09" w:rsidRDefault="00900B09">
      <w:pPr>
        <w:rPr>
          <w:rFonts w:ascii="Times New Roman" w:eastAsiaTheme="minorEastAsia" w:hAnsi="Times New Roman" w:cs="Times New Roman"/>
          <w:sz w:val="24"/>
        </w:rPr>
      </w:pPr>
      <w:r w:rsidRPr="00900B09">
        <w:rPr>
          <w:rFonts w:ascii="Times New Roman" w:eastAsiaTheme="minorEastAsia" w:hAnsi="Times New Roman" w:cs="Times New Roman"/>
          <w:b/>
          <w:sz w:val="24"/>
        </w:rPr>
        <w:t xml:space="preserve">Tabela 4.  </w:t>
      </w:r>
      <w:r>
        <w:rPr>
          <w:rFonts w:ascii="Times New Roman" w:eastAsiaTheme="minorEastAsia" w:hAnsi="Times New Roman" w:cs="Times New Roman"/>
          <w:sz w:val="24"/>
        </w:rPr>
        <w:t>Zestawienie liczby zliczeń znormalizowanej do 4 ml</w:t>
      </w:r>
    </w:p>
    <w:tbl>
      <w:tblPr>
        <w:tblStyle w:val="Tabela-Siatka"/>
        <w:tblW w:w="0" w:type="auto"/>
        <w:jc w:val="center"/>
        <w:tblLook w:val="04A0"/>
      </w:tblPr>
      <w:tblGrid>
        <w:gridCol w:w="1174"/>
        <w:gridCol w:w="1287"/>
        <w:gridCol w:w="1403"/>
        <w:gridCol w:w="1013"/>
        <w:gridCol w:w="1403"/>
        <w:gridCol w:w="1605"/>
        <w:gridCol w:w="1403"/>
      </w:tblGrid>
      <w:tr w:rsidR="00900B09" w:rsidRPr="00900B09" w:rsidTr="00900B0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900B09">
              <w:rPr>
                <w:rFonts w:ascii="Times New Roman" w:eastAsiaTheme="minorEastAsia" w:hAnsi="Times New Roman" w:cs="Times New Roman"/>
                <w:sz w:val="24"/>
              </w:rPr>
              <w:t xml:space="preserve">Odczyn </w:t>
            </w:r>
            <w:proofErr w:type="spellStart"/>
            <w:r w:rsidRPr="00900B09">
              <w:rPr>
                <w:rFonts w:ascii="Times New Roman" w:eastAsiaTheme="minorEastAsia" w:hAnsi="Times New Roman" w:cs="Times New Roman"/>
                <w:sz w:val="24"/>
              </w:rPr>
              <w:t>pH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900B09">
              <w:rPr>
                <w:rFonts w:ascii="Times New Roman" w:eastAsiaTheme="minorEastAsia" w:hAnsi="Times New Roman" w:cs="Times New Roman"/>
                <w:sz w:val="24"/>
              </w:rPr>
              <w:t>Liczba zliczeń dla przesączu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900B09">
              <w:rPr>
                <w:rFonts w:ascii="Times New Roman" w:eastAsiaTheme="minorEastAsia" w:hAnsi="Times New Roman" w:cs="Times New Roman"/>
                <w:sz w:val="24"/>
              </w:rPr>
              <w:t>Niepewnosć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900B09">
              <w:rPr>
                <w:rFonts w:ascii="Times New Roman" w:eastAsiaTheme="minorEastAsia" w:hAnsi="Times New Roman" w:cs="Times New Roman"/>
                <w:sz w:val="24"/>
              </w:rPr>
              <w:t>Liczba zliczeń dla osadu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900B09">
              <w:rPr>
                <w:rFonts w:ascii="Times New Roman" w:eastAsiaTheme="minorEastAsia" w:hAnsi="Times New Roman" w:cs="Times New Roman"/>
                <w:sz w:val="24"/>
              </w:rPr>
              <w:t>Niepewność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900B09">
              <w:rPr>
                <w:rFonts w:ascii="Times New Roman" w:eastAsiaTheme="minorEastAsia" w:hAnsi="Times New Roman" w:cs="Times New Roman"/>
                <w:sz w:val="24"/>
              </w:rPr>
              <w:t>Liczba zlicze</w:t>
            </w:r>
            <w:r>
              <w:rPr>
                <w:rFonts w:ascii="Times New Roman" w:eastAsiaTheme="minorEastAsia" w:hAnsi="Times New Roman" w:cs="Times New Roman"/>
                <w:sz w:val="24"/>
              </w:rPr>
              <w:t>ń dla pierwotnego roztworu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Niepewność</w:t>
            </w:r>
          </w:p>
        </w:tc>
      </w:tr>
      <w:tr w:rsidR="00900B09" w:rsidRPr="00900B09" w:rsidTr="00900B0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900B09">
              <w:rPr>
                <w:rFonts w:ascii="Times New Roman" w:eastAsiaTheme="minorEastAsia" w:hAnsi="Times New Roman" w:cs="Times New Roman"/>
                <w:sz w:val="24"/>
              </w:rPr>
              <w:t>obojętny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31</w:t>
            </w:r>
          </w:p>
        </w:tc>
      </w:tr>
      <w:tr w:rsidR="00900B09" w:rsidRPr="00900B09" w:rsidTr="00900B0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00B09" w:rsidRPr="00900B09" w:rsidRDefault="00900B09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900B09">
              <w:rPr>
                <w:rFonts w:ascii="Times New Roman" w:eastAsiaTheme="minorEastAsia" w:hAnsi="Times New Roman" w:cs="Times New Roman"/>
                <w:sz w:val="24"/>
              </w:rPr>
              <w:t>zasadowy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B14C9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584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B14C9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B14C9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B14C99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2B5D62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0B09" w:rsidRPr="00900B09" w:rsidRDefault="002B5D62" w:rsidP="00900B0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</w:t>
            </w:r>
          </w:p>
        </w:tc>
      </w:tr>
    </w:tbl>
    <w:p w:rsidR="00900B09" w:rsidRDefault="00900B09" w:rsidP="00900B09">
      <w:pPr>
        <w:ind w:right="-284"/>
        <w:rPr>
          <w:rFonts w:ascii="Times New Roman" w:eastAsiaTheme="minorEastAsia" w:hAnsi="Times New Roman" w:cs="Times New Roman"/>
          <w:sz w:val="24"/>
        </w:rPr>
      </w:pPr>
    </w:p>
    <w:p w:rsidR="002B5D62" w:rsidRDefault="002B5D62" w:rsidP="00900B09">
      <w:pPr>
        <w:ind w:right="-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Można łatwo zauważyć, że:</w:t>
      </w:r>
    </w:p>
    <w:p w:rsidR="002B5D62" w:rsidRDefault="002B5D62" w:rsidP="00900B09">
      <w:pPr>
        <w:ind w:right="-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dla roztworu obojętnego:</w:t>
      </w:r>
    </w:p>
    <w:p w:rsidR="002B5D62" w:rsidRDefault="002B5D62" w:rsidP="00900B09">
      <w:pPr>
        <w:ind w:right="-284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233±15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497±5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≠(973±31)</m:t>
          </m:r>
        </m:oMath>
      </m:oMathPara>
    </w:p>
    <w:p w:rsidR="002B5D62" w:rsidRDefault="002B5D62" w:rsidP="00900B09">
      <w:pPr>
        <w:ind w:right="-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dla roztworu zasadowego:</w:t>
      </w:r>
    </w:p>
    <w:p w:rsidR="002B5D62" w:rsidRDefault="002B5D62" w:rsidP="00900B09">
      <w:pPr>
        <w:ind w:right="-284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584±24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229±4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≠(920±30)</m:t>
          </m:r>
        </m:oMath>
      </m:oMathPara>
    </w:p>
    <w:p w:rsidR="002443C9" w:rsidRPr="004B6575" w:rsidRDefault="002443C9" w:rsidP="00900B09">
      <w:pPr>
        <w:ind w:right="-284"/>
        <w:rPr>
          <w:rFonts w:ascii="Times New Roman" w:eastAsiaTheme="minorEastAsia" w:hAnsi="Times New Roman" w:cs="Times New Roman"/>
          <w:color w:val="FF0000"/>
          <w:sz w:val="24"/>
        </w:rPr>
      </w:pPr>
      <w:r w:rsidRPr="004B6575">
        <w:rPr>
          <w:rFonts w:ascii="Times New Roman" w:eastAsiaTheme="minorEastAsia" w:hAnsi="Times New Roman" w:cs="Times New Roman"/>
          <w:color w:val="FF0000"/>
          <w:sz w:val="24"/>
        </w:rPr>
        <w:t xml:space="preserve">Dokładnie zbilansowanie manganu nie udało się- podejrzewamy, że wpływ na to miało to, że podczas przelewania roztworu do poszczególnych naczyń laboratoryjnych na ich ściankach pozostawały pewne ilości roztworu. </w:t>
      </w:r>
      <w:r w:rsidR="00240693" w:rsidRPr="004B6575">
        <w:rPr>
          <w:rFonts w:ascii="Times New Roman" w:eastAsiaTheme="minorEastAsia" w:hAnsi="Times New Roman" w:cs="Times New Roman"/>
          <w:color w:val="FF0000"/>
          <w:sz w:val="24"/>
        </w:rPr>
        <w:t>Pomimo prób, n</w:t>
      </w:r>
      <w:r w:rsidRPr="004B6575">
        <w:rPr>
          <w:rFonts w:ascii="Times New Roman" w:eastAsiaTheme="minorEastAsia" w:hAnsi="Times New Roman" w:cs="Times New Roman"/>
          <w:color w:val="FF0000"/>
          <w:sz w:val="24"/>
        </w:rPr>
        <w:t>ie byliśmy w stanie zniwelować tego czynnika.</w:t>
      </w:r>
    </w:p>
    <w:p w:rsidR="009E3D48" w:rsidRDefault="009E3D48" w:rsidP="00900B09">
      <w:pPr>
        <w:ind w:right="-284"/>
        <w:rPr>
          <w:rFonts w:ascii="Times New Roman" w:eastAsiaTheme="minorEastAsia" w:hAnsi="Times New Roman" w:cs="Times New Roman"/>
          <w:sz w:val="24"/>
        </w:rPr>
      </w:pPr>
    </w:p>
    <w:p w:rsidR="009E3D48" w:rsidRDefault="009E3D48" w:rsidP="00900B09">
      <w:pPr>
        <w:ind w:right="-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WNIOSKI</w:t>
      </w:r>
    </w:p>
    <w:p w:rsidR="009E3D48" w:rsidRPr="00900B09" w:rsidRDefault="009E3D48" w:rsidP="00900B09">
      <w:pPr>
        <w:ind w:right="-284"/>
        <w:rPr>
          <w:rFonts w:ascii="Times New Roman" w:eastAsiaTheme="minorEastAsia" w:hAnsi="Times New Roman" w:cs="Times New Roman"/>
          <w:sz w:val="24"/>
        </w:rPr>
      </w:pPr>
    </w:p>
    <w:sectPr w:rsidR="009E3D48" w:rsidRPr="00900B09" w:rsidSect="0023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2B51"/>
    <w:rsid w:val="00011601"/>
    <w:rsid w:val="00020B02"/>
    <w:rsid w:val="00046A91"/>
    <w:rsid w:val="000823B9"/>
    <w:rsid w:val="000A5F3D"/>
    <w:rsid w:val="00151BD6"/>
    <w:rsid w:val="00157392"/>
    <w:rsid w:val="00175CAF"/>
    <w:rsid w:val="001A356E"/>
    <w:rsid w:val="001C4309"/>
    <w:rsid w:val="001E751E"/>
    <w:rsid w:val="00234034"/>
    <w:rsid w:val="00240693"/>
    <w:rsid w:val="002443C9"/>
    <w:rsid w:val="00272B51"/>
    <w:rsid w:val="002B5D62"/>
    <w:rsid w:val="002C2099"/>
    <w:rsid w:val="003531D5"/>
    <w:rsid w:val="003C52F7"/>
    <w:rsid w:val="00424F82"/>
    <w:rsid w:val="004A7DD4"/>
    <w:rsid w:val="004B6575"/>
    <w:rsid w:val="004E5E87"/>
    <w:rsid w:val="0052099D"/>
    <w:rsid w:val="0068196E"/>
    <w:rsid w:val="006C4474"/>
    <w:rsid w:val="006E330C"/>
    <w:rsid w:val="007211B5"/>
    <w:rsid w:val="0075686C"/>
    <w:rsid w:val="007A78B1"/>
    <w:rsid w:val="007B6400"/>
    <w:rsid w:val="008C3721"/>
    <w:rsid w:val="00900B09"/>
    <w:rsid w:val="00946CB0"/>
    <w:rsid w:val="009A2378"/>
    <w:rsid w:val="009E3D48"/>
    <w:rsid w:val="00A50ACA"/>
    <w:rsid w:val="00A805CD"/>
    <w:rsid w:val="00AF1E69"/>
    <w:rsid w:val="00B14C99"/>
    <w:rsid w:val="00B26B5B"/>
    <w:rsid w:val="00B63A1A"/>
    <w:rsid w:val="00BC023D"/>
    <w:rsid w:val="00BC3877"/>
    <w:rsid w:val="00C35B96"/>
    <w:rsid w:val="00C7310E"/>
    <w:rsid w:val="00CE4D52"/>
    <w:rsid w:val="00D51289"/>
    <w:rsid w:val="00DB02E8"/>
    <w:rsid w:val="00E26690"/>
    <w:rsid w:val="00ED2706"/>
    <w:rsid w:val="00EF43F3"/>
    <w:rsid w:val="00F01B22"/>
    <w:rsid w:val="00F3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0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72B5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7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2B5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51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2</cp:revision>
  <dcterms:created xsi:type="dcterms:W3CDTF">2015-04-12T23:21:00Z</dcterms:created>
  <dcterms:modified xsi:type="dcterms:W3CDTF">2015-04-12T23:21:00Z</dcterms:modified>
</cp:coreProperties>
</file>