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275" w:type="dxa"/>
        <w:tblLook w:val="04A0"/>
      </w:tblPr>
      <w:tblGrid>
        <w:gridCol w:w="1990"/>
        <w:gridCol w:w="1261"/>
        <w:gridCol w:w="1502"/>
        <w:gridCol w:w="1497"/>
        <w:gridCol w:w="1510"/>
        <w:gridCol w:w="1515"/>
      </w:tblGrid>
      <w:tr w:rsidR="00B64009" w:rsidRPr="00A42B54" w:rsidTr="00B425A0">
        <w:trPr>
          <w:trHeight w:val="683"/>
        </w:trPr>
        <w:tc>
          <w:tcPr>
            <w:tcW w:w="1990" w:type="dxa"/>
            <w:vAlign w:val="center"/>
          </w:tcPr>
          <w:p w:rsidR="00B425A0" w:rsidRPr="004E04C3" w:rsidRDefault="00B425A0" w:rsidP="00564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WFi</w:t>
            </w:r>
            <w:r w:rsidRPr="004E04C3">
              <w:rPr>
                <w:rFonts w:ascii="Times New Roman" w:hAnsi="Times New Roman" w:cs="Times New Roman"/>
                <w:color w:val="000000" w:themeColor="text1"/>
                <w:sz w:val="36"/>
              </w:rPr>
              <w:t>IS</w:t>
            </w:r>
          </w:p>
        </w:tc>
        <w:tc>
          <w:tcPr>
            <w:tcW w:w="2763" w:type="dxa"/>
            <w:gridSpan w:val="2"/>
            <w:tcBorders>
              <w:bottom w:val="single" w:sz="4" w:space="0" w:color="auto"/>
            </w:tcBorders>
            <w:vAlign w:val="center"/>
          </w:tcPr>
          <w:p w:rsidR="00B425A0" w:rsidRPr="00B425A0" w:rsidRDefault="00B425A0" w:rsidP="00564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B425A0">
              <w:rPr>
                <w:rFonts w:ascii="Times New Roman" w:hAnsi="Times New Roman" w:cs="Times New Roman"/>
                <w:color w:val="000000" w:themeColor="text1"/>
                <w:sz w:val="24"/>
              </w:rPr>
              <w:t>Paweł Różycki</w:t>
            </w:r>
          </w:p>
          <w:p w:rsidR="00B425A0" w:rsidRPr="00B425A0" w:rsidRDefault="00B425A0" w:rsidP="005647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B425A0">
              <w:rPr>
                <w:rFonts w:ascii="Times New Roman" w:hAnsi="Times New Roman" w:cs="Times New Roman"/>
                <w:color w:val="000000" w:themeColor="text1"/>
                <w:sz w:val="24"/>
              </w:rPr>
              <w:t>Aleksandra Tyrawska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vAlign w:val="center"/>
          </w:tcPr>
          <w:p w:rsidR="00B425A0" w:rsidRPr="002856A5" w:rsidRDefault="00B425A0" w:rsidP="005647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856A5">
              <w:rPr>
                <w:rFonts w:ascii="Times New Roman" w:hAnsi="Times New Roman" w:cs="Times New Roman"/>
                <w:color w:val="000000" w:themeColor="text1"/>
              </w:rPr>
              <w:t>Rok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III</w:t>
            </w:r>
          </w:p>
          <w:p w:rsidR="00B425A0" w:rsidRPr="002856A5" w:rsidRDefault="00B425A0" w:rsidP="005647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10" w:type="dxa"/>
            <w:tcBorders>
              <w:bottom w:val="single" w:sz="4" w:space="0" w:color="auto"/>
            </w:tcBorders>
            <w:vAlign w:val="center"/>
          </w:tcPr>
          <w:p w:rsidR="00B425A0" w:rsidRPr="002856A5" w:rsidRDefault="00B425A0" w:rsidP="005647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856A5">
              <w:rPr>
                <w:rFonts w:ascii="Times New Roman" w:hAnsi="Times New Roman" w:cs="Times New Roman"/>
                <w:color w:val="000000" w:themeColor="text1"/>
              </w:rPr>
              <w:t xml:space="preserve">Grupa </w:t>
            </w:r>
            <w:r>
              <w:rPr>
                <w:rFonts w:ascii="Times New Roman" w:hAnsi="Times New Roman" w:cs="Times New Roman"/>
                <w:color w:val="000000" w:themeColor="text1"/>
              </w:rPr>
              <w:t>I</w:t>
            </w:r>
          </w:p>
        </w:tc>
        <w:tc>
          <w:tcPr>
            <w:tcW w:w="1515" w:type="dxa"/>
            <w:vAlign w:val="center"/>
          </w:tcPr>
          <w:p w:rsidR="00B425A0" w:rsidRPr="002856A5" w:rsidRDefault="00B425A0" w:rsidP="005647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Zespół I</w:t>
            </w:r>
          </w:p>
        </w:tc>
      </w:tr>
      <w:tr w:rsidR="00B425A0" w:rsidRPr="00A42B54" w:rsidTr="00B425A0">
        <w:trPr>
          <w:trHeight w:val="683"/>
        </w:trPr>
        <w:tc>
          <w:tcPr>
            <w:tcW w:w="1990" w:type="dxa"/>
            <w:vAlign w:val="center"/>
          </w:tcPr>
          <w:p w:rsidR="00B425A0" w:rsidRPr="00B64009" w:rsidRDefault="00B425A0" w:rsidP="005647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64009">
              <w:rPr>
                <w:rFonts w:ascii="Times New Roman" w:hAnsi="Times New Roman" w:cs="Times New Roman"/>
                <w:color w:val="000000" w:themeColor="text1"/>
              </w:rPr>
              <w:t>LABORATORIUM RADIOCHEMIA</w:t>
            </w:r>
          </w:p>
        </w:tc>
        <w:tc>
          <w:tcPr>
            <w:tcW w:w="5770" w:type="dxa"/>
            <w:gridSpan w:val="4"/>
            <w:tcBorders>
              <w:bottom w:val="single" w:sz="4" w:space="0" w:color="auto"/>
            </w:tcBorders>
            <w:vAlign w:val="center"/>
          </w:tcPr>
          <w:p w:rsidR="00B425A0" w:rsidRPr="005C7A35" w:rsidRDefault="00C26F03" w:rsidP="005C7A35">
            <w:pPr>
              <w:pStyle w:val="NormalnyWeb"/>
              <w:spacing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Kinetyka wymiany izotopowej w układzie homogenicznym.</w:t>
            </w:r>
          </w:p>
        </w:tc>
        <w:tc>
          <w:tcPr>
            <w:tcW w:w="1515" w:type="dxa"/>
            <w:vAlign w:val="center"/>
          </w:tcPr>
          <w:p w:rsidR="00B425A0" w:rsidRPr="002856A5" w:rsidRDefault="00B425A0" w:rsidP="005647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856A5">
              <w:rPr>
                <w:rFonts w:ascii="Times New Roman" w:hAnsi="Times New Roman" w:cs="Times New Roman"/>
                <w:color w:val="000000" w:themeColor="text1"/>
              </w:rPr>
              <w:t>Nr ćwiczenia</w:t>
            </w:r>
            <w:r w:rsidRPr="002856A5"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5D172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  <w:r w:rsidR="00C26F03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</w:tr>
      <w:tr w:rsidR="00B425A0" w:rsidRPr="00A42B54" w:rsidTr="006B7B13">
        <w:trPr>
          <w:trHeight w:val="722"/>
        </w:trPr>
        <w:tc>
          <w:tcPr>
            <w:tcW w:w="1990" w:type="dxa"/>
            <w:vAlign w:val="center"/>
          </w:tcPr>
          <w:p w:rsidR="00B425A0" w:rsidRPr="002856A5" w:rsidRDefault="00B425A0" w:rsidP="005647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856A5">
              <w:rPr>
                <w:rFonts w:ascii="Times New Roman" w:hAnsi="Times New Roman" w:cs="Times New Roman"/>
                <w:color w:val="000000" w:themeColor="text1"/>
              </w:rPr>
              <w:t>Data wykonania: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26F03">
              <w:rPr>
                <w:rFonts w:ascii="Times New Roman" w:hAnsi="Times New Roman" w:cs="Times New Roman"/>
                <w:color w:val="000000" w:themeColor="text1"/>
              </w:rPr>
              <w:t>27</w:t>
            </w:r>
            <w:r w:rsidR="00564700">
              <w:rPr>
                <w:rFonts w:ascii="Times New Roman" w:hAnsi="Times New Roman" w:cs="Times New Roman"/>
                <w:color w:val="000000" w:themeColor="text1"/>
              </w:rPr>
              <w:t>.04</w:t>
            </w:r>
            <w:r>
              <w:rPr>
                <w:rFonts w:ascii="Times New Roman" w:hAnsi="Times New Roman" w:cs="Times New Roman"/>
                <w:color w:val="000000" w:themeColor="text1"/>
              </w:rPr>
              <w:t>.2015</w:t>
            </w:r>
          </w:p>
        </w:tc>
        <w:tc>
          <w:tcPr>
            <w:tcW w:w="1261" w:type="dxa"/>
            <w:tcBorders>
              <w:top w:val="single" w:sz="4" w:space="0" w:color="auto"/>
            </w:tcBorders>
            <w:vAlign w:val="center"/>
          </w:tcPr>
          <w:p w:rsidR="00B425A0" w:rsidRPr="002856A5" w:rsidRDefault="00B425A0" w:rsidP="005647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856A5">
              <w:rPr>
                <w:rFonts w:ascii="Times New Roman" w:hAnsi="Times New Roman" w:cs="Times New Roman"/>
                <w:color w:val="000000" w:themeColor="text1"/>
              </w:rPr>
              <w:t xml:space="preserve">Data </w:t>
            </w:r>
            <w:r>
              <w:rPr>
                <w:rFonts w:ascii="Times New Roman" w:hAnsi="Times New Roman" w:cs="Times New Roman"/>
                <w:color w:val="000000" w:themeColor="text1"/>
              </w:rPr>
              <w:t>o</w:t>
            </w:r>
            <w:r w:rsidRPr="002856A5">
              <w:rPr>
                <w:rFonts w:ascii="Times New Roman" w:hAnsi="Times New Roman" w:cs="Times New Roman"/>
                <w:color w:val="000000" w:themeColor="text1"/>
              </w:rPr>
              <w:t>ddania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="00BE2860">
              <w:rPr>
                <w:rFonts w:ascii="Times New Roman" w:hAnsi="Times New Roman" w:cs="Times New Roman"/>
                <w:color w:val="000000" w:themeColor="text1"/>
              </w:rPr>
              <w:t>03.06</w:t>
            </w:r>
            <w:r>
              <w:rPr>
                <w:rFonts w:ascii="Times New Roman" w:hAnsi="Times New Roman" w:cs="Times New Roman"/>
                <w:color w:val="000000" w:themeColor="text1"/>
              </w:rPr>
              <w:t>.2015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:rsidR="00B425A0" w:rsidRPr="00CD4648" w:rsidRDefault="00B425A0" w:rsidP="0056470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D4648">
              <w:rPr>
                <w:rFonts w:ascii="Times New Roman" w:hAnsi="Times New Roman" w:cs="Times New Roman"/>
                <w:color w:val="000000" w:themeColor="text1"/>
              </w:rPr>
              <w:t>Zwrot do poprawy:</w:t>
            </w:r>
          </w:p>
        </w:tc>
        <w:tc>
          <w:tcPr>
            <w:tcW w:w="1497" w:type="dxa"/>
            <w:tcBorders>
              <w:top w:val="single" w:sz="4" w:space="0" w:color="auto"/>
            </w:tcBorders>
          </w:tcPr>
          <w:p w:rsidR="00B425A0" w:rsidRPr="00CD4648" w:rsidRDefault="00B425A0" w:rsidP="00C23A0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D4648">
              <w:rPr>
                <w:rFonts w:ascii="Times New Roman" w:hAnsi="Times New Roman" w:cs="Times New Roman"/>
                <w:color w:val="000000" w:themeColor="text1"/>
              </w:rPr>
              <w:t>Data oddania:</w:t>
            </w:r>
          </w:p>
        </w:tc>
        <w:tc>
          <w:tcPr>
            <w:tcW w:w="1510" w:type="dxa"/>
            <w:tcBorders>
              <w:top w:val="single" w:sz="4" w:space="0" w:color="auto"/>
            </w:tcBorders>
          </w:tcPr>
          <w:p w:rsidR="00B425A0" w:rsidRPr="00CD4648" w:rsidRDefault="00B425A0" w:rsidP="00C23A0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D4648">
              <w:rPr>
                <w:rFonts w:ascii="Times New Roman" w:hAnsi="Times New Roman" w:cs="Times New Roman"/>
                <w:color w:val="000000" w:themeColor="text1"/>
              </w:rPr>
              <w:t>Data zaliczenia:</w:t>
            </w:r>
          </w:p>
        </w:tc>
        <w:tc>
          <w:tcPr>
            <w:tcW w:w="1515" w:type="dxa"/>
          </w:tcPr>
          <w:p w:rsidR="00B425A0" w:rsidRPr="00CD4648" w:rsidRDefault="00B425A0" w:rsidP="00C23A0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D4648">
              <w:rPr>
                <w:rFonts w:ascii="Times New Roman" w:hAnsi="Times New Roman" w:cs="Times New Roman"/>
                <w:color w:val="000000" w:themeColor="text1"/>
              </w:rPr>
              <w:t>Ocena:</w:t>
            </w:r>
          </w:p>
        </w:tc>
      </w:tr>
    </w:tbl>
    <w:p w:rsidR="00956E71" w:rsidRDefault="00956E71" w:rsidP="00C23A02">
      <w:pPr>
        <w:rPr>
          <w:rFonts w:ascii="Times New Roman" w:hAnsi="Times New Roman" w:cs="Times New Roman"/>
          <w:b/>
          <w:sz w:val="28"/>
          <w:u w:val="single"/>
        </w:rPr>
      </w:pPr>
    </w:p>
    <w:p w:rsidR="004440F3" w:rsidRDefault="00956E71" w:rsidP="004440F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I</w:t>
      </w:r>
      <w:r w:rsidRPr="00AB33F1">
        <w:rPr>
          <w:rFonts w:ascii="Times New Roman" w:hAnsi="Times New Roman" w:cs="Times New Roman"/>
          <w:b/>
          <w:sz w:val="28"/>
          <w:u w:val="single"/>
        </w:rPr>
        <w:t xml:space="preserve"> CEL ĆWICZENIA</w:t>
      </w:r>
      <w:r w:rsidR="00C26F03">
        <w:rPr>
          <w:rFonts w:ascii="Times New Roman" w:hAnsi="Times New Roman" w:cs="Times New Roman"/>
          <w:b/>
          <w:sz w:val="28"/>
          <w:u w:val="single"/>
        </w:rPr>
        <w:t xml:space="preserve"> I APARATURA</w:t>
      </w:r>
    </w:p>
    <w:p w:rsidR="004440F3" w:rsidRPr="004440F3" w:rsidRDefault="00956E71" w:rsidP="004F2E46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B33F1">
        <w:rPr>
          <w:rFonts w:ascii="Times New Roman" w:hAnsi="Times New Roman" w:cs="Times New Roman"/>
          <w:sz w:val="24"/>
        </w:rPr>
        <w:t xml:space="preserve">Celem </w:t>
      </w:r>
      <w:r w:rsidR="006B0D8B">
        <w:rPr>
          <w:rFonts w:ascii="Times New Roman" w:hAnsi="Times New Roman" w:cs="Times New Roman"/>
          <w:sz w:val="24"/>
        </w:rPr>
        <w:t xml:space="preserve">wykonywanego </w:t>
      </w:r>
      <w:r w:rsidRPr="00AB33F1">
        <w:rPr>
          <w:rFonts w:ascii="Times New Roman" w:hAnsi="Times New Roman" w:cs="Times New Roman"/>
          <w:sz w:val="24"/>
        </w:rPr>
        <w:t>ćwiczenia</w:t>
      </w:r>
      <w:r w:rsidR="004440F3">
        <w:rPr>
          <w:rFonts w:ascii="Times New Roman" w:hAnsi="Times New Roman" w:cs="Times New Roman"/>
          <w:sz w:val="24"/>
        </w:rPr>
        <w:t xml:space="preserve"> było </w:t>
      </w:r>
      <w:r w:rsidR="006B0D8B">
        <w:rPr>
          <w:rFonts w:ascii="Times New Roman" w:hAnsi="Times New Roman" w:cs="Times New Roman"/>
          <w:sz w:val="24"/>
        </w:rPr>
        <w:t xml:space="preserve">poznanie metody izotopowej wykorzystywanej do </w:t>
      </w:r>
      <w:r w:rsidR="00C26F03">
        <w:rPr>
          <w:rFonts w:ascii="Times New Roman" w:hAnsi="Times New Roman" w:cs="Times New Roman"/>
          <w:sz w:val="24"/>
        </w:rPr>
        <w:t>zbadani</w:t>
      </w:r>
      <w:r w:rsidR="006B0D8B">
        <w:rPr>
          <w:rFonts w:ascii="Times New Roman" w:hAnsi="Times New Roman" w:cs="Times New Roman"/>
          <w:sz w:val="24"/>
        </w:rPr>
        <w:t>a</w:t>
      </w:r>
      <w:r w:rsidR="00C26F03">
        <w:rPr>
          <w:rFonts w:ascii="Times New Roman" w:hAnsi="Times New Roman" w:cs="Times New Roman"/>
          <w:sz w:val="24"/>
        </w:rPr>
        <w:t xml:space="preserve"> kinetyki wymiany izotopowej w układzie </w:t>
      </w:r>
      <w:proofErr w:type="spellStart"/>
      <w:r w:rsidR="00C26F03">
        <w:rPr>
          <w:rFonts w:ascii="Times New Roman" w:hAnsi="Times New Roman" w:cs="Times New Roman"/>
          <w:sz w:val="24"/>
        </w:rPr>
        <w:t>NaI</w:t>
      </w:r>
      <w:proofErr w:type="spellEnd"/>
      <w:r w:rsidR="00C26F03">
        <w:rPr>
          <w:rFonts w:ascii="Times New Roman" w:hAnsi="Times New Roman" w:cs="Times New Roman"/>
          <w:sz w:val="24"/>
        </w:rPr>
        <w:t xml:space="preserve"> – C</w:t>
      </w:r>
      <w:r w:rsidR="00C26F03">
        <w:rPr>
          <w:rFonts w:ascii="Times New Roman" w:hAnsi="Times New Roman" w:cs="Times New Roman"/>
          <w:sz w:val="24"/>
          <w:vertAlign w:val="subscript"/>
        </w:rPr>
        <w:t>2</w:t>
      </w:r>
      <w:r w:rsidR="00C26F03">
        <w:rPr>
          <w:rFonts w:ascii="Times New Roman" w:hAnsi="Times New Roman" w:cs="Times New Roman"/>
          <w:sz w:val="24"/>
        </w:rPr>
        <w:t>H</w:t>
      </w:r>
      <w:r w:rsidR="00C26F03">
        <w:rPr>
          <w:rFonts w:ascii="Times New Roman" w:hAnsi="Times New Roman" w:cs="Times New Roman"/>
          <w:sz w:val="24"/>
          <w:vertAlign w:val="subscript"/>
        </w:rPr>
        <w:t>5</w:t>
      </w:r>
      <w:r w:rsidR="00C26F03">
        <w:rPr>
          <w:rFonts w:ascii="Times New Roman" w:hAnsi="Times New Roman" w:cs="Times New Roman"/>
          <w:sz w:val="24"/>
        </w:rPr>
        <w:t>I</w:t>
      </w:r>
      <w:r w:rsidR="004F2E46">
        <w:rPr>
          <w:rFonts w:ascii="Book Antiqua" w:hAnsi="Book Antiqua"/>
        </w:rPr>
        <w:t>.</w:t>
      </w:r>
    </w:p>
    <w:p w:rsidR="00956E71" w:rsidRDefault="00956E71" w:rsidP="00956E7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Aparatura i odczynniki użyte w ćwiczeniu:</w:t>
      </w:r>
    </w:p>
    <w:p w:rsidR="00956E71" w:rsidRDefault="004F2E46" w:rsidP="00956E71">
      <w:pPr>
        <w:pStyle w:val="Akapitzlist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Zestaw pomiarowy z licznikiem scyntylacyjnym </w:t>
      </w:r>
    </w:p>
    <w:p w:rsidR="00956E71" w:rsidRDefault="00C26F03" w:rsidP="00956E71">
      <w:pPr>
        <w:pStyle w:val="Akapitzlist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Domek pomiarowy</w:t>
      </w:r>
    </w:p>
    <w:p w:rsidR="00956E71" w:rsidRDefault="00956E71" w:rsidP="00956E71">
      <w:pPr>
        <w:pStyle w:val="Akapitzlist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Przyrządy</w:t>
      </w:r>
      <w:r w:rsidR="006B0D8B">
        <w:rPr>
          <w:rFonts w:ascii="Times New Roman" w:hAnsi="Times New Roman" w:cs="Times New Roman"/>
          <w:sz w:val="24"/>
        </w:rPr>
        <w:t xml:space="preserve"> i szkło</w:t>
      </w:r>
      <w:r>
        <w:rPr>
          <w:rFonts w:ascii="Times New Roman" w:hAnsi="Times New Roman" w:cs="Times New Roman"/>
          <w:sz w:val="24"/>
        </w:rPr>
        <w:t xml:space="preserve"> laboratoryjne</w:t>
      </w:r>
    </w:p>
    <w:p w:rsidR="004F2E46" w:rsidRDefault="00C26F03" w:rsidP="00956E71">
      <w:pPr>
        <w:pStyle w:val="Akapitzlist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Termostat wodny</w:t>
      </w:r>
    </w:p>
    <w:p w:rsidR="00956E71" w:rsidRDefault="006B0D8B" w:rsidP="00956E71">
      <w:pPr>
        <w:pStyle w:val="Akapitzlist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Roztwór </w:t>
      </w:r>
      <w:proofErr w:type="spellStart"/>
      <w:r>
        <w:rPr>
          <w:rFonts w:ascii="Times New Roman" w:hAnsi="Times New Roman" w:cs="Times New Roman"/>
          <w:sz w:val="24"/>
        </w:rPr>
        <w:t>NaI</w:t>
      </w:r>
      <w:proofErr w:type="spellEnd"/>
      <w:r>
        <w:rPr>
          <w:rFonts w:ascii="Times New Roman" w:hAnsi="Times New Roman" w:cs="Times New Roman"/>
          <w:sz w:val="24"/>
        </w:rPr>
        <w:t xml:space="preserve"> w alkoholu absolutnym (7g </w:t>
      </w:r>
      <w:proofErr w:type="spellStart"/>
      <w:r>
        <w:rPr>
          <w:rFonts w:ascii="Times New Roman" w:hAnsi="Times New Roman" w:cs="Times New Roman"/>
          <w:sz w:val="24"/>
        </w:rPr>
        <w:t>NaI</w:t>
      </w:r>
      <w:proofErr w:type="spellEnd"/>
      <w:r>
        <w:rPr>
          <w:rFonts w:ascii="Times New Roman" w:hAnsi="Times New Roman" w:cs="Times New Roman"/>
          <w:sz w:val="24"/>
        </w:rPr>
        <w:t xml:space="preserve"> / 100cm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 xml:space="preserve"> alkoholu)</w:t>
      </w:r>
    </w:p>
    <w:p w:rsidR="00956E71" w:rsidRDefault="006B0D8B" w:rsidP="00956E71">
      <w:pPr>
        <w:pStyle w:val="Akapitzlist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Roztwór Na</w:t>
      </w:r>
      <w:r>
        <w:rPr>
          <w:rFonts w:ascii="Times New Roman" w:hAnsi="Times New Roman" w:cs="Times New Roman"/>
          <w:sz w:val="24"/>
          <w:vertAlign w:val="superscript"/>
        </w:rPr>
        <w:t>131</w:t>
      </w:r>
      <w:r>
        <w:rPr>
          <w:rFonts w:ascii="Times New Roman" w:hAnsi="Times New Roman" w:cs="Times New Roman"/>
          <w:sz w:val="24"/>
        </w:rPr>
        <w:t>I w alkoholu absolutnym</w:t>
      </w:r>
    </w:p>
    <w:p w:rsidR="00956E71" w:rsidRPr="004F2E46" w:rsidRDefault="006B0D8B" w:rsidP="00956E71">
      <w:pPr>
        <w:pStyle w:val="Akapitzlist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Jodek etylu C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  <w:vertAlign w:val="subscript"/>
        </w:rPr>
        <w:t>5</w:t>
      </w:r>
      <w:r>
        <w:rPr>
          <w:rFonts w:ascii="Times New Roman" w:hAnsi="Times New Roman" w:cs="Times New Roman"/>
          <w:sz w:val="24"/>
        </w:rPr>
        <w:t>I</w:t>
      </w:r>
    </w:p>
    <w:p w:rsidR="00956E71" w:rsidRDefault="00956E71" w:rsidP="00C23A02">
      <w:pPr>
        <w:rPr>
          <w:rFonts w:ascii="Times New Roman" w:hAnsi="Times New Roman" w:cs="Times New Roman"/>
          <w:b/>
          <w:sz w:val="28"/>
          <w:u w:val="single"/>
        </w:rPr>
      </w:pPr>
    </w:p>
    <w:p w:rsidR="006B0D8B" w:rsidRPr="00066AFF" w:rsidRDefault="00CD4648" w:rsidP="00C23A0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I</w:t>
      </w:r>
      <w:r w:rsidR="00956E71">
        <w:rPr>
          <w:rFonts w:ascii="Times New Roman" w:hAnsi="Times New Roman" w:cs="Times New Roman"/>
          <w:b/>
          <w:sz w:val="28"/>
          <w:u w:val="single"/>
        </w:rPr>
        <w:t>I</w:t>
      </w:r>
      <w:r>
        <w:rPr>
          <w:rFonts w:ascii="Times New Roman" w:hAnsi="Times New Roman" w:cs="Times New Roman"/>
          <w:b/>
          <w:sz w:val="28"/>
          <w:u w:val="single"/>
        </w:rPr>
        <w:t xml:space="preserve">   </w:t>
      </w:r>
      <w:r w:rsidR="00972339" w:rsidRPr="00AB33F1">
        <w:rPr>
          <w:rFonts w:ascii="Times New Roman" w:hAnsi="Times New Roman" w:cs="Times New Roman"/>
          <w:b/>
          <w:sz w:val="28"/>
          <w:u w:val="single"/>
        </w:rPr>
        <w:t>WSTĘP TEORETYCZNY</w:t>
      </w:r>
    </w:p>
    <w:p w:rsidR="00066AFF" w:rsidRPr="00066AFF" w:rsidRDefault="00066AFF" w:rsidP="00066AFF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</w:rPr>
      </w:pPr>
      <w:r w:rsidRPr="00066AFF">
        <w:rPr>
          <w:rFonts w:ascii="Times New Roman" w:hAnsi="Times New Roman" w:cs="Times New Roman"/>
        </w:rPr>
        <w:t>Reakcja wymiany izotopowej to taka reakcja chemiczna, w czasie której izotopowe atomy jednego pierwiastka zamieniają się miejscami pomiędzy dwiema lub więcej cząsteczkami, w których występuje dany pierwiastek. Reakcja taka ma postać:</w:t>
      </w:r>
    </w:p>
    <w:p w:rsidR="00066AFF" w:rsidRPr="00066AFF" w:rsidRDefault="00AC66D0" w:rsidP="00AC66D0">
      <w:pPr>
        <w:pStyle w:val="Default"/>
        <w:spacing w:line="276" w:lineRule="auto"/>
        <w:ind w:firstLine="708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AX + B </w:t>
      </w:r>
      <w:r>
        <w:rPr>
          <w:rFonts w:ascii="Times New Roman" w:eastAsiaTheme="minorEastAsia" w:hAnsi="Times New Roman" w:cs="Times New Roman"/>
          <w:vertAlign w:val="superscript"/>
        </w:rPr>
        <w:t>*</w:t>
      </w:r>
      <w:r>
        <w:rPr>
          <w:rFonts w:ascii="Times New Roman" w:eastAsiaTheme="minorEastAsia" w:hAnsi="Times New Roman" w:cs="Times New Roman"/>
        </w:rPr>
        <w:t xml:space="preserve">X  </w:t>
      </w:r>
      <m:oMath>
        <m:r>
          <w:rPr>
            <w:rFonts w:ascii="Times New Roman" w:hAnsi="Times New Roman" w:cs="Times New Roman"/>
          </w:rPr>
          <m:t>↔</m:t>
        </m:r>
      </m:oMath>
      <w:r>
        <w:rPr>
          <w:rFonts w:ascii="Times New Roman" w:eastAsiaTheme="minorEastAsia" w:hAnsi="Times New Roman" w:cs="Times New Roman"/>
        </w:rPr>
        <w:t xml:space="preserve"> A </w:t>
      </w:r>
      <w:r>
        <w:rPr>
          <w:rFonts w:ascii="Times New Roman" w:eastAsiaTheme="minorEastAsia" w:hAnsi="Times New Roman" w:cs="Times New Roman"/>
          <w:vertAlign w:val="superscript"/>
        </w:rPr>
        <w:t>*</w:t>
      </w:r>
      <w:r>
        <w:rPr>
          <w:rFonts w:ascii="Times New Roman" w:eastAsiaTheme="minorEastAsia" w:hAnsi="Times New Roman" w:cs="Times New Roman"/>
        </w:rPr>
        <w:t>X + BX</w:t>
      </w:r>
    </w:p>
    <w:p w:rsidR="00066AFF" w:rsidRDefault="00AC66D0" w:rsidP="00066AFF">
      <w:pPr>
        <w:pStyle w:val="Default"/>
        <w:spacing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066AFF" w:rsidRPr="00066AFF">
        <w:rPr>
          <w:rFonts w:ascii="Times New Roman" w:hAnsi="Times New Roman" w:cs="Times New Roman"/>
        </w:rPr>
        <w:t xml:space="preserve">dzie: </w:t>
      </w:r>
      <w:r>
        <w:rPr>
          <w:rFonts w:ascii="Times New Roman" w:hAnsi="Times New Roman" w:cs="Times New Roman"/>
        </w:rPr>
        <w:t xml:space="preserve">X i 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 xml:space="preserve">X </w:t>
      </w:r>
      <w:r w:rsidR="00066AFF" w:rsidRPr="00066AFF">
        <w:rPr>
          <w:rFonts w:ascii="Times New Roman" w:eastAsiaTheme="minorEastAsia" w:hAnsi="Times New Roman" w:cs="Times New Roman"/>
        </w:rPr>
        <w:t>są izotopam</w:t>
      </w:r>
      <w:bookmarkStart w:id="0" w:name="_GoBack"/>
      <w:bookmarkEnd w:id="0"/>
      <w:r w:rsidR="00066AFF" w:rsidRPr="00066AFF">
        <w:rPr>
          <w:rFonts w:ascii="Times New Roman" w:eastAsiaTheme="minorEastAsia" w:hAnsi="Times New Roman" w:cs="Times New Roman"/>
        </w:rPr>
        <w:t>i danego pierwiastka.</w:t>
      </w:r>
    </w:p>
    <w:p w:rsidR="00AC66D0" w:rsidRPr="00066AFF" w:rsidRDefault="00AC66D0" w:rsidP="00066AFF">
      <w:pPr>
        <w:pStyle w:val="Default"/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:rsidR="00066AFF" w:rsidRDefault="00066AFF" w:rsidP="00066AFF">
      <w:pPr>
        <w:jc w:val="both"/>
        <w:rPr>
          <w:rFonts w:ascii="Times New Roman" w:hAnsi="Times New Roman" w:cs="Times New Roman"/>
          <w:sz w:val="24"/>
          <w:szCs w:val="24"/>
        </w:rPr>
      </w:pPr>
      <w:r w:rsidRPr="00066AFF">
        <w:rPr>
          <w:rFonts w:ascii="Times New Roman" w:hAnsi="Times New Roman" w:cs="Times New Roman"/>
          <w:sz w:val="24"/>
          <w:szCs w:val="24"/>
        </w:rPr>
        <w:tab/>
        <w:t>Gdy cząsteczki, pomiędzy którymi zachodzi wymiana znajdują się w różnych fazach</w:t>
      </w:r>
      <w:r w:rsidR="00AC66D0">
        <w:rPr>
          <w:rFonts w:ascii="Times New Roman" w:hAnsi="Times New Roman" w:cs="Times New Roman"/>
          <w:sz w:val="24"/>
          <w:szCs w:val="24"/>
        </w:rPr>
        <w:t>,</w:t>
      </w:r>
      <w:r w:rsidRPr="00066AFF">
        <w:rPr>
          <w:rFonts w:ascii="Times New Roman" w:hAnsi="Times New Roman" w:cs="Times New Roman"/>
          <w:sz w:val="24"/>
          <w:szCs w:val="24"/>
        </w:rPr>
        <w:t xml:space="preserve"> mamy do czynienia z wymianą w układzie heterogenicznym, </w:t>
      </w:r>
      <w:r w:rsidR="00AC66D0">
        <w:rPr>
          <w:rFonts w:ascii="Times New Roman" w:hAnsi="Times New Roman" w:cs="Times New Roman"/>
          <w:sz w:val="24"/>
          <w:szCs w:val="24"/>
        </w:rPr>
        <w:t xml:space="preserve">natomiast </w:t>
      </w:r>
      <w:r w:rsidRPr="00066AFF">
        <w:rPr>
          <w:rFonts w:ascii="Times New Roman" w:hAnsi="Times New Roman" w:cs="Times New Roman"/>
          <w:sz w:val="24"/>
          <w:szCs w:val="24"/>
        </w:rPr>
        <w:t>gdy w tych samych - z wymianą w układzie homogenicznym. Zakładając ze wszystkie izotopy danego pierwiastka są chemicznie identyczne, pojawia się potrze</w:t>
      </w:r>
      <w:r w:rsidR="00AC66D0">
        <w:rPr>
          <w:rFonts w:ascii="Times New Roman" w:hAnsi="Times New Roman" w:cs="Times New Roman"/>
          <w:sz w:val="24"/>
          <w:szCs w:val="24"/>
        </w:rPr>
        <w:t>ba uzasadnienia termodynamicznych</w:t>
      </w:r>
      <w:r w:rsidRPr="00066AFF">
        <w:rPr>
          <w:rFonts w:ascii="Times New Roman" w:hAnsi="Times New Roman" w:cs="Times New Roman"/>
          <w:sz w:val="24"/>
          <w:szCs w:val="24"/>
        </w:rPr>
        <w:t xml:space="preserve"> przyczyn tego procesu. Samorzutność reakcji jest niczym innym jak tendencją układu do osiągania maksimum entropii. Przy rozdzieleniu izotopów pomiędzy reagentami entropia jest zawsze większa, niż gdy ich rozkład  jest nierównomierny.</w:t>
      </w:r>
    </w:p>
    <w:p w:rsidR="00AC66D0" w:rsidRPr="00AC66D0" w:rsidRDefault="00AC66D0" w:rsidP="00AC66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66D0">
        <w:rPr>
          <w:rFonts w:ascii="Times New Roman" w:hAnsi="Times New Roman" w:cs="Times New Roman"/>
          <w:sz w:val="24"/>
          <w:szCs w:val="24"/>
        </w:rPr>
        <w:t>Wyróżniamy trzy mechanizmy reakcji wymiany izotopowej:</w:t>
      </w:r>
    </w:p>
    <w:p w:rsidR="00AC66D0" w:rsidRPr="00AC66D0" w:rsidRDefault="00AC66D0" w:rsidP="00AC66D0">
      <w:pPr>
        <w:pStyle w:val="Akapitzlist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66D0">
        <w:rPr>
          <w:rFonts w:ascii="Times New Roman" w:hAnsi="Times New Roman" w:cs="Times New Roman"/>
          <w:sz w:val="24"/>
          <w:szCs w:val="24"/>
        </w:rPr>
        <w:t>Mechanizm dysocjacyjny.</w:t>
      </w:r>
    </w:p>
    <w:p w:rsidR="00AC66D0" w:rsidRPr="00AC66D0" w:rsidRDefault="00AC66D0" w:rsidP="00AC66D0">
      <w:pPr>
        <w:pStyle w:val="Akapitzlist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66D0">
        <w:rPr>
          <w:rFonts w:ascii="Times New Roman" w:hAnsi="Times New Roman" w:cs="Times New Roman"/>
          <w:sz w:val="24"/>
          <w:szCs w:val="24"/>
        </w:rPr>
        <w:t>Mechanizm asocjacyjny.</w:t>
      </w:r>
    </w:p>
    <w:p w:rsidR="00AC66D0" w:rsidRPr="00AC66D0" w:rsidRDefault="00AC66D0" w:rsidP="00AC66D0">
      <w:pPr>
        <w:pStyle w:val="Akapitzlist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66D0">
        <w:rPr>
          <w:rFonts w:ascii="Times New Roman" w:hAnsi="Times New Roman" w:cs="Times New Roman"/>
          <w:sz w:val="24"/>
          <w:szCs w:val="24"/>
        </w:rPr>
        <w:t>Wymiana izotopowa zachodzące w wyniki przejścia elektronów.</w:t>
      </w:r>
    </w:p>
    <w:p w:rsidR="00AC66D0" w:rsidRPr="00AC66D0" w:rsidRDefault="00AC66D0" w:rsidP="00AC66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66D0">
        <w:rPr>
          <w:rFonts w:ascii="Times New Roman" w:hAnsi="Times New Roman" w:cs="Times New Roman"/>
          <w:sz w:val="24"/>
          <w:szCs w:val="24"/>
        </w:rPr>
        <w:lastRenderedPageBreak/>
        <w:t>Granica między mechanizmami 1. i 2. Jest niewielka. Głównym warunkiem pozwalającym rozróżnić oba mechanizmy jest kolejność zachodzących procesów. Ważną rolę w rozróżnianiu pełni także względna szybkość wymiany (najwolniejszy proces decyduje o szybkości całej reakcji).</w:t>
      </w:r>
    </w:p>
    <w:p w:rsidR="00AC66D0" w:rsidRDefault="00AC66D0" w:rsidP="00AC66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66D0" w:rsidRPr="00AC66D0" w:rsidRDefault="00AC66D0" w:rsidP="00AC66D0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AC66D0">
        <w:rPr>
          <w:rFonts w:ascii="Times New Roman" w:hAnsi="Times New Roman" w:cs="Times New Roman"/>
          <w:sz w:val="24"/>
          <w:szCs w:val="24"/>
        </w:rPr>
        <w:t>Charakterystyczne cechy reakcji wymiany izotopowej:</w:t>
      </w:r>
    </w:p>
    <w:p w:rsidR="00AC66D0" w:rsidRPr="00AC66D0" w:rsidRDefault="00AC66D0" w:rsidP="00AC66D0">
      <w:pPr>
        <w:numPr>
          <w:ilvl w:val="0"/>
          <w:numId w:val="16"/>
        </w:numPr>
        <w:spacing w:before="240"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AC66D0">
        <w:rPr>
          <w:rFonts w:ascii="Times New Roman" w:hAnsi="Times New Roman" w:cs="Times New Roman"/>
          <w:sz w:val="24"/>
          <w:szCs w:val="24"/>
        </w:rPr>
        <w:t>Efekt cieplny reakcji wymiany u wszystkich pierwiastków z wyjątkiem wodoru jest znikomo mały.</w:t>
      </w:r>
    </w:p>
    <w:p w:rsidR="00AC66D0" w:rsidRPr="00AC66D0" w:rsidRDefault="00AC66D0" w:rsidP="00AC66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hAnsi="Times New Roman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</w:rPr>
            <m:t>H</m:t>
          </m:r>
          <m:r>
            <w:rPr>
              <w:rFonts w:ascii="Cambria Math" w:hAnsi="Times New Roman" w:cs="Times New Roman"/>
              <w:sz w:val="24"/>
              <w:szCs w:val="24"/>
            </w:rPr>
            <m:t>≈</m:t>
          </m:r>
          <m:r>
            <w:rPr>
              <w:rFonts w:ascii="Cambria Math" w:hAnsi="Times New Roman" w:cs="Times New Roman"/>
              <w:sz w:val="24"/>
              <w:szCs w:val="24"/>
            </w:rPr>
            <m:t>0</m:t>
          </m:r>
        </m:oMath>
      </m:oMathPara>
    </w:p>
    <w:p w:rsidR="00AC66D0" w:rsidRPr="00AC66D0" w:rsidRDefault="00AC66D0" w:rsidP="00AC66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C66D0">
        <w:rPr>
          <w:rFonts w:ascii="Times New Roman" w:hAnsi="Times New Roman" w:cs="Times New Roman"/>
          <w:sz w:val="24"/>
          <w:szCs w:val="24"/>
        </w:rPr>
        <w:t>Jest to skutek małej różnicy zerowych drgań cząsteczek zawierających różne izotopy danego pierwiastka.</w:t>
      </w:r>
    </w:p>
    <w:p w:rsidR="00AC66D0" w:rsidRPr="00AC66D0" w:rsidRDefault="00AC66D0" w:rsidP="00AC66D0">
      <w:pPr>
        <w:numPr>
          <w:ilvl w:val="0"/>
          <w:numId w:val="16"/>
        </w:numPr>
        <w:spacing w:before="240"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AC66D0">
        <w:rPr>
          <w:rFonts w:ascii="Times New Roman" w:hAnsi="Times New Roman" w:cs="Times New Roman"/>
          <w:sz w:val="24"/>
          <w:szCs w:val="24"/>
        </w:rPr>
        <w:t xml:space="preserve">Stała równowagi  reakcji wymiany izotopowej: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Times New Roman" w:cs="Times New Roman"/>
            <w:sz w:val="24"/>
            <w:szCs w:val="24"/>
          </w:rPr>
          <m:t>≈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 xml:space="preserve"> (z dokładnością do efektów </w:t>
      </w:r>
      <w:r w:rsidRPr="00AC66D0">
        <w:rPr>
          <w:rFonts w:ascii="Times New Roman" w:hAnsi="Times New Roman" w:cs="Times New Roman"/>
          <w:sz w:val="24"/>
          <w:szCs w:val="24"/>
        </w:rPr>
        <w:t xml:space="preserve">izotopowych) dla wszystkich pierwiastków z wyjątkiem wodoru i nie zależy od temperatury. Wynika to z izobary </w:t>
      </w:r>
      <w:proofErr w:type="spellStart"/>
      <w:r w:rsidRPr="00AC66D0">
        <w:rPr>
          <w:rFonts w:ascii="Times New Roman" w:hAnsi="Times New Roman" w:cs="Times New Roman"/>
          <w:sz w:val="24"/>
          <w:szCs w:val="24"/>
        </w:rPr>
        <w:t>van't</w:t>
      </w:r>
      <w:proofErr w:type="spellEnd"/>
      <w:r w:rsidRPr="00AC6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6D0">
        <w:rPr>
          <w:rFonts w:ascii="Times New Roman" w:hAnsi="Times New Roman" w:cs="Times New Roman"/>
          <w:sz w:val="24"/>
          <w:szCs w:val="24"/>
        </w:rPr>
        <w:t>Hoffa</w:t>
      </w:r>
      <w:proofErr w:type="spellEnd"/>
      <w:r w:rsidRPr="00AC66D0">
        <w:rPr>
          <w:rFonts w:ascii="Times New Roman" w:hAnsi="Times New Roman" w:cs="Times New Roman"/>
          <w:sz w:val="24"/>
          <w:szCs w:val="24"/>
        </w:rPr>
        <w:t>:</w:t>
      </w:r>
    </w:p>
    <w:p w:rsidR="00AC66D0" w:rsidRPr="00AC66D0" w:rsidRDefault="006A5E94" w:rsidP="00AC66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lnK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Times New Roman" w:hAnsi="Times New Roman" w:cs="Times New Roman"/>
                  <w:sz w:val="24"/>
                  <w:szCs w:val="24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</m:den>
          </m:f>
        </m:oMath>
      </m:oMathPara>
    </w:p>
    <w:p w:rsidR="00AC66D0" w:rsidRPr="00AC66D0" w:rsidRDefault="00AC66D0" w:rsidP="00AC66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66D0">
        <w:rPr>
          <w:rFonts w:ascii="Times New Roman" w:hAnsi="Times New Roman" w:cs="Times New Roman"/>
          <w:sz w:val="24"/>
          <w:szCs w:val="24"/>
        </w:rPr>
        <w:t xml:space="preserve">Ponieważ </w:t>
      </w:r>
      <m:oMath>
        <m:r>
          <w:rPr>
            <w:rFonts w:ascii="Times New Roman" w:hAnsi="Times New Roman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Times New Roman" w:cs="Times New Roman"/>
            <w:sz w:val="24"/>
            <w:szCs w:val="24"/>
          </w:rPr>
          <m:t>≈</m:t>
        </m:r>
        <m:r>
          <w:rPr>
            <w:rFonts w:ascii="Cambria Math" w:hAnsi="Times New Roman" w:cs="Times New Roman"/>
            <w:sz w:val="24"/>
            <w:szCs w:val="24"/>
          </w:rPr>
          <m:t>0</m:t>
        </m:r>
      </m:oMath>
      <w:r w:rsidRPr="00AC66D0">
        <w:rPr>
          <w:rFonts w:ascii="Times New Roman" w:hAnsi="Times New Roman" w:cs="Times New Roman"/>
          <w:sz w:val="24"/>
          <w:szCs w:val="24"/>
        </w:rPr>
        <w:t>, stała równowagi nie powinna się zmieniać z temperaturą.</w:t>
      </w:r>
      <w:r w:rsidRPr="00AC66D0">
        <w:rPr>
          <w:rFonts w:ascii="Times New Roman" w:hAnsi="Times New Roman" w:cs="Times New Roman"/>
          <w:sz w:val="24"/>
          <w:szCs w:val="24"/>
        </w:rPr>
        <w:br/>
      </w:r>
    </w:p>
    <w:p w:rsidR="00AC66D0" w:rsidRPr="00AC66D0" w:rsidRDefault="00AC66D0" w:rsidP="00AC66D0">
      <w:pPr>
        <w:numPr>
          <w:ilvl w:val="0"/>
          <w:numId w:val="16"/>
        </w:numPr>
        <w:spacing w:before="240"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AC66D0">
        <w:rPr>
          <w:rFonts w:ascii="Times New Roman" w:hAnsi="Times New Roman" w:cs="Times New Roman"/>
          <w:sz w:val="24"/>
          <w:szCs w:val="24"/>
        </w:rPr>
        <w:t>Energia aktywacji reakcji prostej i odwrotnej są sobie równe. Efekt cieplny dowolnej reakcji odwracalnej jest równy różnicy energii reakcji prostej i odwrotnej:</w:t>
      </w:r>
    </w:p>
    <w:p w:rsidR="00AC66D0" w:rsidRPr="00AC66D0" w:rsidRDefault="00AC66D0" w:rsidP="00AC66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hAnsi="Times New Roman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</w:rPr>
            <m:t>H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acc>
          <m:r>
            <w:rPr>
              <w:rFonts w:ascii="Times New Roman" w:hAnsi="Times New Roman" w:cs="Times New Roman"/>
              <w:sz w:val="24"/>
              <w:szCs w:val="24"/>
            </w:rPr>
            <m:t>-</m:t>
          </m:r>
          <m:acc>
            <m:accPr>
              <m:chr m:val="⃖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acc>
        </m:oMath>
      </m:oMathPara>
    </w:p>
    <w:p w:rsidR="00AC66D0" w:rsidRPr="00AC66D0" w:rsidRDefault="00AC66D0" w:rsidP="00AC66D0">
      <w:pPr>
        <w:jc w:val="both"/>
        <w:rPr>
          <w:rFonts w:ascii="Times New Roman" w:hAnsi="Times New Roman" w:cs="Times New Roman"/>
          <w:sz w:val="24"/>
          <w:szCs w:val="24"/>
        </w:rPr>
      </w:pPr>
      <w:r w:rsidRPr="00AC66D0">
        <w:rPr>
          <w:rFonts w:ascii="Times New Roman" w:hAnsi="Times New Roman" w:cs="Times New Roman"/>
          <w:sz w:val="24"/>
          <w:szCs w:val="24"/>
        </w:rPr>
        <w:t xml:space="preserve">Ponieważ </w:t>
      </w:r>
      <m:oMath>
        <m:r>
          <w:rPr>
            <w:rFonts w:ascii="Times New Roman" w:hAnsi="Times New Roman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Times New Roman" w:cs="Times New Roman"/>
            <w:sz w:val="24"/>
            <w:szCs w:val="24"/>
          </w:rPr>
          <m:t>≈</m:t>
        </m:r>
        <m:r>
          <w:rPr>
            <w:rFonts w:ascii="Cambria Math" w:hAnsi="Times New Roman" w:cs="Times New Roman"/>
            <w:sz w:val="24"/>
            <w:szCs w:val="24"/>
          </w:rPr>
          <m:t>0</m:t>
        </m:r>
      </m:oMath>
      <w:r w:rsidRPr="00AC66D0">
        <w:rPr>
          <w:rFonts w:ascii="Times New Roman" w:hAnsi="Times New Roman" w:cs="Times New Roman"/>
          <w:sz w:val="24"/>
          <w:szCs w:val="24"/>
        </w:rPr>
        <w:t xml:space="preserve">, więc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⃖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</m:oMath>
    </w:p>
    <w:p w:rsidR="00AC66D0" w:rsidRPr="00AC66D0" w:rsidRDefault="00AC66D0" w:rsidP="00AC66D0">
      <w:pPr>
        <w:numPr>
          <w:ilvl w:val="0"/>
          <w:numId w:val="16"/>
        </w:numPr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AC66D0">
        <w:rPr>
          <w:rFonts w:ascii="Times New Roman" w:hAnsi="Times New Roman" w:cs="Times New Roman"/>
          <w:sz w:val="24"/>
          <w:szCs w:val="24"/>
        </w:rPr>
        <w:t xml:space="preserve">Stałe szybkości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AC66D0">
        <w:rPr>
          <w:rFonts w:ascii="Times New Roman" w:hAnsi="Times New Roman" w:cs="Times New Roman"/>
          <w:sz w:val="24"/>
          <w:szCs w:val="24"/>
        </w:rPr>
        <w:t xml:space="preserve"> reakcji prostej i odwrotnej są sobie równe.</w:t>
      </w:r>
    </w:p>
    <w:p w:rsidR="00AC66D0" w:rsidRPr="00AC66D0" w:rsidRDefault="00AC66D0" w:rsidP="00AC66D0">
      <w:pPr>
        <w:jc w:val="both"/>
        <w:rPr>
          <w:rFonts w:ascii="Times New Roman" w:hAnsi="Times New Roman" w:cs="Times New Roman"/>
          <w:sz w:val="24"/>
          <w:szCs w:val="24"/>
        </w:rPr>
      </w:pPr>
      <w:r w:rsidRPr="00AC66D0">
        <w:rPr>
          <w:rFonts w:ascii="Times New Roman" w:hAnsi="Times New Roman" w:cs="Times New Roman"/>
          <w:sz w:val="24"/>
          <w:szCs w:val="24"/>
        </w:rPr>
        <w:t xml:space="preserve">Ponieważ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66D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acc>
          </m:num>
          <m:den>
            <m:acc>
              <m:accPr>
                <m:chr m:val="⃖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acc>
          </m:den>
        </m:f>
      </m:oMath>
      <w:r w:rsidRPr="00AC66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 w:rsidRPr="00AC66D0">
        <w:rPr>
          <w:rFonts w:ascii="Times New Roman" w:hAnsi="Times New Roman" w:cs="Times New Roman"/>
          <w:sz w:val="24"/>
          <w:szCs w:val="24"/>
        </w:rPr>
        <w:t>więc</w:t>
      </w:r>
      <w:r>
        <w:rPr>
          <w:rFonts w:ascii="Times New Roman" w:hAnsi="Times New Roman" w:cs="Times New Roman"/>
          <w:sz w:val="24"/>
          <w:szCs w:val="24"/>
        </w:rPr>
        <w:tab/>
      </w:r>
      <w:r w:rsidRPr="00AC66D0">
        <w:rPr>
          <w:rFonts w:ascii="Times New Roman" w:hAnsi="Times New Roman" w:cs="Times New Roman"/>
          <w:sz w:val="24"/>
          <w:szCs w:val="24"/>
        </w:rPr>
        <w:t xml:space="preserve"> 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⃖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acc>
      </m:oMath>
      <w:r w:rsidRPr="00AC66D0">
        <w:rPr>
          <w:rFonts w:ascii="Times New Roman" w:hAnsi="Times New Roman" w:cs="Times New Roman"/>
          <w:sz w:val="24"/>
          <w:szCs w:val="24"/>
        </w:rPr>
        <w:t>.</w:t>
      </w:r>
    </w:p>
    <w:p w:rsidR="00AC66D0" w:rsidRPr="00AC66D0" w:rsidRDefault="00AC66D0" w:rsidP="00AC66D0">
      <w:pPr>
        <w:pStyle w:val="Akapitzlist"/>
        <w:numPr>
          <w:ilvl w:val="0"/>
          <w:numId w:val="16"/>
        </w:numPr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AC66D0">
        <w:rPr>
          <w:rFonts w:ascii="Times New Roman" w:hAnsi="Times New Roman" w:cs="Times New Roman"/>
          <w:sz w:val="24"/>
          <w:szCs w:val="24"/>
        </w:rPr>
        <w:t>Reakcje wymiany izotopowej nie prowadzą do zmian stężeń uczestniczących w nich  związków chemicznych.</w:t>
      </w:r>
    </w:p>
    <w:p w:rsidR="00066AFF" w:rsidRDefault="00066AFF" w:rsidP="00AC66D0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533526" w:rsidRPr="00533526" w:rsidRDefault="00533526" w:rsidP="00533526">
      <w:pPr>
        <w:pStyle w:val="Default"/>
        <w:spacing w:after="240" w:line="276" w:lineRule="auto"/>
        <w:rPr>
          <w:rFonts w:ascii="Times New Roman" w:eastAsiaTheme="minorEastAsia" w:hAnsi="Times New Roman" w:cs="Times New Roman"/>
        </w:rPr>
      </w:pPr>
      <w:r w:rsidRPr="00533526">
        <w:rPr>
          <w:rFonts w:ascii="Times New Roman" w:eastAsiaTheme="minorEastAsia" w:hAnsi="Times New Roman" w:cs="Times New Roman"/>
        </w:rPr>
        <w:t>W naszym doświadczeniu mamy do czynienia z następującą reakcją wymiany:</w:t>
      </w:r>
    </w:p>
    <w:p w:rsidR="00533526" w:rsidRPr="00533526" w:rsidRDefault="006A5E94" w:rsidP="00533526">
      <w:pPr>
        <w:pStyle w:val="Default"/>
        <w:spacing w:line="276" w:lineRule="auto"/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Times New Roman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Times New Roman" w:cs="Times New Roman"/>
              </w:rPr>
              <m:t>5</m:t>
            </m:r>
          </m:sub>
        </m:sSub>
        <m:r>
          <w:rPr>
            <w:rFonts w:ascii="Cambria Math" w:hAnsi="Cambria Math" w:cs="Times New Roman"/>
          </w:rPr>
          <m:t>I</m:t>
        </m:r>
        <m:r>
          <w:rPr>
            <w:rFonts w:ascii="Cambria Math" w:hAnsi="Times New Roman" w:cs="Times New Roman"/>
          </w:rPr>
          <m:t xml:space="preserve">+ </m:t>
        </m:r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Na</m:t>
            </m:r>
          </m:e>
          <m:sup>
            <m:r>
              <w:rPr>
                <w:rFonts w:ascii="Cambria Math" w:hAnsi="Times New Roman" w:cs="Times New Roman"/>
              </w:rPr>
              <m:t xml:space="preserve">   131</m:t>
            </m:r>
          </m:sup>
        </m:sSup>
        <m:r>
          <w:rPr>
            <w:rFonts w:ascii="Cambria Math" w:hAnsi="Times New Roman" w:cs="Times New Roman"/>
          </w:rPr>
          <m:t>I</m:t>
        </m:r>
        <m:r>
          <w:rPr>
            <w:rFonts w:ascii="Times New Roman" w:hAnsi="Times New Roman" w:cs="Times New Roman"/>
          </w:rPr>
          <m:t>↔</m:t>
        </m:r>
        <m:sSub>
          <m:sSubPr>
            <m:ctrlPr>
              <w:rPr>
                <w:rFonts w:ascii="Cambria Math" w:hAnsi="Times New Roman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sSubSup>
              <m:sSubSupPr>
                <m:ctrlPr>
                  <w:rPr>
                    <w:rFonts w:ascii="Cambria Math" w:hAnsi="Times New Roman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Times New Roman" w:cs="Times New Roman"/>
                  </w:rPr>
                  <m:t>5</m:t>
                </m:r>
              </m:sub>
              <m:sup>
                <m:r>
                  <w:rPr>
                    <w:rFonts w:ascii="Cambria Math" w:hAnsi="Times New Roman" w:cs="Times New Roman"/>
                  </w:rPr>
                  <m:t xml:space="preserve">    131</m:t>
                </m:r>
              </m:sup>
            </m:sSubSup>
          </m:e>
          <m:sup>
            <m:r>
              <w:rPr>
                <w:rFonts w:ascii="Cambria Math" w:hAnsi="Times New Roman" w:cs="Times New Roman"/>
              </w:rPr>
              <m:t xml:space="preserve"> </m:t>
            </m:r>
          </m:sup>
        </m:sSup>
        <m:r>
          <w:rPr>
            <w:rFonts w:ascii="Cambria Math" w:hAnsi="Times New Roman" w:cs="Times New Roman"/>
          </w:rPr>
          <m:t xml:space="preserve">I+ </m:t>
        </m:r>
        <m:r>
          <w:rPr>
            <w:rFonts w:ascii="Cambria Math" w:hAnsi="Cambria Math" w:cs="Times New Roman"/>
          </w:rPr>
          <m:t>NaI</m:t>
        </m:r>
      </m:oMath>
      <w:r w:rsidR="00533526" w:rsidRPr="00533526">
        <w:rPr>
          <w:rFonts w:ascii="Times New Roman" w:eastAsiaTheme="minorEastAsia" w:hAnsi="Times New Roman" w:cs="Times New Roman"/>
        </w:rPr>
        <w:tab/>
      </w:r>
      <w:r w:rsidR="00533526" w:rsidRPr="00533526">
        <w:rPr>
          <w:rFonts w:ascii="Times New Roman" w:eastAsiaTheme="minorEastAsia" w:hAnsi="Times New Roman" w:cs="Times New Roman"/>
        </w:rPr>
        <w:tab/>
      </w:r>
      <w:r w:rsidR="00533526" w:rsidRPr="00533526">
        <w:rPr>
          <w:rFonts w:ascii="Times New Roman" w:eastAsiaTheme="minorEastAsia" w:hAnsi="Times New Roman" w:cs="Times New Roman"/>
        </w:rPr>
        <w:tab/>
      </w:r>
      <w:r w:rsidR="00533526" w:rsidRPr="00533526">
        <w:rPr>
          <w:rFonts w:ascii="Times New Roman" w:eastAsiaTheme="minorEastAsia" w:hAnsi="Times New Roman" w:cs="Times New Roman"/>
        </w:rPr>
        <w:tab/>
      </w:r>
    </w:p>
    <w:p w:rsidR="00533526" w:rsidRPr="00533526" w:rsidRDefault="00533526" w:rsidP="00533526">
      <w:pPr>
        <w:pStyle w:val="Default"/>
        <w:spacing w:before="240" w:after="240" w:line="276" w:lineRule="auto"/>
        <w:rPr>
          <w:rFonts w:ascii="Times New Roman" w:eastAsiaTheme="minorEastAsia" w:hAnsi="Times New Roman" w:cs="Times New Roman"/>
          <w:iCs/>
        </w:rPr>
      </w:pPr>
      <w:r w:rsidRPr="00533526">
        <w:rPr>
          <w:rFonts w:ascii="Times New Roman" w:eastAsiaTheme="minorEastAsia" w:hAnsi="Times New Roman" w:cs="Times New Roman"/>
          <w:iCs/>
        </w:rPr>
        <w:t>Jeżeli stężenia molowe oznaczymy w następujący sposób:</w:t>
      </w:r>
    </w:p>
    <w:p w:rsidR="00533526" w:rsidRPr="00533526" w:rsidRDefault="006A5E94" w:rsidP="00533526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[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Times New Roman" w:cs="Times New Roman"/>
              <w:sz w:val="24"/>
              <w:szCs w:val="24"/>
            </w:rPr>
            <m:t>]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[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   131</m:t>
              </m:r>
            </m:sup>
          </m:sSubSup>
          <m:r>
            <w:rPr>
              <w:rFonts w:ascii="Cambria Math" w:eastAsiaTheme="minorEastAsia" w:hAnsi="Times New Roman" w:cs="Times New Roman"/>
              <w:sz w:val="24"/>
              <w:szCs w:val="24"/>
            </w:rPr>
            <m:t>]=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</m:oMath>
      </m:oMathPara>
    </w:p>
    <w:p w:rsidR="00533526" w:rsidRPr="00533526" w:rsidRDefault="006A5E94" w:rsidP="00533526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Na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 131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I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NaI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=b</m:t>
          </m:r>
        </m:oMath>
      </m:oMathPara>
    </w:p>
    <w:p w:rsidR="00533526" w:rsidRPr="00533526" w:rsidRDefault="006A5E94" w:rsidP="00533526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[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   131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]=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</m:oMath>
      </m:oMathPara>
    </w:p>
    <w:p w:rsidR="00533526" w:rsidRPr="00533526" w:rsidRDefault="006A5E94" w:rsidP="00533526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Na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 131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</m:oMath>
      </m:oMathPara>
    </w:p>
    <w:p w:rsidR="00533526" w:rsidRPr="00533526" w:rsidRDefault="00533526" w:rsidP="00533526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 w:rsidRPr="00533526">
        <w:rPr>
          <w:rFonts w:ascii="Times New Roman" w:hAnsi="Times New Roman" w:cs="Times New Roman"/>
          <w:sz w:val="24"/>
          <w:szCs w:val="24"/>
        </w:rPr>
        <w:t xml:space="preserve">To całkowite stężenie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131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533526">
        <w:rPr>
          <w:rFonts w:ascii="Times New Roman" w:hAnsi="Times New Roman" w:cs="Times New Roman"/>
          <w:sz w:val="24"/>
          <w:szCs w:val="24"/>
        </w:rPr>
        <w:t xml:space="preserve">wynosi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53352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33526" w:rsidRPr="00533526" w:rsidRDefault="00533526" w:rsidP="0053352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33526">
        <w:rPr>
          <w:rFonts w:ascii="Times New Roman" w:hAnsi="Times New Roman" w:cs="Times New Roman"/>
          <w:sz w:val="24"/>
          <w:szCs w:val="24"/>
        </w:rPr>
        <w:t>Po osiągnięciu równowagi 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∞</m:t>
            </m:r>
          </m:sub>
        </m:sSub>
      </m:oMath>
      <w:r w:rsidRPr="00533526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533526">
        <w:rPr>
          <w:rFonts w:ascii="Times New Roman" w:hAnsi="Times New Roman" w:cs="Times New Roman"/>
          <w:sz w:val="24"/>
          <w:szCs w:val="24"/>
        </w:rPr>
        <w:t xml:space="preserve"> stężenia molowe wynoszą: 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∞</m:t>
            </m:r>
          </m:sub>
        </m:sSub>
      </m:oMath>
      <w:r w:rsidRPr="0053352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∞</m:t>
            </m:r>
          </m:sub>
        </m:sSub>
      </m:oMath>
      <w:r w:rsidRPr="0053352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∞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∞</m:t>
            </m:r>
          </m:sub>
        </m:sSub>
      </m:oMath>
      <w:r w:rsidRPr="00533526">
        <w:rPr>
          <w:rFonts w:ascii="Times New Roman" w:hAnsi="Times New Roman" w:cs="Times New Roman"/>
          <w:sz w:val="24"/>
          <w:szCs w:val="24"/>
        </w:rPr>
        <w:t>.</w:t>
      </w:r>
    </w:p>
    <w:p w:rsidR="00533526" w:rsidRPr="00533526" w:rsidRDefault="00533526" w:rsidP="00533526">
      <w:pPr>
        <w:jc w:val="both"/>
        <w:rPr>
          <w:rFonts w:ascii="Times New Roman" w:hAnsi="Times New Roman" w:cs="Times New Roman"/>
          <w:sz w:val="24"/>
          <w:szCs w:val="24"/>
        </w:rPr>
      </w:pPr>
      <w:r w:rsidRPr="00533526">
        <w:rPr>
          <w:rFonts w:ascii="Times New Roman" w:hAnsi="Times New Roman" w:cs="Times New Roman"/>
          <w:sz w:val="24"/>
          <w:szCs w:val="24"/>
        </w:rPr>
        <w:t>Stopień wymiany definiujemy wówczas jako:</w:t>
      </w:r>
    </w:p>
    <w:p w:rsidR="00533526" w:rsidRPr="00533526" w:rsidRDefault="00533526" w:rsidP="0053352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∞</m:t>
                  </m:r>
                </m:sub>
              </m:sSub>
            </m:den>
          </m:f>
        </m:oMath>
      </m:oMathPara>
    </w:p>
    <w:p w:rsidR="00533526" w:rsidRPr="00533526" w:rsidRDefault="00533526" w:rsidP="0053352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3526">
        <w:rPr>
          <w:rFonts w:ascii="Times New Roman" w:eastAsiaTheme="minorEastAsia" w:hAnsi="Times New Roman" w:cs="Times New Roman"/>
          <w:sz w:val="24"/>
          <w:szCs w:val="24"/>
        </w:rPr>
        <w:t xml:space="preserve">Rośnie on od 0 (dla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=0</m:t>
        </m:r>
      </m:oMath>
      <w:r w:rsidRPr="00533526">
        <w:rPr>
          <w:rFonts w:ascii="Times New Roman" w:eastAsiaTheme="minorEastAsia" w:hAnsi="Times New Roman" w:cs="Times New Roman"/>
          <w:sz w:val="24"/>
          <w:szCs w:val="24"/>
        </w:rPr>
        <w:t xml:space="preserve">) do 1 (dla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eastAsiaTheme="minorEastAsia" w:hAnsi="Times New Roman" w:cs="Times New Roman"/>
                <w:sz w:val="24"/>
                <w:szCs w:val="24"/>
              </w:rPr>
              <m:t>∞</m:t>
            </m:r>
          </m:sub>
        </m:sSub>
      </m:oMath>
      <w:r w:rsidRPr="00533526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533526" w:rsidRPr="00533526" w:rsidRDefault="00533526" w:rsidP="0053352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3526">
        <w:rPr>
          <w:rFonts w:ascii="Times New Roman" w:eastAsiaTheme="minorEastAsia" w:hAnsi="Times New Roman" w:cs="Times New Roman"/>
          <w:sz w:val="24"/>
          <w:szCs w:val="24"/>
        </w:rPr>
        <w:t xml:space="preserve">Przy założeniu, że stała równowagi reakcji wymiany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</m:t>
        </m:r>
      </m:oMath>
      <w:r w:rsidRPr="00533526">
        <w:rPr>
          <w:rFonts w:ascii="Times New Roman" w:eastAsiaTheme="minorEastAsia" w:hAnsi="Times New Roman" w:cs="Times New Roman"/>
          <w:sz w:val="24"/>
          <w:szCs w:val="24"/>
        </w:rPr>
        <w:t>, a tym samym stałe szybkości reakcji w obu kierunkach są jednakowe, wprowadzamy równanie Mc’Kaya:</w:t>
      </w:r>
    </w:p>
    <w:p w:rsidR="00533526" w:rsidRPr="00533526" w:rsidRDefault="00533526" w:rsidP="00533526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ab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rt</m:t>
          </m:r>
        </m:oMath>
      </m:oMathPara>
    </w:p>
    <w:p w:rsidR="00533526" w:rsidRPr="00533526" w:rsidRDefault="00533526" w:rsidP="0053352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3526">
        <w:rPr>
          <w:rFonts w:ascii="Times New Roman" w:eastAsiaTheme="minorEastAsia" w:hAnsi="Times New Roman" w:cs="Times New Roman"/>
          <w:sz w:val="24"/>
          <w:szCs w:val="24"/>
        </w:rPr>
        <w:t xml:space="preserve">Wielkość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kab</m:t>
        </m:r>
      </m:oMath>
      <w:r w:rsidRPr="00533526">
        <w:rPr>
          <w:rFonts w:ascii="Times New Roman" w:eastAsiaTheme="minorEastAsia" w:hAnsi="Times New Roman" w:cs="Times New Roman"/>
          <w:sz w:val="24"/>
          <w:szCs w:val="24"/>
        </w:rPr>
        <w:t xml:space="preserve">, gdzie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533526">
        <w:rPr>
          <w:rFonts w:ascii="Times New Roman" w:eastAsiaTheme="minorEastAsia" w:hAnsi="Times New Roman" w:cs="Times New Roman"/>
          <w:sz w:val="24"/>
          <w:szCs w:val="24"/>
        </w:rPr>
        <w:t xml:space="preserve"> nazywamy stalą szybkości reakcji wymiany izotopowej. Równanie Mc’Kaya można zapisać:</w:t>
      </w:r>
    </w:p>
    <w:p w:rsidR="00533526" w:rsidRPr="00533526" w:rsidRDefault="00533526" w:rsidP="00533526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</m:oMath>
      </m:oMathPara>
    </w:p>
    <w:p w:rsidR="00533526" w:rsidRPr="00533526" w:rsidRDefault="00533526" w:rsidP="005335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33526">
        <w:rPr>
          <w:rFonts w:ascii="Times New Roman" w:hAnsi="Times New Roman" w:cs="Times New Roman"/>
          <w:sz w:val="24"/>
          <w:szCs w:val="24"/>
        </w:rPr>
        <w:t xml:space="preserve">Szybkość wymiany można wyznaczyć z czasu połowicznej wymiany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</m:sub>
        </m:sSub>
      </m:oMath>
      <w:r w:rsidRPr="00533526">
        <w:rPr>
          <w:rFonts w:ascii="Times New Roman" w:eastAsiaTheme="minorEastAsia" w:hAnsi="Times New Roman" w:cs="Times New Roman"/>
          <w:sz w:val="24"/>
          <w:szCs w:val="24"/>
        </w:rPr>
        <w:t xml:space="preserve"> (czasu w którym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533526">
        <w:rPr>
          <w:rFonts w:ascii="Times New Roman" w:eastAsiaTheme="minorEastAsia" w:hAnsi="Times New Roman" w:cs="Times New Roman"/>
          <w:sz w:val="24"/>
          <w:szCs w:val="24"/>
        </w:rPr>
        <w:t xml:space="preserve"> osiągnie wartość  </w:t>
      </w:r>
      <m:oMath>
        <m:f>
          <m:fPr>
            <m:type m:val="skw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den>
        </m:f>
      </m:oMath>
      <w:r w:rsidRPr="0053352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33526" w:rsidRPr="00533526" w:rsidRDefault="006A5E94" w:rsidP="00533526">
      <w:pPr>
        <w:spacing w:before="240"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f>
                <m:fPr>
                  <m:type m:val="li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den>
          </m:f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:rsidR="006B0D8B" w:rsidRDefault="006B0D8B" w:rsidP="00C23A02">
      <w:pPr>
        <w:rPr>
          <w:rFonts w:ascii="Times New Roman" w:hAnsi="Times New Roman" w:cs="Times New Roman"/>
          <w:b/>
          <w:sz w:val="28"/>
          <w:u w:val="single"/>
        </w:rPr>
      </w:pPr>
    </w:p>
    <w:p w:rsidR="006B0D8B" w:rsidRDefault="006B0D8B" w:rsidP="00C23A02">
      <w:pPr>
        <w:rPr>
          <w:rFonts w:ascii="Times New Roman" w:hAnsi="Times New Roman" w:cs="Times New Roman"/>
          <w:b/>
          <w:sz w:val="28"/>
          <w:u w:val="single"/>
        </w:rPr>
      </w:pPr>
    </w:p>
    <w:p w:rsidR="00BC2EC3" w:rsidRDefault="00972339" w:rsidP="006B0D8B">
      <w:pPr>
        <w:rPr>
          <w:rFonts w:ascii="Times New Roman" w:hAnsi="Times New Roman" w:cs="Times New Roman"/>
          <w:b/>
          <w:sz w:val="28"/>
          <w:u w:val="single"/>
        </w:rPr>
      </w:pPr>
      <w:r w:rsidRPr="00AB33F1">
        <w:rPr>
          <w:rFonts w:ascii="Times New Roman" w:hAnsi="Times New Roman" w:cs="Times New Roman"/>
          <w:b/>
          <w:sz w:val="28"/>
          <w:u w:val="single"/>
        </w:rPr>
        <w:t>III WYKONANIE ĆWICZENI</w:t>
      </w:r>
      <w:r w:rsidR="006B0D8B">
        <w:rPr>
          <w:rFonts w:ascii="Times New Roman" w:hAnsi="Times New Roman" w:cs="Times New Roman"/>
          <w:b/>
          <w:sz w:val="28"/>
          <w:u w:val="single"/>
        </w:rPr>
        <w:t>A</w:t>
      </w:r>
    </w:p>
    <w:p w:rsidR="002A6DFF" w:rsidRPr="002A6DFF" w:rsidRDefault="002A6DFF" w:rsidP="002A6DFF">
      <w:pPr>
        <w:pStyle w:val="NormalnyWeb"/>
        <w:numPr>
          <w:ilvl w:val="0"/>
          <w:numId w:val="15"/>
        </w:numPr>
        <w:spacing w:before="0" w:beforeAutospacing="0" w:after="0" w:line="276" w:lineRule="auto"/>
        <w:ind w:left="426"/>
        <w:jc w:val="both"/>
      </w:pPr>
      <w:r w:rsidRPr="002A6DFF">
        <w:t>Zmierzyliśmy tło naczynek pomiarowych, służących do badania próbek</w:t>
      </w:r>
      <w:r>
        <w:t xml:space="preserve"> oznaczonych:</w:t>
      </w:r>
      <w:r w:rsidRPr="002A6DFF">
        <w:t xml:space="preserve"> </w:t>
      </w:r>
      <w:r>
        <w:t>10, 25, 40, 55, 70,</w:t>
      </w:r>
      <w:r w:rsidRPr="002A6DFF">
        <w:t xml:space="preserve"> </w:t>
      </w:r>
      <m:oMath>
        <m:r>
          <m:rPr>
            <m:sty m:val="p"/>
          </m:rPr>
          <w:rPr>
            <w:rFonts w:ascii="Cambria Math"/>
          </w:rPr>
          <m:t>∞</m:t>
        </m:r>
      </m:oMath>
      <w:r w:rsidRPr="002A6DFF">
        <w:t xml:space="preserve">, </w:t>
      </w:r>
      <w:r>
        <w:t>y</w:t>
      </w:r>
      <w:r>
        <w:rPr>
          <w:vertAlign w:val="subscript"/>
        </w:rPr>
        <w:t>0.</w:t>
      </w:r>
    </w:p>
    <w:p w:rsidR="002A6DFF" w:rsidRPr="002A6DFF" w:rsidRDefault="002A6DFF" w:rsidP="002A6DFF">
      <w:pPr>
        <w:pStyle w:val="NormalnyWeb"/>
        <w:numPr>
          <w:ilvl w:val="0"/>
          <w:numId w:val="15"/>
        </w:numPr>
        <w:spacing w:before="0" w:beforeAutospacing="0" w:after="0" w:line="276" w:lineRule="auto"/>
        <w:ind w:left="426"/>
        <w:jc w:val="both"/>
      </w:pPr>
      <w:r w:rsidRPr="002A6DFF">
        <w:t>Do zlewki wlaliśmy</w:t>
      </w:r>
      <w:r>
        <w:t xml:space="preserve"> </w:t>
      </w:r>
      <w:r w:rsidR="00A266CF">
        <w:t>63</w:t>
      </w:r>
      <w:r w:rsidRPr="002A6DFF">
        <w:t>cm</w:t>
      </w:r>
      <w:r>
        <w:rPr>
          <w:vertAlign w:val="superscript"/>
        </w:rPr>
        <w:t>3</w:t>
      </w:r>
      <w:r w:rsidR="00A266CF">
        <w:t>(</w:t>
      </w:r>
      <m:oMath>
        <m:r>
          <w:rPr>
            <w:rFonts w:ascii="Cambria Math" w:hAnsi="Cambria Math"/>
          </w:rPr>
          <m:t>±</m:t>
        </m:r>
      </m:oMath>
      <w:r w:rsidR="00A266CF">
        <w:t>1cm</w:t>
      </w:r>
      <w:r w:rsidR="00A266CF">
        <w:rPr>
          <w:vertAlign w:val="superscript"/>
        </w:rPr>
        <w:t>3</w:t>
      </w:r>
      <w:r w:rsidR="00A266CF">
        <w:t>)</w:t>
      </w:r>
      <w:r>
        <w:t xml:space="preserve"> </w:t>
      </w:r>
      <w:proofErr w:type="spellStart"/>
      <w:r>
        <w:t>NaI</w:t>
      </w:r>
      <w:proofErr w:type="spellEnd"/>
      <w:r>
        <w:t xml:space="preserve"> </w:t>
      </w:r>
      <w:r w:rsidRPr="002A6DFF">
        <w:t>w alkoholu absolutnym (odmierzone cylindrem), do którego dodaliśmy następnie dwie krople preparatu promieniotwórczego</w:t>
      </w:r>
      <w:r>
        <w:t xml:space="preserve"> (Na</w:t>
      </w:r>
      <w:r>
        <w:rPr>
          <w:vertAlign w:val="superscript"/>
        </w:rPr>
        <w:t>131</w:t>
      </w:r>
      <w:r>
        <w:t>I</w:t>
      </w:r>
      <w:r w:rsidRPr="002A6DFF">
        <w:t xml:space="preserve"> w alkoholu absolutnym). Tak otrzymany roztwór dokładnie wymieszaliśmy.</w:t>
      </w:r>
    </w:p>
    <w:p w:rsidR="002A6DFF" w:rsidRPr="002A6DFF" w:rsidRDefault="002A6DFF" w:rsidP="002A6DFF">
      <w:pPr>
        <w:pStyle w:val="NormalnyWeb"/>
        <w:numPr>
          <w:ilvl w:val="0"/>
          <w:numId w:val="15"/>
        </w:numPr>
        <w:spacing w:before="0" w:beforeAutospacing="0" w:after="0" w:line="276" w:lineRule="auto"/>
        <w:ind w:left="426"/>
        <w:jc w:val="both"/>
      </w:pPr>
      <w:r w:rsidRPr="002A6DFF">
        <w:t xml:space="preserve">Do naczynka pomiarowego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A6DFF">
        <w:t xml:space="preserve"> odmierzyliśmy</w:t>
      </w:r>
      <w:r>
        <w:t xml:space="preserve"> 0,5cm</w:t>
      </w:r>
      <w:r>
        <w:rPr>
          <w:vertAlign w:val="superscript"/>
        </w:rPr>
        <w:t xml:space="preserve">3 </w:t>
      </w:r>
      <w:r w:rsidRPr="002A6DFF">
        <w:t>otrzymanego roztworu</w:t>
      </w:r>
      <w:r>
        <w:t>.</w:t>
      </w:r>
    </w:p>
    <w:p w:rsidR="002A6DFF" w:rsidRPr="002A6DFF" w:rsidRDefault="002A6DFF" w:rsidP="002A6DFF">
      <w:pPr>
        <w:pStyle w:val="NormalnyWeb"/>
        <w:numPr>
          <w:ilvl w:val="0"/>
          <w:numId w:val="15"/>
        </w:numPr>
        <w:spacing w:before="0" w:beforeAutospacing="0" w:after="0" w:line="276" w:lineRule="auto"/>
        <w:ind w:left="426"/>
        <w:jc w:val="both"/>
      </w:pPr>
      <w:r w:rsidRPr="002A6DFF">
        <w:t>Do pozostałej części</w:t>
      </w:r>
      <w:r>
        <w:t xml:space="preserve"> </w:t>
      </w:r>
      <w:r w:rsidRPr="002A6DFF">
        <w:t>dodaliśmy</w:t>
      </w:r>
      <w:r>
        <w:t xml:space="preserve"> 8</w:t>
      </w:r>
      <w:r w:rsidR="00A266CF">
        <w:t>,2</w:t>
      </w:r>
      <w:r>
        <w:t>cm</w:t>
      </w:r>
      <w:r>
        <w:rPr>
          <w:vertAlign w:val="superscript"/>
        </w:rPr>
        <w:t xml:space="preserve">3 </w:t>
      </w:r>
      <w:r w:rsidRPr="002A6DFF">
        <w:t>jodku etylu</w:t>
      </w:r>
      <w:r>
        <w:t xml:space="preserve">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I</w:t>
      </w:r>
      <w:r w:rsidRPr="002A6DFF">
        <w:t xml:space="preserve">. W tym momencie włączyliśmy stoper. </w:t>
      </w:r>
    </w:p>
    <w:p w:rsidR="002A6DFF" w:rsidRPr="002A6DFF" w:rsidRDefault="002A6DFF" w:rsidP="002A6DFF">
      <w:pPr>
        <w:pStyle w:val="NormalnyWeb"/>
        <w:numPr>
          <w:ilvl w:val="0"/>
          <w:numId w:val="15"/>
        </w:numPr>
        <w:spacing w:before="0" w:beforeAutospacing="0" w:after="0" w:line="276" w:lineRule="auto"/>
        <w:ind w:left="426"/>
        <w:jc w:val="both"/>
      </w:pPr>
      <w:r w:rsidRPr="002A6DFF">
        <w:t>Z roztworu</w:t>
      </w:r>
      <w:r w:rsidR="00D20E8B">
        <w:t xml:space="preserve"> C</w:t>
      </w:r>
      <w:r w:rsidR="00D20E8B">
        <w:rPr>
          <w:vertAlign w:val="subscript"/>
        </w:rPr>
        <w:t>2</w:t>
      </w:r>
      <w:r w:rsidR="00D20E8B">
        <w:t>H</w:t>
      </w:r>
      <w:r w:rsidR="00D20E8B">
        <w:rPr>
          <w:vertAlign w:val="subscript"/>
        </w:rPr>
        <w:t>5</w:t>
      </w:r>
      <w:r w:rsidR="00D20E8B">
        <w:t>I</w:t>
      </w:r>
      <w:r w:rsidRPr="002A6DFF">
        <w:t xml:space="preserve"> </w:t>
      </w:r>
      <w:r w:rsidR="00D20E8B">
        <w:t>i Na</w:t>
      </w:r>
      <w:r w:rsidR="00D20E8B">
        <w:rPr>
          <w:vertAlign w:val="superscript"/>
        </w:rPr>
        <w:t>131</w:t>
      </w:r>
      <w:r w:rsidR="00D20E8B">
        <w:t>I</w:t>
      </w:r>
      <w:r w:rsidRPr="002A6DFF">
        <w:t xml:space="preserve"> w alkoholu pobraliśmy</w:t>
      </w:r>
      <w:r w:rsidR="00D20E8B">
        <w:t xml:space="preserve"> 15cm</w:t>
      </w:r>
      <w:r w:rsidR="00D20E8B">
        <w:rPr>
          <w:vertAlign w:val="superscript"/>
        </w:rPr>
        <w:t>3</w:t>
      </w:r>
      <w:r w:rsidR="00D20E8B">
        <w:t xml:space="preserve"> </w:t>
      </w:r>
      <w:r w:rsidRPr="002A6DFF">
        <w:t xml:space="preserve">w celu otrzymania próbki </w:t>
      </w:r>
      <m:oMath>
        <m:r>
          <w:rPr>
            <w:rFonts w:ascii="Cambria Math" w:hAnsi="Cambria Math"/>
          </w:rPr>
          <m:t>∞</m:t>
        </m:r>
      </m:oMath>
      <w:r w:rsidRPr="002A6DFF">
        <w:t>. W tym celu podgrzewaliśmy ją za pomocą kubka (udało nam się to dopiero po upływie znacznego czasu), a następnie pozostawiliśmy do wystygnięcia przez 15 min.</w:t>
      </w:r>
    </w:p>
    <w:p w:rsidR="002A6DFF" w:rsidRPr="002A6DFF" w:rsidRDefault="002A6DFF" w:rsidP="002A6DFF">
      <w:pPr>
        <w:pStyle w:val="NormalnyWeb"/>
        <w:numPr>
          <w:ilvl w:val="0"/>
          <w:numId w:val="15"/>
        </w:numPr>
        <w:spacing w:before="0" w:beforeAutospacing="0" w:after="0" w:line="276" w:lineRule="auto"/>
        <w:ind w:left="426"/>
        <w:jc w:val="both"/>
      </w:pPr>
      <w:r w:rsidRPr="002A6DFF">
        <w:t>Do zlewek opisanych</w:t>
      </w:r>
      <w:r w:rsidR="00D20E8B">
        <w:t xml:space="preserve"> jako 10, 25, 40, 55, 70</w:t>
      </w:r>
      <w:r w:rsidRPr="002A6DFF">
        <w:t xml:space="preserve"> oraz </w:t>
      </w:r>
      <m:oMath>
        <m:r>
          <w:rPr>
            <w:rFonts w:ascii="Cambria Math" w:hAnsi="Cambria Math"/>
          </w:rPr>
          <m:t xml:space="preserve">∞ </m:t>
        </m:r>
      </m:oMath>
      <w:r w:rsidRPr="002A6DFF">
        <w:t>dodaliśmy</w:t>
      </w:r>
      <w:r w:rsidR="00D20E8B">
        <w:t xml:space="preserve"> </w:t>
      </w:r>
      <w:r w:rsidRPr="002A6DFF">
        <w:t>kilka kostek lodu i uzupełniliśmy zimną wodą zgodnie z programem ćwiczenia.</w:t>
      </w:r>
    </w:p>
    <w:p w:rsidR="002A6DFF" w:rsidRPr="002A6DFF" w:rsidRDefault="002A6DFF" w:rsidP="002A6DFF">
      <w:pPr>
        <w:pStyle w:val="NormalnyWeb"/>
        <w:numPr>
          <w:ilvl w:val="0"/>
          <w:numId w:val="15"/>
        </w:numPr>
        <w:spacing w:before="0" w:beforeAutospacing="0" w:after="0" w:line="276" w:lineRule="auto"/>
        <w:ind w:left="426"/>
        <w:jc w:val="both"/>
      </w:pPr>
      <w:r w:rsidRPr="002A6DFF">
        <w:lastRenderedPageBreak/>
        <w:t xml:space="preserve">Następnie z roztworu </w:t>
      </w:r>
      <w:r w:rsidR="00D20E8B">
        <w:t>C</w:t>
      </w:r>
      <w:r w:rsidR="00D20E8B">
        <w:rPr>
          <w:vertAlign w:val="subscript"/>
        </w:rPr>
        <w:t>2</w:t>
      </w:r>
      <w:r w:rsidR="00D20E8B">
        <w:t>H</w:t>
      </w:r>
      <w:r w:rsidR="00D20E8B">
        <w:rPr>
          <w:vertAlign w:val="subscript"/>
        </w:rPr>
        <w:t>5</w:t>
      </w:r>
      <w:r w:rsidR="00D20E8B">
        <w:t>I</w:t>
      </w:r>
      <w:r w:rsidR="00D20E8B" w:rsidRPr="002A6DFF">
        <w:t xml:space="preserve"> </w:t>
      </w:r>
      <w:r w:rsidR="00D20E8B">
        <w:t>i Na</w:t>
      </w:r>
      <w:r w:rsidR="00D20E8B">
        <w:rPr>
          <w:vertAlign w:val="superscript"/>
        </w:rPr>
        <w:t>131</w:t>
      </w:r>
      <w:r w:rsidR="00D20E8B">
        <w:t>I</w:t>
      </w:r>
      <w:r w:rsidR="00D20E8B" w:rsidRPr="002A6DFF">
        <w:t xml:space="preserve"> </w:t>
      </w:r>
      <w:r w:rsidRPr="002A6DFF">
        <w:t>pobieraliśmy</w:t>
      </w:r>
      <w:r w:rsidR="00D20E8B">
        <w:t xml:space="preserve"> przy pomocy pompki</w:t>
      </w:r>
      <w:r w:rsidRPr="002A6DFF">
        <w:t xml:space="preserve"> po </w:t>
      </w:r>
      <w:r w:rsidR="00D20E8B">
        <w:t>8cm</w:t>
      </w:r>
      <w:r w:rsidR="00D20E8B">
        <w:rPr>
          <w:vertAlign w:val="superscript"/>
        </w:rPr>
        <w:t>3</w:t>
      </w:r>
      <w:r w:rsidR="00D20E8B">
        <w:t xml:space="preserve"> </w:t>
      </w:r>
      <w:r w:rsidRPr="002A6DFF">
        <w:t xml:space="preserve">dodając je do odpowiednich zlewek. Przeprowadzaliśmy ten proces w czasie </w:t>
      </w:r>
      <m:oMath>
        <m:r>
          <m:rPr>
            <m:sty m:val="p"/>
          </m:rPr>
          <w:rPr>
            <w:rFonts w:ascii="Cambria Math"/>
          </w:rPr>
          <m:t>10 min</m:t>
        </m:r>
      </m:oMath>
      <w:r w:rsidRPr="00D20E8B">
        <w:t xml:space="preserve">, </w:t>
      </w:r>
      <m:oMath>
        <m:r>
          <m:rPr>
            <m:sty m:val="p"/>
          </m:rPr>
          <w:rPr>
            <w:rFonts w:ascii="Cambria Math"/>
          </w:rPr>
          <m:t>25 min</m:t>
        </m:r>
      </m:oMath>
      <w:r w:rsidRPr="00D20E8B">
        <w:t xml:space="preserve">, </w:t>
      </w:r>
      <m:oMath>
        <m:r>
          <m:rPr>
            <m:sty m:val="p"/>
          </m:rPr>
          <w:rPr>
            <w:rFonts w:ascii="Cambria Math"/>
          </w:rPr>
          <m:t>40 min</m:t>
        </m:r>
      </m:oMath>
      <w:r w:rsidRPr="00D20E8B">
        <w:t xml:space="preserve">, </w:t>
      </w:r>
      <m:oMath>
        <m:r>
          <m:rPr>
            <m:sty m:val="p"/>
          </m:rPr>
          <w:rPr>
            <w:rFonts w:ascii="Cambria Math"/>
          </w:rPr>
          <m:t>55 min</m:t>
        </m:r>
      </m:oMath>
      <w:r w:rsidRPr="00D20E8B">
        <w:t xml:space="preserve"> oraz </w:t>
      </w:r>
      <m:oMath>
        <m:r>
          <m:rPr>
            <m:sty m:val="p"/>
          </m:rPr>
          <w:rPr>
            <w:rFonts w:ascii="Cambria Math"/>
          </w:rPr>
          <m:t>70</m:t>
        </m:r>
      </m:oMath>
      <w:r w:rsidRPr="00D20E8B">
        <w:t xml:space="preserve"> min.</w:t>
      </w:r>
      <w:r w:rsidRPr="002A6DFF">
        <w:t xml:space="preserve"> Powstałe roztwory dokładnie mieszaliśmy przy pomocy bagietki i pozostawiliśmy do wydzielenia się jodku etylu. Analogiczny proces został przeprowadzony w przypadku roztworu </w:t>
      </w:r>
      <w:r w:rsidR="00D20E8B">
        <w:t>C</w:t>
      </w:r>
      <w:r w:rsidR="00D20E8B">
        <w:rPr>
          <w:vertAlign w:val="subscript"/>
        </w:rPr>
        <w:t>2</w:t>
      </w:r>
      <w:r w:rsidR="00D20E8B">
        <w:t>H</w:t>
      </w:r>
      <w:r w:rsidR="00D20E8B">
        <w:rPr>
          <w:vertAlign w:val="subscript"/>
        </w:rPr>
        <w:t>5</w:t>
      </w:r>
      <w:r w:rsidR="00D20E8B">
        <w:t>I</w:t>
      </w:r>
      <w:r w:rsidR="00D20E8B" w:rsidRPr="002A6DFF">
        <w:t xml:space="preserve"> </w:t>
      </w:r>
      <w:r w:rsidR="00D20E8B">
        <w:t>i Na</w:t>
      </w:r>
      <w:r w:rsidR="00D20E8B">
        <w:rPr>
          <w:vertAlign w:val="superscript"/>
        </w:rPr>
        <w:t>131</w:t>
      </w:r>
      <w:r w:rsidR="00D20E8B">
        <w:t>I</w:t>
      </w:r>
      <w:r w:rsidR="00D20E8B" w:rsidRPr="002A6DFF">
        <w:t xml:space="preserve"> </w:t>
      </w:r>
      <w:r w:rsidRPr="002A6DFF">
        <w:t>poddanego wrzeniu, przelewając całą jego ilość do zlewki</w:t>
      </w:r>
      <w:r w:rsidR="00D20E8B">
        <w:t xml:space="preserve"> </w:t>
      </w:r>
      <m:oMath>
        <m:r>
          <w:rPr>
            <w:rFonts w:ascii="Cambria Math" w:hAnsi="Cambria Math"/>
          </w:rPr>
          <m:t>∞</m:t>
        </m:r>
      </m:oMath>
      <w:r w:rsidRPr="002A6DFF">
        <w:t>.</w:t>
      </w:r>
    </w:p>
    <w:p w:rsidR="002A6DFF" w:rsidRPr="002A6DFF" w:rsidRDefault="002A6DFF" w:rsidP="002A6DFF">
      <w:pPr>
        <w:pStyle w:val="NormalnyWeb"/>
        <w:numPr>
          <w:ilvl w:val="0"/>
          <w:numId w:val="15"/>
        </w:numPr>
        <w:spacing w:before="0" w:beforeAutospacing="0" w:after="0" w:line="276" w:lineRule="auto"/>
        <w:ind w:left="426"/>
        <w:jc w:val="both"/>
      </w:pPr>
      <w:r w:rsidRPr="002A6DFF">
        <w:t>Fazę wodną zlaliśmy do pojemnika na odpady.</w:t>
      </w:r>
    </w:p>
    <w:p w:rsidR="002A6DFF" w:rsidRPr="002A6DFF" w:rsidRDefault="002A6DFF" w:rsidP="002A6DFF">
      <w:pPr>
        <w:pStyle w:val="NormalnyWeb"/>
        <w:numPr>
          <w:ilvl w:val="0"/>
          <w:numId w:val="15"/>
        </w:numPr>
        <w:spacing w:before="0" w:beforeAutospacing="0" w:after="0" w:line="276" w:lineRule="auto"/>
        <w:ind w:left="426"/>
        <w:jc w:val="both"/>
      </w:pPr>
      <w:r w:rsidRPr="002A6DFF">
        <w:t>Do wypłukanego jodku etylu dodawaliśmy</w:t>
      </w:r>
      <w:r w:rsidR="00D20E8B">
        <w:t xml:space="preserve"> 1cm</w:t>
      </w:r>
      <w:r w:rsidR="00D20E8B">
        <w:rPr>
          <w:vertAlign w:val="superscript"/>
        </w:rPr>
        <w:t>3</w:t>
      </w:r>
      <w:r w:rsidRPr="002A6DFF">
        <w:t xml:space="preserve"> wody w celu zabezpieczenia przed parowaniem.</w:t>
      </w:r>
    </w:p>
    <w:p w:rsidR="002A6DFF" w:rsidRPr="002A6DFF" w:rsidRDefault="002A6DFF" w:rsidP="002A6DFF">
      <w:pPr>
        <w:pStyle w:val="NormalnyWeb"/>
        <w:numPr>
          <w:ilvl w:val="0"/>
          <w:numId w:val="15"/>
        </w:numPr>
        <w:spacing w:before="0" w:beforeAutospacing="0" w:after="0" w:line="276" w:lineRule="auto"/>
        <w:ind w:left="426"/>
        <w:jc w:val="both"/>
      </w:pPr>
      <w:r w:rsidRPr="002A6DFF">
        <w:t xml:space="preserve">Pobraliśmy po </w:t>
      </w:r>
      <w:r w:rsidR="00D20E8B">
        <w:t>0,5cm</w:t>
      </w:r>
      <w:r w:rsidR="00D20E8B">
        <w:rPr>
          <w:vertAlign w:val="superscript"/>
        </w:rPr>
        <w:t>3</w:t>
      </w:r>
      <w:r w:rsidR="00D20E8B">
        <w:t xml:space="preserve"> </w:t>
      </w:r>
      <w:r w:rsidRPr="002A6DFF">
        <w:t>z fazy organicznej do odpowiednich naczynek pomiarowych a następnie zmierzyliśmy ich częstość zliczeń przy pomocy detektora scyntylacyjnego.</w:t>
      </w:r>
    </w:p>
    <w:p w:rsidR="0072073F" w:rsidRPr="00BC2EC3" w:rsidRDefault="0072073F" w:rsidP="002A6DFF">
      <w:pPr>
        <w:pStyle w:val="NormalnyWeb"/>
        <w:spacing w:before="0" w:beforeAutospacing="0" w:after="0" w:line="276" w:lineRule="auto"/>
        <w:jc w:val="both"/>
      </w:pPr>
    </w:p>
    <w:p w:rsidR="00116D94" w:rsidRDefault="00116D94" w:rsidP="00C23A02">
      <w:pPr>
        <w:pStyle w:val="Akapitzlist"/>
        <w:rPr>
          <w:rFonts w:ascii="Times New Roman" w:hAnsi="Times New Roman" w:cs="Times New Roman"/>
          <w:sz w:val="24"/>
        </w:rPr>
      </w:pPr>
    </w:p>
    <w:p w:rsidR="00D20E8B" w:rsidRDefault="00D20E8B" w:rsidP="00D20E8B">
      <w:pPr>
        <w:pStyle w:val="Akapitzlist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IV OPRACOWANIE WYNIKÓW</w:t>
      </w:r>
    </w:p>
    <w:p w:rsidR="00A266CF" w:rsidRDefault="00A266CF" w:rsidP="00D20E8B">
      <w:pPr>
        <w:pStyle w:val="Akapitzlist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6CF" w:rsidRDefault="00A266CF" w:rsidP="00A266CF">
      <w:pPr>
        <w:rPr>
          <w:rFonts w:ascii="Times New Roman" w:hAnsi="Times New Roman" w:cs="Times New Roman"/>
          <w:sz w:val="24"/>
          <w:szCs w:val="24"/>
        </w:rPr>
      </w:pPr>
      <w:r w:rsidRPr="00DA4A26">
        <w:rPr>
          <w:rFonts w:ascii="Times New Roman" w:hAnsi="Times New Roman" w:cs="Times New Roman"/>
          <w:sz w:val="24"/>
          <w:szCs w:val="24"/>
        </w:rPr>
        <w:t xml:space="preserve">W pierwszym etapie ćwiczenia dokonaliśmy pomiaru tła poszczególnych naczynek pomiarowych. Każdy z tych pomiarów trwał 100 sekund. Otrzymaliśmy wyniki zarówno w trybie </w:t>
      </w:r>
      <w:proofErr w:type="spellStart"/>
      <w:r w:rsidRPr="00DA4A26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DA4A26">
        <w:rPr>
          <w:rFonts w:ascii="Times New Roman" w:hAnsi="Times New Roman" w:cs="Times New Roman"/>
          <w:sz w:val="24"/>
          <w:szCs w:val="24"/>
        </w:rPr>
        <w:t xml:space="preserve"> jak i </w:t>
      </w:r>
      <w:proofErr w:type="spellStart"/>
      <w:r w:rsidRPr="00DA4A26">
        <w:rPr>
          <w:rFonts w:ascii="Times New Roman" w:hAnsi="Times New Roman" w:cs="Times New Roman"/>
          <w:sz w:val="24"/>
          <w:szCs w:val="24"/>
        </w:rPr>
        <w:t>Integral</w:t>
      </w:r>
      <w:proofErr w:type="spellEnd"/>
      <w:r w:rsidRPr="00DA4A26">
        <w:rPr>
          <w:rFonts w:ascii="Times New Roman" w:hAnsi="Times New Roman" w:cs="Times New Roman"/>
          <w:sz w:val="24"/>
          <w:szCs w:val="24"/>
        </w:rPr>
        <w:t xml:space="preserve">- w dalszej analizie danych posłużymy się tylko wartościami, uzyskanymi w trybie </w:t>
      </w:r>
      <w:proofErr w:type="spellStart"/>
      <w:r w:rsidRPr="00DA4A26">
        <w:rPr>
          <w:rFonts w:ascii="Times New Roman" w:hAnsi="Times New Roman" w:cs="Times New Roman"/>
          <w:sz w:val="24"/>
          <w:szCs w:val="24"/>
        </w:rPr>
        <w:t>Integral</w:t>
      </w:r>
      <w:proofErr w:type="spellEnd"/>
      <w:r w:rsidRPr="00DA4A26">
        <w:rPr>
          <w:rFonts w:ascii="Times New Roman" w:hAnsi="Times New Roman" w:cs="Times New Roman"/>
          <w:sz w:val="24"/>
          <w:szCs w:val="24"/>
        </w:rPr>
        <w:t>. Niepewność otrzymanej liczby zliczeń stanowi pierwiastek kwadratowy z tej liczby.</w:t>
      </w:r>
    </w:p>
    <w:p w:rsidR="00A266CF" w:rsidRPr="00DA4A26" w:rsidRDefault="00A266CF" w:rsidP="00A266CF">
      <w:pPr>
        <w:rPr>
          <w:rFonts w:ascii="Times New Roman" w:hAnsi="Times New Roman" w:cs="Times New Roman"/>
          <w:sz w:val="24"/>
          <w:szCs w:val="24"/>
        </w:rPr>
      </w:pPr>
    </w:p>
    <w:p w:rsidR="00A266CF" w:rsidRPr="00DA4A26" w:rsidRDefault="00A266CF" w:rsidP="00A266CF">
      <w:pPr>
        <w:rPr>
          <w:rFonts w:ascii="Times New Roman" w:hAnsi="Times New Roman" w:cs="Times New Roman"/>
          <w:sz w:val="24"/>
          <w:szCs w:val="24"/>
        </w:rPr>
      </w:pPr>
      <w:r w:rsidRPr="00DA4A26">
        <w:rPr>
          <w:rFonts w:ascii="Times New Roman" w:hAnsi="Times New Roman" w:cs="Times New Roman"/>
          <w:b/>
          <w:sz w:val="24"/>
          <w:szCs w:val="24"/>
        </w:rPr>
        <w:t>Tabela 1</w:t>
      </w:r>
      <w:r w:rsidRPr="00DA4A26">
        <w:rPr>
          <w:rFonts w:ascii="Times New Roman" w:hAnsi="Times New Roman" w:cs="Times New Roman"/>
          <w:sz w:val="24"/>
          <w:szCs w:val="24"/>
        </w:rPr>
        <w:t>. Zestawienie wyników pomiaru liczby zliczeń dla naczynek pomiarowych.</w:t>
      </w:r>
    </w:p>
    <w:tbl>
      <w:tblPr>
        <w:tblW w:w="4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368"/>
        <w:gridCol w:w="1241"/>
        <w:gridCol w:w="1354"/>
      </w:tblGrid>
      <w:tr w:rsidR="00A266CF" w:rsidRPr="00DA4A26" w:rsidTr="00A266CF">
        <w:trPr>
          <w:trHeight w:val="285"/>
          <w:jc w:val="center"/>
        </w:trPr>
        <w:tc>
          <w:tcPr>
            <w:tcW w:w="2368" w:type="dxa"/>
            <w:shd w:val="clear" w:color="auto" w:fill="auto"/>
            <w:noWrap/>
            <w:vAlign w:val="center"/>
            <w:hideMark/>
          </w:tcPr>
          <w:p w:rsidR="00A266CF" w:rsidRPr="00DA4A26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DA4A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Oznaczenie naczynka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:rsidR="00A266CF" w:rsidRPr="00DA4A26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DA4A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 xml:space="preserve">Liczba zliczeń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pl-PL"/>
                </w:rPr>
                <m:t>N</m:t>
              </m:r>
            </m:oMath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:rsidR="00A266CF" w:rsidRPr="00DA4A26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DA4A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 xml:space="preserve">Niepewność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pl-PL"/>
                </w:rPr>
                <m:t>u(N)</m:t>
              </m:r>
            </m:oMath>
          </w:p>
        </w:tc>
      </w:tr>
      <w:tr w:rsidR="00A266CF" w:rsidRPr="00DA4A26" w:rsidTr="00A266CF">
        <w:trPr>
          <w:trHeight w:val="285"/>
          <w:jc w:val="center"/>
        </w:trPr>
        <w:tc>
          <w:tcPr>
            <w:tcW w:w="2368" w:type="dxa"/>
            <w:shd w:val="clear" w:color="auto" w:fill="auto"/>
            <w:noWrap/>
            <w:vAlign w:val="bottom"/>
            <w:hideMark/>
          </w:tcPr>
          <w:p w:rsidR="00A266CF" w:rsidRPr="00820792" w:rsidRDefault="006A5E94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pl-PL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pl-P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A266CF" w:rsidRPr="00820792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07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119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:rsidR="00A266CF" w:rsidRPr="00820792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07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11</w:t>
            </w:r>
          </w:p>
        </w:tc>
      </w:tr>
      <w:tr w:rsidR="00A266CF" w:rsidRPr="00DA4A26" w:rsidTr="00A266CF">
        <w:trPr>
          <w:trHeight w:val="285"/>
          <w:jc w:val="center"/>
        </w:trPr>
        <w:tc>
          <w:tcPr>
            <w:tcW w:w="2368" w:type="dxa"/>
            <w:shd w:val="clear" w:color="auto" w:fill="auto"/>
            <w:noWrap/>
            <w:vAlign w:val="bottom"/>
            <w:hideMark/>
          </w:tcPr>
          <w:p w:rsidR="00A266CF" w:rsidRPr="00820792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07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A266CF" w:rsidRPr="00820792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07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710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:rsidR="00A266CF" w:rsidRPr="00820792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07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27</w:t>
            </w:r>
          </w:p>
        </w:tc>
      </w:tr>
      <w:tr w:rsidR="00A266CF" w:rsidRPr="00DA4A26" w:rsidTr="00A266CF">
        <w:trPr>
          <w:trHeight w:val="285"/>
          <w:jc w:val="center"/>
        </w:trPr>
        <w:tc>
          <w:tcPr>
            <w:tcW w:w="2368" w:type="dxa"/>
            <w:shd w:val="clear" w:color="auto" w:fill="auto"/>
            <w:noWrap/>
            <w:vAlign w:val="bottom"/>
            <w:hideMark/>
          </w:tcPr>
          <w:p w:rsidR="00A266CF" w:rsidRPr="00820792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07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A266CF" w:rsidRPr="00820792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07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1189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:rsidR="00A266CF" w:rsidRPr="00820792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07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34</w:t>
            </w:r>
          </w:p>
        </w:tc>
      </w:tr>
      <w:tr w:rsidR="00A266CF" w:rsidRPr="00DA4A26" w:rsidTr="00A266CF">
        <w:trPr>
          <w:trHeight w:val="285"/>
          <w:jc w:val="center"/>
        </w:trPr>
        <w:tc>
          <w:tcPr>
            <w:tcW w:w="2368" w:type="dxa"/>
            <w:shd w:val="clear" w:color="auto" w:fill="auto"/>
            <w:noWrap/>
            <w:vAlign w:val="bottom"/>
            <w:hideMark/>
          </w:tcPr>
          <w:p w:rsidR="00A266CF" w:rsidRPr="00820792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07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A266CF" w:rsidRPr="00820792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07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1555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:rsidR="00A266CF" w:rsidRPr="00820792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07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39</w:t>
            </w:r>
          </w:p>
        </w:tc>
      </w:tr>
      <w:tr w:rsidR="00A266CF" w:rsidRPr="00DA4A26" w:rsidTr="00A266CF">
        <w:trPr>
          <w:trHeight w:val="285"/>
          <w:jc w:val="center"/>
        </w:trPr>
        <w:tc>
          <w:tcPr>
            <w:tcW w:w="2368" w:type="dxa"/>
            <w:shd w:val="clear" w:color="auto" w:fill="auto"/>
            <w:noWrap/>
            <w:vAlign w:val="bottom"/>
            <w:hideMark/>
          </w:tcPr>
          <w:p w:rsidR="00A266CF" w:rsidRPr="00820792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07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55</w:t>
            </w: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A266CF" w:rsidRPr="00820792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07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1999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:rsidR="00A266CF" w:rsidRPr="00820792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07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45</w:t>
            </w:r>
          </w:p>
        </w:tc>
      </w:tr>
      <w:tr w:rsidR="00A266CF" w:rsidRPr="00DA4A26" w:rsidTr="00A266CF">
        <w:trPr>
          <w:trHeight w:val="285"/>
          <w:jc w:val="center"/>
        </w:trPr>
        <w:tc>
          <w:tcPr>
            <w:tcW w:w="2368" w:type="dxa"/>
            <w:shd w:val="clear" w:color="auto" w:fill="auto"/>
            <w:noWrap/>
            <w:vAlign w:val="bottom"/>
            <w:hideMark/>
          </w:tcPr>
          <w:p w:rsidR="00A266CF" w:rsidRPr="00820792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07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A266CF" w:rsidRPr="00820792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07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2390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:rsidR="00A266CF" w:rsidRPr="00820792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07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49</w:t>
            </w:r>
          </w:p>
        </w:tc>
      </w:tr>
      <w:tr w:rsidR="00A266CF" w:rsidRPr="00DA4A26" w:rsidTr="00A266CF">
        <w:trPr>
          <w:trHeight w:val="285"/>
          <w:jc w:val="center"/>
        </w:trPr>
        <w:tc>
          <w:tcPr>
            <w:tcW w:w="2368" w:type="dxa"/>
            <w:shd w:val="clear" w:color="auto" w:fill="auto"/>
            <w:noWrap/>
            <w:vAlign w:val="bottom"/>
            <w:hideMark/>
          </w:tcPr>
          <w:p w:rsidR="00A266CF" w:rsidRPr="00820792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∞</w:t>
            </w: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A266CF" w:rsidRPr="00820792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07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3427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:rsidR="00A266CF" w:rsidRPr="00820792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07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59</w:t>
            </w:r>
          </w:p>
        </w:tc>
      </w:tr>
    </w:tbl>
    <w:p w:rsidR="00A266CF" w:rsidRDefault="00A266CF" w:rsidP="00A266CF">
      <w:pPr>
        <w:rPr>
          <w:rFonts w:ascii="Times New Roman" w:hAnsi="Times New Roman" w:cs="Times New Roman"/>
          <w:sz w:val="24"/>
          <w:szCs w:val="24"/>
        </w:rPr>
      </w:pPr>
    </w:p>
    <w:p w:rsidR="00A266CF" w:rsidRPr="00DA4A26" w:rsidRDefault="00A266CF" w:rsidP="00A266CF">
      <w:pPr>
        <w:rPr>
          <w:rFonts w:ascii="Times New Roman" w:hAnsi="Times New Roman" w:cs="Times New Roman"/>
          <w:sz w:val="24"/>
          <w:szCs w:val="24"/>
        </w:rPr>
      </w:pPr>
    </w:p>
    <w:p w:rsidR="00A266CF" w:rsidRDefault="00A266CF" w:rsidP="00A266CF">
      <w:pPr>
        <w:rPr>
          <w:rFonts w:ascii="Times New Roman" w:hAnsi="Times New Roman" w:cs="Times New Roman"/>
          <w:sz w:val="24"/>
          <w:szCs w:val="24"/>
        </w:rPr>
      </w:pPr>
      <w:r w:rsidRPr="00DA4A26">
        <w:rPr>
          <w:rFonts w:ascii="Times New Roman" w:hAnsi="Times New Roman" w:cs="Times New Roman"/>
          <w:sz w:val="24"/>
          <w:szCs w:val="24"/>
        </w:rPr>
        <w:t>Podczas wykonywania ćwiczenia otrzymywaliśmy kolejno poszczególne próbki, które następnie poddawane były pomiarom liczby zliczeń. Wyniki tych pomiarów zestawiliśmy w tabeli.</w:t>
      </w:r>
    </w:p>
    <w:p w:rsidR="00A266CF" w:rsidRDefault="00A266CF" w:rsidP="00A266CF">
      <w:pPr>
        <w:rPr>
          <w:rFonts w:ascii="Times New Roman" w:hAnsi="Times New Roman" w:cs="Times New Roman"/>
          <w:sz w:val="24"/>
          <w:szCs w:val="24"/>
        </w:rPr>
      </w:pPr>
    </w:p>
    <w:p w:rsidR="00A266CF" w:rsidRDefault="00A266CF" w:rsidP="00A266CF">
      <w:pPr>
        <w:rPr>
          <w:rFonts w:ascii="Times New Roman" w:hAnsi="Times New Roman" w:cs="Times New Roman"/>
          <w:b/>
          <w:sz w:val="24"/>
          <w:szCs w:val="24"/>
        </w:rPr>
      </w:pPr>
    </w:p>
    <w:p w:rsidR="00A266CF" w:rsidRPr="00DA4A26" w:rsidRDefault="00A266CF" w:rsidP="00A266CF">
      <w:pPr>
        <w:rPr>
          <w:rFonts w:ascii="Times New Roman" w:hAnsi="Times New Roman" w:cs="Times New Roman"/>
          <w:sz w:val="24"/>
          <w:szCs w:val="24"/>
        </w:rPr>
      </w:pPr>
      <w:r w:rsidRPr="00DA4A26">
        <w:rPr>
          <w:rFonts w:ascii="Times New Roman" w:hAnsi="Times New Roman" w:cs="Times New Roman"/>
          <w:b/>
          <w:sz w:val="24"/>
          <w:szCs w:val="24"/>
        </w:rPr>
        <w:lastRenderedPageBreak/>
        <w:t>Tabela 2</w:t>
      </w:r>
      <w:r w:rsidRPr="00DA4A26">
        <w:rPr>
          <w:rFonts w:ascii="Times New Roman" w:hAnsi="Times New Roman" w:cs="Times New Roman"/>
          <w:sz w:val="24"/>
          <w:szCs w:val="24"/>
        </w:rPr>
        <w:t>. Zestawienie wyników pomiaru liczby zliczeń dla mierzonych próbek.</w:t>
      </w:r>
    </w:p>
    <w:tbl>
      <w:tblPr>
        <w:tblW w:w="4528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151"/>
        <w:gridCol w:w="1241"/>
        <w:gridCol w:w="1354"/>
      </w:tblGrid>
      <w:tr w:rsidR="00A266CF" w:rsidRPr="00DA4A26" w:rsidTr="00A266CF">
        <w:trPr>
          <w:trHeight w:val="285"/>
          <w:jc w:val="center"/>
        </w:trPr>
        <w:tc>
          <w:tcPr>
            <w:tcW w:w="2151" w:type="dxa"/>
            <w:shd w:val="clear" w:color="auto" w:fill="auto"/>
            <w:noWrap/>
            <w:vAlign w:val="bottom"/>
            <w:hideMark/>
          </w:tcPr>
          <w:p w:rsidR="00A266CF" w:rsidRPr="002C1F11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C1F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>Oznaczenie naczynka</w:t>
            </w: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A266CF" w:rsidRPr="002C1F11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C1F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 xml:space="preserve">Liczba zliczeń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pl-PL"/>
                </w:rPr>
                <m:t>N</m:t>
              </m:r>
            </m:oMath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:rsidR="00A266CF" w:rsidRPr="002C1F11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</w:pPr>
            <w:r w:rsidRPr="002C1F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l-PL"/>
              </w:rPr>
              <w:t xml:space="preserve">Niepewność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pl-PL"/>
                </w:rPr>
                <m:t>u(N)</m:t>
              </m:r>
            </m:oMath>
          </w:p>
        </w:tc>
      </w:tr>
      <w:tr w:rsidR="00A266CF" w:rsidRPr="00DA4A26" w:rsidTr="00A266CF">
        <w:trPr>
          <w:trHeight w:val="285"/>
          <w:jc w:val="center"/>
        </w:trPr>
        <w:tc>
          <w:tcPr>
            <w:tcW w:w="2151" w:type="dxa"/>
            <w:shd w:val="clear" w:color="auto" w:fill="auto"/>
            <w:noWrap/>
            <w:vAlign w:val="bottom"/>
            <w:hideMark/>
          </w:tcPr>
          <w:p w:rsidR="00A266CF" w:rsidRPr="00C51FE9" w:rsidRDefault="006A5E94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pl-PL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pl-PL"/>
                    </w:rPr>
                    <m:t>0</m:t>
                  </m:r>
                </m:sub>
              </m:sSub>
            </m:oMath>
            <w:r w:rsidR="00A266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A266CF" w:rsidRPr="00C51FE9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51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36173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:rsidR="00A266CF" w:rsidRPr="00C51FE9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51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190</w:t>
            </w:r>
          </w:p>
        </w:tc>
      </w:tr>
      <w:tr w:rsidR="00A266CF" w:rsidRPr="00DA4A26" w:rsidTr="00A266CF">
        <w:trPr>
          <w:trHeight w:val="285"/>
          <w:jc w:val="center"/>
        </w:trPr>
        <w:tc>
          <w:tcPr>
            <w:tcW w:w="2151" w:type="dxa"/>
            <w:shd w:val="clear" w:color="auto" w:fill="auto"/>
            <w:noWrap/>
            <w:vAlign w:val="bottom"/>
            <w:hideMark/>
          </w:tcPr>
          <w:p w:rsidR="00A266CF" w:rsidRPr="00C51FE9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51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A266CF" w:rsidRPr="00C51FE9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51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35825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:rsidR="00A266CF" w:rsidRPr="00C51FE9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51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189</w:t>
            </w:r>
          </w:p>
        </w:tc>
      </w:tr>
      <w:tr w:rsidR="00A266CF" w:rsidRPr="00DA4A26" w:rsidTr="00A266CF">
        <w:trPr>
          <w:trHeight w:val="285"/>
          <w:jc w:val="center"/>
        </w:trPr>
        <w:tc>
          <w:tcPr>
            <w:tcW w:w="2151" w:type="dxa"/>
            <w:shd w:val="clear" w:color="auto" w:fill="auto"/>
            <w:noWrap/>
            <w:vAlign w:val="bottom"/>
            <w:hideMark/>
          </w:tcPr>
          <w:p w:rsidR="00A266CF" w:rsidRPr="00C51FE9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51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A266CF" w:rsidRPr="00C51FE9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51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64269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:rsidR="00A266CF" w:rsidRPr="00C51FE9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51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254</w:t>
            </w:r>
          </w:p>
        </w:tc>
      </w:tr>
      <w:tr w:rsidR="00A266CF" w:rsidRPr="00DA4A26" w:rsidTr="00A266CF">
        <w:trPr>
          <w:trHeight w:val="285"/>
          <w:jc w:val="center"/>
        </w:trPr>
        <w:tc>
          <w:tcPr>
            <w:tcW w:w="2151" w:type="dxa"/>
            <w:shd w:val="clear" w:color="auto" w:fill="auto"/>
            <w:noWrap/>
            <w:vAlign w:val="bottom"/>
            <w:hideMark/>
          </w:tcPr>
          <w:p w:rsidR="00A266CF" w:rsidRPr="00C51FE9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51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A266CF" w:rsidRPr="00C51FE9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51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100900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:rsidR="00A266CF" w:rsidRPr="00C51FE9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51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318</w:t>
            </w:r>
          </w:p>
        </w:tc>
      </w:tr>
      <w:tr w:rsidR="00A266CF" w:rsidRPr="00DA4A26" w:rsidTr="00A266CF">
        <w:trPr>
          <w:trHeight w:val="285"/>
          <w:jc w:val="center"/>
        </w:trPr>
        <w:tc>
          <w:tcPr>
            <w:tcW w:w="2151" w:type="dxa"/>
            <w:shd w:val="clear" w:color="auto" w:fill="auto"/>
            <w:noWrap/>
            <w:vAlign w:val="bottom"/>
            <w:hideMark/>
          </w:tcPr>
          <w:p w:rsidR="00A266CF" w:rsidRPr="00C51FE9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51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55</w:t>
            </w: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A266CF" w:rsidRPr="00C51FE9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51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108632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:rsidR="00A266CF" w:rsidRPr="00C51FE9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51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330</w:t>
            </w:r>
          </w:p>
        </w:tc>
      </w:tr>
      <w:tr w:rsidR="00A266CF" w:rsidRPr="00DA4A26" w:rsidTr="00A266CF">
        <w:trPr>
          <w:trHeight w:val="285"/>
          <w:jc w:val="center"/>
        </w:trPr>
        <w:tc>
          <w:tcPr>
            <w:tcW w:w="2151" w:type="dxa"/>
            <w:shd w:val="clear" w:color="auto" w:fill="auto"/>
            <w:noWrap/>
            <w:vAlign w:val="bottom"/>
            <w:hideMark/>
          </w:tcPr>
          <w:p w:rsidR="00A266CF" w:rsidRPr="00C51FE9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51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70</w:t>
            </w: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A266CF" w:rsidRPr="00C51FE9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51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83050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:rsidR="00A266CF" w:rsidRPr="00C51FE9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51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288</w:t>
            </w:r>
          </w:p>
        </w:tc>
      </w:tr>
      <w:tr w:rsidR="00A266CF" w:rsidRPr="00DA4A26" w:rsidTr="00A266CF">
        <w:trPr>
          <w:trHeight w:val="285"/>
          <w:jc w:val="center"/>
        </w:trPr>
        <w:tc>
          <w:tcPr>
            <w:tcW w:w="2151" w:type="dxa"/>
            <w:shd w:val="clear" w:color="auto" w:fill="auto"/>
            <w:noWrap/>
            <w:vAlign w:val="bottom"/>
            <w:hideMark/>
          </w:tcPr>
          <w:p w:rsidR="00A266CF" w:rsidRPr="00C51FE9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∞</w:t>
            </w: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A266CF" w:rsidRPr="00C51FE9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51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183690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:rsidR="00A266CF" w:rsidRPr="00C51FE9" w:rsidRDefault="00A266CF" w:rsidP="00A2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51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429</w:t>
            </w:r>
          </w:p>
        </w:tc>
      </w:tr>
    </w:tbl>
    <w:p w:rsidR="00A266CF" w:rsidRPr="00DA4A26" w:rsidRDefault="00A266CF" w:rsidP="00A266CF">
      <w:pPr>
        <w:rPr>
          <w:rFonts w:ascii="Times New Roman" w:hAnsi="Times New Roman" w:cs="Times New Roman"/>
          <w:sz w:val="24"/>
          <w:szCs w:val="24"/>
        </w:rPr>
      </w:pPr>
    </w:p>
    <w:p w:rsidR="00A266CF" w:rsidRPr="00DA4A26" w:rsidRDefault="00A266CF" w:rsidP="00A266CF">
      <w:pPr>
        <w:rPr>
          <w:rFonts w:ascii="Times New Roman" w:hAnsi="Times New Roman" w:cs="Times New Roman"/>
          <w:sz w:val="24"/>
          <w:szCs w:val="24"/>
        </w:rPr>
      </w:pPr>
      <w:r w:rsidRPr="00DA4A26">
        <w:rPr>
          <w:rFonts w:ascii="Times New Roman" w:hAnsi="Times New Roman" w:cs="Times New Roman"/>
          <w:sz w:val="24"/>
          <w:szCs w:val="24"/>
        </w:rPr>
        <w:t>Ostateczny wynik, który nas interesuje to różnica między liczbą zliczeń próbki i liczbą zliczeń tła. Niepewność tych wartości wyznaczyliśmy z prawa przenoszenia niepewności. Następnie wyznaczyliśmy wartości stopnia wymiany, zgodnie ze wzorem:</w:t>
      </w:r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∞</m:t>
                  </m:r>
                </m:sub>
              </m:sSub>
            </m:den>
          </m:f>
        </m:oMath>
      </m:oMathPara>
    </w:p>
    <w:p w:rsidR="00A266CF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gdzie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 oznacza liczbę zliczeń dla i- tej próbki, natomiast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∞</m:t>
            </m:r>
          </m:sub>
        </m:sSub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 to liczba zliczeń dla próbki oznaczonej znakiem nieskończoności, symbolizującym nie zatrzymaną reakcję. Znając te wartości przedstawiliśmy wykres zależności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ln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(1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, gdzie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 oznacza czas, po którym została pobrana próbka z roztworu. </w:t>
      </w:r>
      <w:r w:rsidR="00737399">
        <w:rPr>
          <w:rFonts w:ascii="Times New Roman" w:eastAsiaTheme="minorEastAsia" w:hAnsi="Times New Roman" w:cs="Times New Roman"/>
          <w:sz w:val="24"/>
          <w:szCs w:val="24"/>
        </w:rPr>
        <w:t xml:space="preserve">Pomimo tego, że dla próbki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737399">
        <w:rPr>
          <w:rFonts w:ascii="Times New Roman" w:eastAsiaTheme="minorEastAsia" w:hAnsi="Times New Roman" w:cs="Times New Roman"/>
          <w:sz w:val="24"/>
          <w:szCs w:val="24"/>
        </w:rPr>
        <w:t xml:space="preserve"> mamy niezerową liczbę zliczeń, to zgodnie z definicją stopnia wymiany dla czasu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t=0</m:t>
        </m:r>
      </m:oMath>
      <w:r w:rsidR="00737399">
        <w:rPr>
          <w:rFonts w:ascii="Times New Roman" w:eastAsiaTheme="minorEastAsia" w:hAnsi="Times New Roman" w:cs="Times New Roman"/>
          <w:sz w:val="24"/>
          <w:szCs w:val="24"/>
        </w:rPr>
        <w:t xml:space="preserve"> wynosi on 0. </w:t>
      </w:r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AA56F4">
        <w:rPr>
          <w:rFonts w:ascii="Times New Roman" w:eastAsiaTheme="minorEastAsia" w:hAnsi="Times New Roman" w:cs="Times New Roman"/>
          <w:b/>
          <w:sz w:val="24"/>
          <w:szCs w:val="24"/>
        </w:rPr>
        <w:t>Tabela 3</w:t>
      </w:r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. Zestawienie wartości zliczeń dla próbek po odjęciu tła, stopni wymiany dla poszczególnych próbek wraz z niepewnościami tych wartości oraz wartości funkcji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ln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(1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ela-Siatka"/>
        <w:tblW w:w="9606" w:type="dxa"/>
        <w:tblLook w:val="04A0"/>
      </w:tblPr>
      <w:tblGrid>
        <w:gridCol w:w="1747"/>
        <w:gridCol w:w="1215"/>
        <w:gridCol w:w="1955"/>
        <w:gridCol w:w="753"/>
        <w:gridCol w:w="1648"/>
        <w:gridCol w:w="821"/>
        <w:gridCol w:w="1467"/>
      </w:tblGrid>
      <w:tr w:rsidR="00A266CF" w:rsidRPr="00DA4A26" w:rsidTr="00A266CF">
        <w:tc>
          <w:tcPr>
            <w:tcW w:w="0" w:type="auto"/>
            <w:vAlign w:val="center"/>
          </w:tcPr>
          <w:p w:rsidR="00A266CF" w:rsidRPr="00AA56F4" w:rsidRDefault="00A266CF" w:rsidP="00A2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56F4">
              <w:rPr>
                <w:rFonts w:ascii="Times New Roman" w:hAnsi="Times New Roman" w:cs="Times New Roman"/>
                <w:b/>
                <w:sz w:val="24"/>
                <w:szCs w:val="24"/>
              </w:rPr>
              <w:t>Oznaczenie próbki</w:t>
            </w:r>
          </w:p>
        </w:tc>
        <w:tc>
          <w:tcPr>
            <w:tcW w:w="0" w:type="auto"/>
            <w:vAlign w:val="center"/>
          </w:tcPr>
          <w:p w:rsidR="00A266CF" w:rsidRPr="00AA56F4" w:rsidRDefault="00A266CF" w:rsidP="00A2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56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Czas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t[min]</m:t>
              </m:r>
            </m:oMath>
          </w:p>
        </w:tc>
        <w:tc>
          <w:tcPr>
            <w:tcW w:w="0" w:type="auto"/>
            <w:vAlign w:val="center"/>
          </w:tcPr>
          <w:p w:rsidR="00A266CF" w:rsidRPr="00AA56F4" w:rsidRDefault="00A266CF" w:rsidP="00A2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56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Liczba zliczeń (minus tło)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oMath>
          </w:p>
        </w:tc>
        <w:tc>
          <w:tcPr>
            <w:tcW w:w="0" w:type="auto"/>
            <w:vAlign w:val="center"/>
          </w:tcPr>
          <w:p w:rsidR="00A266CF" w:rsidRPr="00AA56F4" w:rsidRDefault="00A266CF" w:rsidP="00A2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u(N)</m:t>
                </m:r>
              </m:oMath>
            </m:oMathPara>
          </w:p>
        </w:tc>
        <w:tc>
          <w:tcPr>
            <w:tcW w:w="0" w:type="auto"/>
            <w:vAlign w:val="center"/>
          </w:tcPr>
          <w:p w:rsidR="00A266CF" w:rsidRPr="00AA56F4" w:rsidRDefault="00A266CF" w:rsidP="00A2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56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Stopień wymiany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oMath>
          </w:p>
        </w:tc>
        <w:tc>
          <w:tcPr>
            <w:tcW w:w="0" w:type="auto"/>
            <w:vAlign w:val="center"/>
          </w:tcPr>
          <w:p w:rsidR="00A266CF" w:rsidRPr="00AA56F4" w:rsidRDefault="00A266CF" w:rsidP="00A2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u(F)</m:t>
                </m:r>
              </m:oMath>
            </m:oMathPara>
          </w:p>
        </w:tc>
        <w:tc>
          <w:tcPr>
            <w:tcW w:w="1467" w:type="dxa"/>
            <w:vAlign w:val="center"/>
          </w:tcPr>
          <w:p w:rsidR="00A266CF" w:rsidRPr="00AA56F4" w:rsidRDefault="00A266CF" w:rsidP="00A2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-ln(1-F)</m:t>
                </m:r>
              </m:oMath>
            </m:oMathPara>
          </w:p>
        </w:tc>
      </w:tr>
      <w:tr w:rsidR="00A266CF" w:rsidRPr="00DA4A26" w:rsidTr="00A266CF">
        <w:tc>
          <w:tcPr>
            <w:tcW w:w="0" w:type="auto"/>
            <w:vAlign w:val="bottom"/>
          </w:tcPr>
          <w:p w:rsidR="00A266CF" w:rsidRPr="007C0E51" w:rsidRDefault="006A5E94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36054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0" w:type="auto"/>
            <w:vAlign w:val="bottom"/>
          </w:tcPr>
          <w:p w:rsidR="00A266CF" w:rsidRPr="007C0E51" w:rsidRDefault="00737399" w:rsidP="00A266C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A266CF" w:rsidRPr="007C0E51" w:rsidRDefault="00737399" w:rsidP="00A266C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67" w:type="dxa"/>
            <w:vAlign w:val="bottom"/>
          </w:tcPr>
          <w:p w:rsidR="00A266CF" w:rsidRPr="007C0E51" w:rsidRDefault="00737399" w:rsidP="00A266C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266CF" w:rsidRPr="00DA4A26" w:rsidTr="00A266CF"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35115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E51">
              <w:rPr>
                <w:rFonts w:ascii="Times New Roman" w:hAnsi="Times New Roman" w:cs="Times New Roman"/>
                <w:color w:val="000000"/>
              </w:rPr>
              <w:t>0,1948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E51">
              <w:rPr>
                <w:rFonts w:ascii="Times New Roman" w:hAnsi="Times New Roman" w:cs="Times New Roman"/>
                <w:color w:val="000000"/>
              </w:rPr>
              <w:t>0,0019</w:t>
            </w:r>
          </w:p>
        </w:tc>
        <w:tc>
          <w:tcPr>
            <w:tcW w:w="1467" w:type="dxa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E51">
              <w:rPr>
                <w:rFonts w:ascii="Times New Roman" w:hAnsi="Times New Roman" w:cs="Times New Roman"/>
                <w:color w:val="000000"/>
              </w:rPr>
              <w:t>0,2167</w:t>
            </w:r>
          </w:p>
        </w:tc>
      </w:tr>
      <w:tr w:rsidR="00A266CF" w:rsidRPr="00DA4A26" w:rsidTr="00A266CF"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63080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E51">
              <w:rPr>
                <w:rFonts w:ascii="Times New Roman" w:hAnsi="Times New Roman" w:cs="Times New Roman"/>
                <w:color w:val="000000"/>
              </w:rPr>
              <w:t>0,3499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E51">
              <w:rPr>
                <w:rFonts w:ascii="Times New Roman" w:hAnsi="Times New Roman" w:cs="Times New Roman"/>
                <w:color w:val="000000"/>
              </w:rPr>
              <w:t>0,0023</w:t>
            </w:r>
          </w:p>
        </w:tc>
        <w:tc>
          <w:tcPr>
            <w:tcW w:w="1467" w:type="dxa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E51">
              <w:rPr>
                <w:rFonts w:ascii="Times New Roman" w:hAnsi="Times New Roman" w:cs="Times New Roman"/>
                <w:color w:val="000000"/>
              </w:rPr>
              <w:t>0,4307</w:t>
            </w:r>
          </w:p>
        </w:tc>
      </w:tr>
      <w:tr w:rsidR="00A266CF" w:rsidRPr="00DA4A26" w:rsidTr="00A266CF"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99345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E51">
              <w:rPr>
                <w:rFonts w:ascii="Times New Roman" w:hAnsi="Times New Roman" w:cs="Times New Roman"/>
                <w:color w:val="000000"/>
              </w:rPr>
              <w:t>0,5511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E51">
              <w:rPr>
                <w:rFonts w:ascii="Times New Roman" w:hAnsi="Times New Roman" w:cs="Times New Roman"/>
                <w:color w:val="000000"/>
              </w:rPr>
              <w:t>0,0027</w:t>
            </w:r>
          </w:p>
        </w:tc>
        <w:tc>
          <w:tcPr>
            <w:tcW w:w="1467" w:type="dxa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E51">
              <w:rPr>
                <w:rFonts w:ascii="Times New Roman" w:hAnsi="Times New Roman" w:cs="Times New Roman"/>
                <w:color w:val="000000"/>
              </w:rPr>
              <w:t>0,8010</w:t>
            </w:r>
          </w:p>
        </w:tc>
      </w:tr>
      <w:tr w:rsidR="00A266CF" w:rsidRPr="00DA4A26" w:rsidTr="00A266CF"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106633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333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E51">
              <w:rPr>
                <w:rFonts w:ascii="Times New Roman" w:hAnsi="Times New Roman" w:cs="Times New Roman"/>
                <w:color w:val="000000"/>
              </w:rPr>
              <w:t>0,5915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E51">
              <w:rPr>
                <w:rFonts w:ascii="Times New Roman" w:hAnsi="Times New Roman" w:cs="Times New Roman"/>
                <w:color w:val="000000"/>
              </w:rPr>
              <w:t>0,0028</w:t>
            </w:r>
          </w:p>
        </w:tc>
        <w:tc>
          <w:tcPr>
            <w:tcW w:w="1467" w:type="dxa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E51">
              <w:rPr>
                <w:rFonts w:ascii="Times New Roman" w:hAnsi="Times New Roman" w:cs="Times New Roman"/>
                <w:color w:val="000000"/>
              </w:rPr>
              <w:t>0,8954</w:t>
            </w:r>
          </w:p>
        </w:tc>
      </w:tr>
      <w:tr w:rsidR="00A266CF" w:rsidRPr="00DA4A26" w:rsidTr="00A266CF"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80660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292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E51">
              <w:rPr>
                <w:rFonts w:ascii="Times New Roman" w:hAnsi="Times New Roman" w:cs="Times New Roman"/>
                <w:color w:val="000000"/>
              </w:rPr>
              <w:t>0,4475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E51">
              <w:rPr>
                <w:rFonts w:ascii="Times New Roman" w:hAnsi="Times New Roman" w:cs="Times New Roman"/>
                <w:color w:val="000000"/>
              </w:rPr>
              <w:t>0,0026</w:t>
            </w:r>
          </w:p>
        </w:tc>
        <w:tc>
          <w:tcPr>
            <w:tcW w:w="1467" w:type="dxa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E51">
              <w:rPr>
                <w:rFonts w:ascii="Times New Roman" w:hAnsi="Times New Roman" w:cs="Times New Roman"/>
                <w:color w:val="000000"/>
              </w:rPr>
              <w:t>0,5932</w:t>
            </w:r>
          </w:p>
        </w:tc>
      </w:tr>
      <w:tr w:rsidR="00A266CF" w:rsidRPr="00DA4A26" w:rsidTr="00A266CF"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180263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433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E5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C0E51">
              <w:rPr>
                <w:rFonts w:ascii="Times New Roman" w:hAnsi="Times New Roman" w:cs="Times New Roman"/>
                <w:color w:val="000000"/>
              </w:rPr>
              <w:t>0,0034</w:t>
            </w:r>
          </w:p>
        </w:tc>
        <w:tc>
          <w:tcPr>
            <w:tcW w:w="1467" w:type="dxa"/>
            <w:vAlign w:val="bottom"/>
          </w:tcPr>
          <w:p w:rsidR="00A266CF" w:rsidRPr="007C0E51" w:rsidRDefault="00A266CF" w:rsidP="00A266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0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---</w:t>
            </w:r>
          </w:p>
        </w:tc>
      </w:tr>
    </w:tbl>
    <w:p w:rsidR="00A266CF" w:rsidRPr="00DA4A26" w:rsidRDefault="00A266CF" w:rsidP="00A266CF">
      <w:pPr>
        <w:rPr>
          <w:rFonts w:ascii="Times New Roman" w:hAnsi="Times New Roman" w:cs="Times New Roman"/>
          <w:sz w:val="24"/>
          <w:szCs w:val="24"/>
        </w:rPr>
      </w:pPr>
    </w:p>
    <w:p w:rsidR="00A266CF" w:rsidRPr="00DA4A26" w:rsidRDefault="001C2F4F" w:rsidP="00A266CF">
      <w:pPr>
        <w:rPr>
          <w:rFonts w:ascii="Times New Roman" w:hAnsi="Times New Roman" w:cs="Times New Roman"/>
          <w:sz w:val="24"/>
          <w:szCs w:val="24"/>
        </w:rPr>
      </w:pPr>
      <w:r w:rsidRPr="001C2F4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6059436" cy="2817628"/>
            <wp:effectExtent l="19050" t="0" r="17514" b="1772"/>
            <wp:docPr id="2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266CF" w:rsidRPr="00DA4A26" w:rsidRDefault="00A266CF" w:rsidP="00A266C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81B63">
        <w:rPr>
          <w:rFonts w:ascii="Times New Roman" w:hAnsi="Times New Roman" w:cs="Times New Roman"/>
          <w:b/>
          <w:sz w:val="24"/>
          <w:szCs w:val="24"/>
        </w:rPr>
        <w:t>Wykres 1</w:t>
      </w:r>
      <w:r w:rsidRPr="00DA4A26">
        <w:rPr>
          <w:rFonts w:ascii="Times New Roman" w:hAnsi="Times New Roman" w:cs="Times New Roman"/>
          <w:sz w:val="24"/>
          <w:szCs w:val="24"/>
        </w:rPr>
        <w:t xml:space="preserve">. Wykres zależności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w:rPr>
            <w:rFonts w:ascii="Cambria Math" w:hAnsi="Times New Roman" w:cs="Times New Roman"/>
            <w:sz w:val="24"/>
            <w:szCs w:val="24"/>
          </w:rPr>
          <m:t>(1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Widzimy, że kształt wykresu pokrywa się w dużej mierze z przewidywaniem teoretycznym. Istotne jest wyznaczenie współczynników regresji dopasowanej do tych punktów prostej postaci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y=Ax+B</m:t>
        </m:r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. Z racji tego, że punkt odpowiadający czasowi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t=70min</m:t>
        </m:r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>. dość znacznie odbiega od reszty, pominęliśmy go w wyznaczaniu współczynników. Obliczeń dokonaliśmy za pomocą funkcji REGLINP programu MS Excel 2007.</w:t>
      </w:r>
    </w:p>
    <w:p w:rsidR="00A266CF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266CF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9B43AA">
        <w:rPr>
          <w:rFonts w:ascii="Times New Roman" w:eastAsiaTheme="minorEastAsia" w:hAnsi="Times New Roman" w:cs="Times New Roman"/>
          <w:b/>
          <w:sz w:val="24"/>
          <w:szCs w:val="24"/>
        </w:rPr>
        <w:t>Tabela 4.</w:t>
      </w:r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 Zestawienie wartości współczynników regresji wyznaczonych dla doświadczalnych punktów pomiarowych.</w:t>
      </w:r>
    </w:p>
    <w:tbl>
      <w:tblPr>
        <w:tblStyle w:val="Tabela-Siatka"/>
        <w:tblW w:w="0" w:type="auto"/>
        <w:jc w:val="center"/>
        <w:tblLook w:val="04A0"/>
      </w:tblPr>
      <w:tblGrid>
        <w:gridCol w:w="756"/>
        <w:gridCol w:w="756"/>
        <w:gridCol w:w="756"/>
        <w:gridCol w:w="756"/>
      </w:tblGrid>
      <w:tr w:rsidR="00A266CF" w:rsidRPr="00DA4A26" w:rsidTr="00A266CF">
        <w:trPr>
          <w:jc w:val="center"/>
        </w:trPr>
        <w:tc>
          <w:tcPr>
            <w:tcW w:w="0" w:type="auto"/>
          </w:tcPr>
          <w:p w:rsidR="00A266CF" w:rsidRPr="002173E0" w:rsidRDefault="00A266CF" w:rsidP="00A266CF">
            <w:pPr>
              <w:rPr>
                <w:oMath/>
                <w:rFonts w:ascii="Cambria Math" w:hAnsi="Cambria Math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0" w:type="auto"/>
          </w:tcPr>
          <w:p w:rsidR="00A266CF" w:rsidRPr="002173E0" w:rsidRDefault="00A266CF" w:rsidP="00A266CF">
            <w:pPr>
              <w:rPr>
                <w:oMath/>
                <w:rFonts w:ascii="Cambria Math" w:hAnsi="Cambria Math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u(A)</m:t>
                </m:r>
              </m:oMath>
            </m:oMathPara>
          </w:p>
        </w:tc>
        <w:tc>
          <w:tcPr>
            <w:tcW w:w="0" w:type="auto"/>
          </w:tcPr>
          <w:p w:rsidR="00A266CF" w:rsidRPr="002173E0" w:rsidRDefault="00A266CF" w:rsidP="00A266CF">
            <w:pPr>
              <w:rPr>
                <w:oMath/>
                <w:rFonts w:ascii="Cambria Math" w:hAnsi="Cambria Math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:rsidR="00A266CF" w:rsidRPr="002173E0" w:rsidRDefault="00A266CF" w:rsidP="00A266CF">
            <w:pPr>
              <w:rPr>
                <w:oMath/>
                <w:rFonts w:ascii="Cambria Math" w:hAnsi="Cambria Math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u(B)</m:t>
                </m:r>
              </m:oMath>
            </m:oMathPara>
          </w:p>
        </w:tc>
      </w:tr>
      <w:tr w:rsidR="00A266CF" w:rsidRPr="00DA4A26" w:rsidTr="00A266CF">
        <w:trPr>
          <w:jc w:val="center"/>
        </w:trPr>
        <w:tc>
          <w:tcPr>
            <w:tcW w:w="0" w:type="auto"/>
          </w:tcPr>
          <w:p w:rsidR="00A266CF" w:rsidRPr="00DA4A26" w:rsidRDefault="00A266CF" w:rsidP="007F3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A26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  <w:r w:rsidR="007F339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A266CF" w:rsidRPr="00DA4A26" w:rsidRDefault="00A266CF" w:rsidP="00A266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A26"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  <w:tc>
          <w:tcPr>
            <w:tcW w:w="0" w:type="auto"/>
          </w:tcPr>
          <w:p w:rsidR="00A266CF" w:rsidRPr="00DA4A26" w:rsidRDefault="00A266CF" w:rsidP="007F3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A26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F3390">
              <w:rPr>
                <w:rFonts w:ascii="Times New Roman" w:hAnsi="Times New Roman" w:cs="Times New Roman"/>
                <w:sz w:val="24"/>
                <w:szCs w:val="24"/>
              </w:rPr>
              <w:t>029</w:t>
            </w:r>
          </w:p>
        </w:tc>
        <w:tc>
          <w:tcPr>
            <w:tcW w:w="0" w:type="auto"/>
          </w:tcPr>
          <w:p w:rsidR="00A266CF" w:rsidRPr="00DA4A26" w:rsidRDefault="00A266CF" w:rsidP="007F3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A2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7F3390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</w:tbl>
    <w:p w:rsidR="00A266CF" w:rsidRPr="00DA4A26" w:rsidRDefault="00A266CF" w:rsidP="00A266CF">
      <w:pPr>
        <w:rPr>
          <w:rFonts w:ascii="Times New Roman" w:hAnsi="Times New Roman" w:cs="Times New Roman"/>
          <w:sz w:val="24"/>
          <w:szCs w:val="24"/>
        </w:rPr>
      </w:pPr>
    </w:p>
    <w:p w:rsidR="00A266CF" w:rsidRPr="00DA4A26" w:rsidRDefault="00A266CF" w:rsidP="00A266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hAnsi="Times New Roman" w:cs="Times New Roman"/>
          <w:sz w:val="24"/>
          <w:szCs w:val="24"/>
        </w:rPr>
        <w:t xml:space="preserve">Wyznaczenie współczynników prostej regresji posłuży nam do analizy stężeń substratów i produktów reakcji wymiany jaka zaszła w badanym roztworze. Zależność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w:rPr>
            <w:rFonts w:ascii="Cambria Math" w:hAnsi="Times New Roman" w:cs="Times New Roman"/>
            <w:sz w:val="24"/>
            <w:szCs w:val="24"/>
          </w:rPr>
          <m:t>(1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 przedstawia równanie Mc’Kaya, mające postać:</w:t>
      </w:r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Times New Roman" w:hAnsi="Times New Roman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rt</m:t>
          </m:r>
        </m:oMath>
      </m:oMathPara>
    </w:p>
    <w:p w:rsidR="00A266CF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Znając współczynnik kierunkowy prostej jesteśmy w stanie wyznaczyć szybkość wymiany r. Równanie </w:t>
      </w:r>
      <w:proofErr w:type="spellStart"/>
      <w:r w:rsidRPr="00DA4A26">
        <w:rPr>
          <w:rFonts w:ascii="Times New Roman" w:eastAsiaTheme="minorEastAsia" w:hAnsi="Times New Roman" w:cs="Times New Roman"/>
          <w:sz w:val="24"/>
          <w:szCs w:val="24"/>
        </w:rPr>
        <w:t>Mc’Kaya</w:t>
      </w:r>
      <w:proofErr w:type="spellEnd"/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 zapiszemy w postaci:</w:t>
      </w:r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d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At</m:t>
          </m:r>
        </m:oMath>
      </m:oMathPara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lastRenderedPageBreak/>
        <w:t>stąd:</w:t>
      </w:r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r</m:t>
          </m:r>
        </m:oMath>
      </m:oMathPara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t>Zatem:</w:t>
      </w:r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Aab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den>
          </m:f>
        </m:oMath>
      </m:oMathPara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Nie znamy póki co wartości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>. Wiemy jednak, że są one związane ze stężeniami molowymi substratów produktów reakcji w sposób następujący:</w:t>
      </w:r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131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Na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131</m:t>
                  </m:r>
                </m:sup>
              </m:sSup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+[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NaI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]</m:t>
          </m:r>
        </m:oMath>
      </m:oMathPara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t>Wzór na stężenie molowe ma postać:</w:t>
      </w:r>
    </w:p>
    <w:p w:rsidR="00A266CF" w:rsidRPr="00DA4A26" w:rsidRDefault="006A5E94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[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mol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]</m:t>
          </m:r>
        </m:oMath>
      </m:oMathPara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gdzie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- liczba moli substancji,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>- objętość w jakiej znajduje się substancja. Liczbę moli można wyznaczyć w sposób następujący:</w:t>
      </w:r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</m:oMath>
      </m:oMathPara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gdzie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- gęstość substancji,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- objętość substancji,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- masa molowa substancji. Korzystając z tych zależności wyznaczamy wartości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1,93</m:t>
              </m:r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8,2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0,063</m:t>
              </m:r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156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=1,4248 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NaI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NaI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NaI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0,07</m:t>
              </m:r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63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0,0712</m:t>
              </m:r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154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=0,4022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A266CF" w:rsidRPr="00DA4A26" w:rsidRDefault="00A266CF" w:rsidP="00A266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t>Niepewności tych wartości związane są wyłącznie z niepewnościami pobranych objętości. Wartości te wyznaczamy, korzystając z niepewności typu B, wyrażonej wzorem:</w:t>
      </w:r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Δx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</m:oMath>
      </m:oMathPara>
    </w:p>
    <w:p w:rsidR="00A266CF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gdzie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Δx</m:t>
        </m:r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 oznacza działkę elementarną aparatury pomiarowej. Mamy zatem:</w:t>
      </w:r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0,1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=0,06[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Times New Roman" w:cs="Times New Roman"/>
              <w:sz w:val="24"/>
              <w:szCs w:val="24"/>
            </w:rPr>
            <m:t>]</m:t>
          </m:r>
        </m:oMath>
        <w:r w:rsidRPr="00DA4A26">
          <w:rPr>
            <w:rFonts w:ascii="Times New Roman" w:eastAsiaTheme="minorEastAsia" w:hAnsi="Times New Roman" w:cs="Times New Roman"/>
            <w:sz w:val="24"/>
            <w:szCs w:val="24"/>
          </w:rPr>
          <w:br/>
        </w: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NaI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=0,6[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Times New Roman" w:cs="Times New Roman"/>
              <w:sz w:val="24"/>
              <w:szCs w:val="24"/>
            </w:rPr>
            <m:t>]</m:t>
          </m:r>
        </m:oMath>
      </m:oMathPara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Z prawa przenoszenia niepewności wyznaczamy niepewność objętości roztworu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:</m:t>
        </m:r>
      </m:oMath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NaI</m:t>
                          </m:r>
                        </m:sub>
                      </m:sSub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Times New Roman" w:cs="Times New Roman"/>
              <w:sz w:val="24"/>
              <w:szCs w:val="24"/>
            </w:rPr>
            <m:t>=0,601[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Times New Roman" w:cs="Times New Roman"/>
              <w:sz w:val="24"/>
              <w:szCs w:val="24"/>
            </w:rPr>
            <m:t>]</m:t>
          </m:r>
        </m:oMath>
      </m:oMathPara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Możemy zatem wyznaczyć niepewności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>- z prawa przenoszenia niepewności mamy:</w:t>
      </w:r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Times New Roman" w:cs="Times New Roman"/>
              <w:sz w:val="24"/>
              <w:szCs w:val="24"/>
            </w:rPr>
            <m:t>=0,01</m:t>
          </m:r>
        </m:oMath>
      </m:oMathPara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t>analogicznie:</w:t>
      </w:r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=0,004</m:t>
          </m:r>
        </m:oMath>
      </m:oMathPara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t>Zatem:</w:t>
      </w:r>
    </w:p>
    <w:p w:rsidR="00A266CF" w:rsidRPr="00CE0B80" w:rsidRDefault="00A266CF" w:rsidP="00A266CF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=1,42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±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0,1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=0,402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±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0,004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t>Szybkość wymiany wynosi zatem:</w:t>
      </w:r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0,01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7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1,42</m:t>
              </m:r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0,402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1,42+0,402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5,33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t>Jej niepewność, z prawa przenoszenia niepewności, wynosi:</w:t>
      </w:r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Theme="minorEastAsia" w:hAnsi="Times New Roman" w:cs="Times New Roman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Times New Roman" w:cs="Times New Roman"/>
              <w:sz w:val="24"/>
              <w:szCs w:val="24"/>
            </w:rPr>
            <m:t>=0,63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t>Zatem:</w:t>
      </w:r>
    </w:p>
    <w:p w:rsidR="00A266CF" w:rsidRPr="00CE0B80" w:rsidRDefault="00A266CF" w:rsidP="00A266CF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=(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5,33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±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0,63)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Times New Roman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min∙d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Kolejnym zadaniem jest wyznaczenie stałej szybkości wymiany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. Wiedząc, że </w:t>
      </w:r>
    </w:p>
    <w:p w:rsidR="00A266CF" w:rsidRPr="00DA4A26" w:rsidRDefault="00A266CF" w:rsidP="00A266C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kab</m:t>
          </m:r>
        </m:oMath>
      </m:oMathPara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t>mamy:</w:t>
      </w:r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ab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9,34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mol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ab</m:t>
                          </m:r>
                        </m:den>
                      </m:f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  <m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Times New Roman" w:cs="Times New Roman"/>
              <w:sz w:val="24"/>
              <w:szCs w:val="24"/>
            </w:rPr>
            <m:t>=1,2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9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mol</m:t>
                  </m:r>
                </m:den>
              </m:f>
            </m:e>
          </m:d>
        </m:oMath>
      </m:oMathPara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lastRenderedPageBreak/>
        <w:t>Zatem:</w:t>
      </w:r>
    </w:p>
    <w:p w:rsidR="00A266CF" w:rsidRPr="00CE0B80" w:rsidRDefault="00A266CF" w:rsidP="00A266CF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=(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9,34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±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1,29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Times New Roman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min∙mol</m:t>
                  </m:r>
                </m:den>
              </m:f>
            </m:e>
          </m:d>
        </m:oMath>
      </m:oMathPara>
    </w:p>
    <w:p w:rsidR="00A266CF" w:rsidRPr="00DA4A26" w:rsidRDefault="00A266CF" w:rsidP="00A266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Kolejnym zadaniem jest wyznaczenie czasu połowicznej wymiany. Na wykresie z rys. 1 jest to punkt, dla którego stopień wymiany osiąga wartość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den>
        </m:f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. Wiedząc, że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–</m:t>
        </m:r>
        <m:func>
          <m:func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d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At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 wyznaczamy taką wartość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 xml:space="preserve">, dla której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den>
        </m:f>
      </m:oMath>
      <w:r w:rsidRPr="00DA4A2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d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At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At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At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ln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2=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At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</m:oMath>
      </m:oMathPara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t>Podstawiając wartości liczbowe do wzoru otrzymujemy:</w:t>
      </w:r>
    </w:p>
    <w:p w:rsidR="00A266CF" w:rsidRPr="00DA4A26" w:rsidRDefault="006A5E94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39,07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[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min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]</m:t>
          </m:r>
        </m:oMath>
      </m:oMathPara>
    </w:p>
    <w:p w:rsidR="00A266CF" w:rsidRPr="00DA4A26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A4A26">
        <w:rPr>
          <w:rFonts w:ascii="Times New Roman" w:eastAsiaTheme="minorEastAsia" w:hAnsi="Times New Roman" w:cs="Times New Roman"/>
          <w:sz w:val="24"/>
          <w:szCs w:val="24"/>
        </w:rPr>
        <w:t>Niepewność tej wartości wyznaczamy z prawa przenoszenia niepewności:</w:t>
      </w:r>
    </w:p>
    <w:p w:rsidR="00A266CF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5,52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[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min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]</m:t>
          </m:r>
        </m:oMath>
      </m:oMathPara>
    </w:p>
    <w:p w:rsidR="00A266CF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Zatem:</w:t>
      </w:r>
    </w:p>
    <w:p w:rsidR="00A266CF" w:rsidRDefault="006A5E94" w:rsidP="00A266CF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9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07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±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5,52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[min]</m:t>
          </m:r>
        </m:oMath>
      </m:oMathPara>
    </w:p>
    <w:p w:rsidR="00A266CF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Ostatnim punktem opracowania jest wyznaczenie sporządzenie bilansu znacznika.</w:t>
      </w:r>
    </w:p>
    <w:p w:rsidR="00A266CF" w:rsidRPr="00A04655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266CF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0,5 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-36054 zliczeń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63 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 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63c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∙36054 zliczeń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0,5 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=4542804 zliczeń</m:t>
          </m:r>
        </m:oMath>
      </m:oMathPara>
    </w:p>
    <w:p w:rsidR="00A266CF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NaI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NaI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=49508 zliczeń</m:t>
          </m:r>
        </m:oMath>
      </m:oMathPara>
    </w:p>
    <w:p w:rsidR="00A266CF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266CF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266CF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Dla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266CF" w:rsidRPr="00627654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0,5 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-180263 zliczeń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8,2 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-x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8,2c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∙180263 zliczeń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0,5 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=2956313 zliczeń</m:t>
          </m:r>
        </m:oMath>
      </m:oMathPara>
    </w:p>
    <w:p w:rsidR="00A266CF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∙u(N)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=22767 zliczeń</m:t>
          </m:r>
        </m:oMath>
      </m:oMathPara>
    </w:p>
    <w:p w:rsidR="00A266CF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Bilans w stanie równowagi:</w:t>
      </w:r>
    </w:p>
    <w:p w:rsidR="00A266CF" w:rsidRPr="00127E61" w:rsidRDefault="006A5E94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=2074897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=21686</m:t>
          </m:r>
        </m:oMath>
      </m:oMathPara>
    </w:p>
    <w:p w:rsidR="00A266CF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Zatem:</w:t>
      </w:r>
    </w:p>
    <w:p w:rsidR="00A266CF" w:rsidRPr="00842B1C" w:rsidRDefault="006A5E94" w:rsidP="00A266CF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=2074897±21686</m:t>
          </m:r>
        </m:oMath>
      </m:oMathPara>
    </w:p>
    <w:p w:rsidR="00A266CF" w:rsidRDefault="006A5E94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a+b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=2496046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a+b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=38400</m:t>
          </m:r>
        </m:oMath>
      </m:oMathPara>
    </w:p>
    <w:p w:rsidR="00A266CF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Zatem:</w:t>
      </w:r>
    </w:p>
    <w:p w:rsidR="00A266CF" w:rsidRDefault="006A5E94" w:rsidP="00A266CF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a+b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=2496046±38400</m:t>
          </m:r>
        </m:oMath>
      </m:oMathPara>
    </w:p>
    <w:p w:rsidR="00A266CF" w:rsidRPr="00842B1C" w:rsidRDefault="00A266CF" w:rsidP="00A266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2B1C">
        <w:rPr>
          <w:rFonts w:ascii="Times New Roman" w:eastAsiaTheme="minorEastAsia" w:hAnsi="Times New Roman" w:cs="Times New Roman"/>
          <w:sz w:val="24"/>
          <w:szCs w:val="24"/>
        </w:rPr>
        <w:t>PODSUMOWANIE</w:t>
      </w:r>
    </w:p>
    <w:p w:rsidR="00D20E8B" w:rsidRPr="00D20E8B" w:rsidRDefault="00D20E8B" w:rsidP="00D20E8B">
      <w:pPr>
        <w:pStyle w:val="Akapitzlist"/>
        <w:ind w:left="0"/>
        <w:rPr>
          <w:rFonts w:ascii="Times New Roman" w:hAnsi="Times New Roman" w:cs="Times New Roman"/>
          <w:sz w:val="24"/>
          <w:szCs w:val="24"/>
        </w:rPr>
      </w:pPr>
    </w:p>
    <w:p w:rsidR="00D20E8B" w:rsidRPr="00D20E8B" w:rsidRDefault="00D20E8B" w:rsidP="00D20E8B">
      <w:pPr>
        <w:pStyle w:val="Akapitzlist"/>
        <w:ind w:left="0"/>
        <w:rPr>
          <w:rFonts w:ascii="Times New Roman" w:hAnsi="Times New Roman" w:cs="Times New Roman"/>
          <w:sz w:val="28"/>
          <w:szCs w:val="28"/>
        </w:rPr>
      </w:pPr>
    </w:p>
    <w:p w:rsidR="00BB53B5" w:rsidRDefault="00BB53B5" w:rsidP="00BB53B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V</w:t>
      </w:r>
      <w:r w:rsidRPr="00AB33F1"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>PODSUMOWANIE I WNIOSKI</w:t>
      </w:r>
    </w:p>
    <w:p w:rsidR="00A266CF" w:rsidRPr="00A266CF" w:rsidRDefault="00A266CF" w:rsidP="00A266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Celem ć</w:t>
      </w:r>
      <w:r w:rsidRPr="00A266CF">
        <w:rPr>
          <w:rFonts w:ascii="Times New Roman" w:hAnsi="Times New Roman" w:cs="Times New Roman"/>
          <w:sz w:val="24"/>
        </w:rPr>
        <w:t>wiczenia było zapoznanie z kinetyką reakcji wymiany izotopowej w układzie homogenicznym i jej mechanizmami.</w:t>
      </w:r>
    </w:p>
    <w:p w:rsidR="00A266CF" w:rsidRPr="00A266CF" w:rsidRDefault="00A266CF" w:rsidP="00A266CF">
      <w:pPr>
        <w:rPr>
          <w:rFonts w:ascii="Times New Roman" w:hAnsi="Times New Roman" w:cs="Times New Roman"/>
          <w:sz w:val="24"/>
        </w:rPr>
      </w:pPr>
      <w:r w:rsidRPr="00A266CF">
        <w:rPr>
          <w:rFonts w:ascii="Times New Roman" w:hAnsi="Times New Roman" w:cs="Times New Roman"/>
          <w:sz w:val="24"/>
        </w:rPr>
        <w:t>Porównując stronami bilans widzimy, że</w:t>
      </w:r>
      <w:r>
        <w:rPr>
          <w:rFonts w:ascii="Times New Roman" w:hAnsi="Times New Roman" w:cs="Times New Roman"/>
          <w:sz w:val="24"/>
        </w:rPr>
        <w:t xml:space="preserve"> </w:t>
      </w:r>
      <w:r w:rsidRPr="00A266CF">
        <w:rPr>
          <w:rFonts w:ascii="Times New Roman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</w:rPr>
          <m:t>≠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</w:rPr>
              <m:t>a+b</m:t>
            </m:r>
          </m:den>
        </m:f>
        <m:r>
          <w:rPr>
            <w:rFonts w:ascii="Cambria Math" w:hAnsi="Cambria Math" w:cs="Times New Roman"/>
            <w:sz w:val="24"/>
          </w:rPr>
          <m:t xml:space="preserve"> </m:t>
        </m:r>
      </m:oMath>
      <w:r w:rsidRPr="00A266CF">
        <w:rPr>
          <w:rFonts w:ascii="Times New Roman" w:hAnsi="Times New Roman" w:cs="Times New Roman"/>
          <w:sz w:val="24"/>
        </w:rPr>
        <w:t>- nie spełniony jest zatem warunek równowagi.</w:t>
      </w:r>
    </w:p>
    <w:p w:rsidR="003C29C1" w:rsidRPr="00421785" w:rsidRDefault="003C29C1" w:rsidP="00BB53B5">
      <w:pPr>
        <w:rPr>
          <w:rFonts w:ascii="Times New Roman" w:hAnsi="Times New Roman" w:cs="Times New Roman"/>
          <w:sz w:val="24"/>
        </w:rPr>
      </w:pPr>
    </w:p>
    <w:p w:rsidR="00972339" w:rsidRDefault="00972339" w:rsidP="00C23A02"/>
    <w:sectPr w:rsidR="00972339" w:rsidSect="003359A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CE4" w:rsidRDefault="00577CE4" w:rsidP="00E91388">
      <w:pPr>
        <w:spacing w:after="0" w:line="240" w:lineRule="auto"/>
      </w:pPr>
      <w:r>
        <w:separator/>
      </w:r>
    </w:p>
  </w:endnote>
  <w:endnote w:type="continuationSeparator" w:id="0">
    <w:p w:rsidR="00577CE4" w:rsidRDefault="00577CE4" w:rsidP="00E91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00932"/>
      <w:docPartObj>
        <w:docPartGallery w:val="Page Numbers (Bottom of Page)"/>
        <w:docPartUnique/>
      </w:docPartObj>
    </w:sdtPr>
    <w:sdtContent>
      <w:p w:rsidR="00A266CF" w:rsidRDefault="006A5E94">
        <w:pPr>
          <w:pStyle w:val="Stopka"/>
          <w:jc w:val="right"/>
        </w:pPr>
        <w:fldSimple w:instr=" PAGE   \* MERGEFORMAT ">
          <w:r w:rsidR="00674EE1">
            <w:rPr>
              <w:noProof/>
            </w:rPr>
            <w:t>9</w:t>
          </w:r>
        </w:fldSimple>
      </w:p>
    </w:sdtContent>
  </w:sdt>
  <w:p w:rsidR="00A266CF" w:rsidRDefault="00A266C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CE4" w:rsidRDefault="00577CE4" w:rsidP="00E91388">
      <w:pPr>
        <w:spacing w:after="0" w:line="240" w:lineRule="auto"/>
      </w:pPr>
      <w:r>
        <w:separator/>
      </w:r>
    </w:p>
  </w:footnote>
  <w:footnote w:type="continuationSeparator" w:id="0">
    <w:p w:rsidR="00577CE4" w:rsidRDefault="00577CE4" w:rsidP="00E91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13B4"/>
    <w:multiLevelType w:val="hybridMultilevel"/>
    <w:tmpl w:val="D35611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D6F70"/>
    <w:multiLevelType w:val="hybridMultilevel"/>
    <w:tmpl w:val="F496DF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73CF2"/>
    <w:multiLevelType w:val="hybridMultilevel"/>
    <w:tmpl w:val="9F82B8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776C0"/>
    <w:multiLevelType w:val="hybridMultilevel"/>
    <w:tmpl w:val="FEFEDE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B657F"/>
    <w:multiLevelType w:val="multilevel"/>
    <w:tmpl w:val="02F2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CD387E"/>
    <w:multiLevelType w:val="hybridMultilevel"/>
    <w:tmpl w:val="E76CE0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A1A73"/>
    <w:multiLevelType w:val="hybridMultilevel"/>
    <w:tmpl w:val="0912600A"/>
    <w:lvl w:ilvl="0" w:tplc="0415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DCF4D28"/>
    <w:multiLevelType w:val="hybridMultilevel"/>
    <w:tmpl w:val="761EF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3538ED"/>
    <w:multiLevelType w:val="hybridMultilevel"/>
    <w:tmpl w:val="4AAE4B4C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51013B6"/>
    <w:multiLevelType w:val="hybridMultilevel"/>
    <w:tmpl w:val="EA6E20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0F4D6A"/>
    <w:multiLevelType w:val="hybridMultilevel"/>
    <w:tmpl w:val="4058F6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025CAC"/>
    <w:multiLevelType w:val="hybridMultilevel"/>
    <w:tmpl w:val="16AE91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C17A8F"/>
    <w:multiLevelType w:val="hybridMultilevel"/>
    <w:tmpl w:val="83ACEA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D7CB3"/>
    <w:multiLevelType w:val="multilevel"/>
    <w:tmpl w:val="3040826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7CBE5426"/>
    <w:multiLevelType w:val="hybridMultilevel"/>
    <w:tmpl w:val="1CFC4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CF33DF"/>
    <w:multiLevelType w:val="hybridMultilevel"/>
    <w:tmpl w:val="B6E297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274E04"/>
    <w:multiLevelType w:val="multilevel"/>
    <w:tmpl w:val="529C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2"/>
  </w:num>
  <w:num w:numId="5">
    <w:abstractNumId w:val="5"/>
  </w:num>
  <w:num w:numId="6">
    <w:abstractNumId w:val="4"/>
  </w:num>
  <w:num w:numId="7">
    <w:abstractNumId w:val="16"/>
  </w:num>
  <w:num w:numId="8">
    <w:abstractNumId w:val="1"/>
  </w:num>
  <w:num w:numId="9">
    <w:abstractNumId w:val="12"/>
  </w:num>
  <w:num w:numId="10">
    <w:abstractNumId w:val="3"/>
  </w:num>
  <w:num w:numId="11">
    <w:abstractNumId w:val="10"/>
  </w:num>
  <w:num w:numId="12">
    <w:abstractNumId w:val="8"/>
  </w:num>
  <w:num w:numId="13">
    <w:abstractNumId w:val="7"/>
  </w:num>
  <w:num w:numId="14">
    <w:abstractNumId w:val="11"/>
  </w:num>
  <w:num w:numId="15">
    <w:abstractNumId w:val="6"/>
  </w:num>
  <w:num w:numId="16">
    <w:abstractNumId w:val="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7DC9"/>
    <w:rsid w:val="000050E5"/>
    <w:rsid w:val="00013F45"/>
    <w:rsid w:val="000229F9"/>
    <w:rsid w:val="0002708C"/>
    <w:rsid w:val="00031CC5"/>
    <w:rsid w:val="00040E0A"/>
    <w:rsid w:val="00062834"/>
    <w:rsid w:val="00065B15"/>
    <w:rsid w:val="00066AFF"/>
    <w:rsid w:val="00086977"/>
    <w:rsid w:val="00087113"/>
    <w:rsid w:val="000954A4"/>
    <w:rsid w:val="000967F1"/>
    <w:rsid w:val="000A68CE"/>
    <w:rsid w:val="000B0263"/>
    <w:rsid w:val="000B52D6"/>
    <w:rsid w:val="000C161A"/>
    <w:rsid w:val="000C37C3"/>
    <w:rsid w:val="000D20EC"/>
    <w:rsid w:val="000D62DA"/>
    <w:rsid w:val="000F6E69"/>
    <w:rsid w:val="00105684"/>
    <w:rsid w:val="001167BA"/>
    <w:rsid w:val="00116D94"/>
    <w:rsid w:val="001170B5"/>
    <w:rsid w:val="001213EC"/>
    <w:rsid w:val="00123383"/>
    <w:rsid w:val="001242E2"/>
    <w:rsid w:val="00127C7A"/>
    <w:rsid w:val="0014263D"/>
    <w:rsid w:val="0014400B"/>
    <w:rsid w:val="00151DE4"/>
    <w:rsid w:val="001724C4"/>
    <w:rsid w:val="00176AF4"/>
    <w:rsid w:val="00185874"/>
    <w:rsid w:val="00185BD3"/>
    <w:rsid w:val="00187940"/>
    <w:rsid w:val="00196E9E"/>
    <w:rsid w:val="001A6A31"/>
    <w:rsid w:val="001B0898"/>
    <w:rsid w:val="001C2F4F"/>
    <w:rsid w:val="001C4734"/>
    <w:rsid w:val="001D1AF3"/>
    <w:rsid w:val="001D4E3C"/>
    <w:rsid w:val="001D628F"/>
    <w:rsid w:val="001E379C"/>
    <w:rsid w:val="001E76B6"/>
    <w:rsid w:val="001F558E"/>
    <w:rsid w:val="001F67F6"/>
    <w:rsid w:val="00204569"/>
    <w:rsid w:val="00204C42"/>
    <w:rsid w:val="002060D1"/>
    <w:rsid w:val="00211DE0"/>
    <w:rsid w:val="00214314"/>
    <w:rsid w:val="00226EB7"/>
    <w:rsid w:val="0023350E"/>
    <w:rsid w:val="002418CD"/>
    <w:rsid w:val="00250372"/>
    <w:rsid w:val="002539A9"/>
    <w:rsid w:val="002543B0"/>
    <w:rsid w:val="00265E96"/>
    <w:rsid w:val="00266A60"/>
    <w:rsid w:val="00271193"/>
    <w:rsid w:val="0027307A"/>
    <w:rsid w:val="00283715"/>
    <w:rsid w:val="00294923"/>
    <w:rsid w:val="0029692A"/>
    <w:rsid w:val="00297177"/>
    <w:rsid w:val="002A10B8"/>
    <w:rsid w:val="002A6DFF"/>
    <w:rsid w:val="002B12F0"/>
    <w:rsid w:val="002B31A4"/>
    <w:rsid w:val="002C72F2"/>
    <w:rsid w:val="002D476B"/>
    <w:rsid w:val="002E5A22"/>
    <w:rsid w:val="002F370B"/>
    <w:rsid w:val="002F5E33"/>
    <w:rsid w:val="003064BA"/>
    <w:rsid w:val="00315BE9"/>
    <w:rsid w:val="0032613E"/>
    <w:rsid w:val="0033191C"/>
    <w:rsid w:val="003359AE"/>
    <w:rsid w:val="00344697"/>
    <w:rsid w:val="003460D2"/>
    <w:rsid w:val="00357BCB"/>
    <w:rsid w:val="00386CC1"/>
    <w:rsid w:val="003A1753"/>
    <w:rsid w:val="003C29C1"/>
    <w:rsid w:val="003D6EA7"/>
    <w:rsid w:val="003E0836"/>
    <w:rsid w:val="003F0C0B"/>
    <w:rsid w:val="003F2EAB"/>
    <w:rsid w:val="0040228B"/>
    <w:rsid w:val="00402F90"/>
    <w:rsid w:val="00404E1B"/>
    <w:rsid w:val="00421785"/>
    <w:rsid w:val="004368EE"/>
    <w:rsid w:val="004440F3"/>
    <w:rsid w:val="00450A39"/>
    <w:rsid w:val="00453191"/>
    <w:rsid w:val="00453528"/>
    <w:rsid w:val="00462D14"/>
    <w:rsid w:val="00471881"/>
    <w:rsid w:val="00495FB3"/>
    <w:rsid w:val="00497199"/>
    <w:rsid w:val="004A0D4A"/>
    <w:rsid w:val="004B06E2"/>
    <w:rsid w:val="004B25FD"/>
    <w:rsid w:val="004B600B"/>
    <w:rsid w:val="004D6A45"/>
    <w:rsid w:val="004F2E46"/>
    <w:rsid w:val="004F4170"/>
    <w:rsid w:val="00503621"/>
    <w:rsid w:val="0050434F"/>
    <w:rsid w:val="005244DF"/>
    <w:rsid w:val="00531658"/>
    <w:rsid w:val="00533526"/>
    <w:rsid w:val="00535990"/>
    <w:rsid w:val="00543A7D"/>
    <w:rsid w:val="00546E30"/>
    <w:rsid w:val="00564700"/>
    <w:rsid w:val="0056582F"/>
    <w:rsid w:val="00577CE4"/>
    <w:rsid w:val="00586D62"/>
    <w:rsid w:val="00590242"/>
    <w:rsid w:val="005956CC"/>
    <w:rsid w:val="005B1B32"/>
    <w:rsid w:val="005B4890"/>
    <w:rsid w:val="005C12A7"/>
    <w:rsid w:val="005C16CC"/>
    <w:rsid w:val="005C7A35"/>
    <w:rsid w:val="005D1720"/>
    <w:rsid w:val="005D502C"/>
    <w:rsid w:val="005E0B46"/>
    <w:rsid w:val="005E69FC"/>
    <w:rsid w:val="005F228E"/>
    <w:rsid w:val="005F351D"/>
    <w:rsid w:val="00604F1F"/>
    <w:rsid w:val="00607A60"/>
    <w:rsid w:val="006170A5"/>
    <w:rsid w:val="00622D70"/>
    <w:rsid w:val="00623092"/>
    <w:rsid w:val="00624F65"/>
    <w:rsid w:val="00650B0D"/>
    <w:rsid w:val="00652FC8"/>
    <w:rsid w:val="00672907"/>
    <w:rsid w:val="00674EE1"/>
    <w:rsid w:val="00676B12"/>
    <w:rsid w:val="006803F8"/>
    <w:rsid w:val="006A5E94"/>
    <w:rsid w:val="006B0D8B"/>
    <w:rsid w:val="006B43BC"/>
    <w:rsid w:val="006B54D2"/>
    <w:rsid w:val="006B7B13"/>
    <w:rsid w:val="006F3960"/>
    <w:rsid w:val="00703AA2"/>
    <w:rsid w:val="0071544B"/>
    <w:rsid w:val="0072073F"/>
    <w:rsid w:val="00720FE5"/>
    <w:rsid w:val="007236C8"/>
    <w:rsid w:val="00737399"/>
    <w:rsid w:val="00745B5F"/>
    <w:rsid w:val="00786474"/>
    <w:rsid w:val="00794379"/>
    <w:rsid w:val="007A4F1F"/>
    <w:rsid w:val="007A739D"/>
    <w:rsid w:val="007B1990"/>
    <w:rsid w:val="007B1EF2"/>
    <w:rsid w:val="007B505A"/>
    <w:rsid w:val="007E500D"/>
    <w:rsid w:val="007F3390"/>
    <w:rsid w:val="00802251"/>
    <w:rsid w:val="00804146"/>
    <w:rsid w:val="00810B14"/>
    <w:rsid w:val="008116A6"/>
    <w:rsid w:val="0081172F"/>
    <w:rsid w:val="00817DD4"/>
    <w:rsid w:val="00826BEE"/>
    <w:rsid w:val="00836514"/>
    <w:rsid w:val="0084691F"/>
    <w:rsid w:val="0086426B"/>
    <w:rsid w:val="00866BC9"/>
    <w:rsid w:val="00891B68"/>
    <w:rsid w:val="0089650A"/>
    <w:rsid w:val="008A6F81"/>
    <w:rsid w:val="008C06AC"/>
    <w:rsid w:val="008C06CB"/>
    <w:rsid w:val="008C22AD"/>
    <w:rsid w:val="008C4EFD"/>
    <w:rsid w:val="008C6C69"/>
    <w:rsid w:val="008C6E28"/>
    <w:rsid w:val="008E656B"/>
    <w:rsid w:val="009122FE"/>
    <w:rsid w:val="00917DC9"/>
    <w:rsid w:val="00920449"/>
    <w:rsid w:val="009306BA"/>
    <w:rsid w:val="00932E20"/>
    <w:rsid w:val="009346F1"/>
    <w:rsid w:val="00935CD3"/>
    <w:rsid w:val="00944EDD"/>
    <w:rsid w:val="0094634D"/>
    <w:rsid w:val="00947783"/>
    <w:rsid w:val="00947AAE"/>
    <w:rsid w:val="00953EF1"/>
    <w:rsid w:val="00956E71"/>
    <w:rsid w:val="009629EF"/>
    <w:rsid w:val="00971BF2"/>
    <w:rsid w:val="00972339"/>
    <w:rsid w:val="009745E5"/>
    <w:rsid w:val="00976594"/>
    <w:rsid w:val="009815EF"/>
    <w:rsid w:val="009A131B"/>
    <w:rsid w:val="009F46FD"/>
    <w:rsid w:val="00A043BE"/>
    <w:rsid w:val="00A07CBB"/>
    <w:rsid w:val="00A106D0"/>
    <w:rsid w:val="00A1352D"/>
    <w:rsid w:val="00A17F28"/>
    <w:rsid w:val="00A210D0"/>
    <w:rsid w:val="00A22902"/>
    <w:rsid w:val="00A266CF"/>
    <w:rsid w:val="00A34732"/>
    <w:rsid w:val="00A37ACB"/>
    <w:rsid w:val="00A424EA"/>
    <w:rsid w:val="00A44B5E"/>
    <w:rsid w:val="00A65FD1"/>
    <w:rsid w:val="00A67AF4"/>
    <w:rsid w:val="00A7150A"/>
    <w:rsid w:val="00A86750"/>
    <w:rsid w:val="00A873CA"/>
    <w:rsid w:val="00A95566"/>
    <w:rsid w:val="00A96864"/>
    <w:rsid w:val="00AB0C21"/>
    <w:rsid w:val="00AB1A65"/>
    <w:rsid w:val="00AB2B92"/>
    <w:rsid w:val="00AB33F1"/>
    <w:rsid w:val="00AB5A27"/>
    <w:rsid w:val="00AC1BF7"/>
    <w:rsid w:val="00AC5909"/>
    <w:rsid w:val="00AC66D0"/>
    <w:rsid w:val="00AD03D9"/>
    <w:rsid w:val="00AD7BE7"/>
    <w:rsid w:val="00AF0FC1"/>
    <w:rsid w:val="00AF14C5"/>
    <w:rsid w:val="00B00925"/>
    <w:rsid w:val="00B16E19"/>
    <w:rsid w:val="00B425A0"/>
    <w:rsid w:val="00B52452"/>
    <w:rsid w:val="00B549B2"/>
    <w:rsid w:val="00B626FA"/>
    <w:rsid w:val="00B64009"/>
    <w:rsid w:val="00B817C6"/>
    <w:rsid w:val="00B84075"/>
    <w:rsid w:val="00B86F60"/>
    <w:rsid w:val="00B97DCF"/>
    <w:rsid w:val="00BB4FB0"/>
    <w:rsid w:val="00BB53B5"/>
    <w:rsid w:val="00BC2EC3"/>
    <w:rsid w:val="00BE2860"/>
    <w:rsid w:val="00BE2DB9"/>
    <w:rsid w:val="00BF1A12"/>
    <w:rsid w:val="00BF2A6C"/>
    <w:rsid w:val="00BF5F88"/>
    <w:rsid w:val="00C003D5"/>
    <w:rsid w:val="00C14B53"/>
    <w:rsid w:val="00C167A2"/>
    <w:rsid w:val="00C2010A"/>
    <w:rsid w:val="00C21C3F"/>
    <w:rsid w:val="00C23A02"/>
    <w:rsid w:val="00C26F03"/>
    <w:rsid w:val="00C27DF3"/>
    <w:rsid w:val="00C3194A"/>
    <w:rsid w:val="00C32392"/>
    <w:rsid w:val="00C50DD7"/>
    <w:rsid w:val="00C51B6B"/>
    <w:rsid w:val="00C53CF8"/>
    <w:rsid w:val="00C57421"/>
    <w:rsid w:val="00C717DC"/>
    <w:rsid w:val="00C74FCB"/>
    <w:rsid w:val="00C85C6E"/>
    <w:rsid w:val="00CB0304"/>
    <w:rsid w:val="00CB06F9"/>
    <w:rsid w:val="00CB0A24"/>
    <w:rsid w:val="00CB7D74"/>
    <w:rsid w:val="00CC0847"/>
    <w:rsid w:val="00CD2812"/>
    <w:rsid w:val="00CD3939"/>
    <w:rsid w:val="00CD4648"/>
    <w:rsid w:val="00D01FD5"/>
    <w:rsid w:val="00D05C14"/>
    <w:rsid w:val="00D13B86"/>
    <w:rsid w:val="00D20CA3"/>
    <w:rsid w:val="00D20E8B"/>
    <w:rsid w:val="00D23758"/>
    <w:rsid w:val="00D36364"/>
    <w:rsid w:val="00D40072"/>
    <w:rsid w:val="00D405F5"/>
    <w:rsid w:val="00D40758"/>
    <w:rsid w:val="00D5095B"/>
    <w:rsid w:val="00D53D21"/>
    <w:rsid w:val="00D54134"/>
    <w:rsid w:val="00D6470C"/>
    <w:rsid w:val="00D82C98"/>
    <w:rsid w:val="00D869DD"/>
    <w:rsid w:val="00D964A6"/>
    <w:rsid w:val="00DA04F3"/>
    <w:rsid w:val="00DA4261"/>
    <w:rsid w:val="00DB71D9"/>
    <w:rsid w:val="00DD4D4B"/>
    <w:rsid w:val="00DE27AB"/>
    <w:rsid w:val="00DE560A"/>
    <w:rsid w:val="00DF68CC"/>
    <w:rsid w:val="00E2465C"/>
    <w:rsid w:val="00E35C24"/>
    <w:rsid w:val="00E46F1A"/>
    <w:rsid w:val="00E51D5E"/>
    <w:rsid w:val="00E52F2E"/>
    <w:rsid w:val="00E664A8"/>
    <w:rsid w:val="00E7038B"/>
    <w:rsid w:val="00E70E08"/>
    <w:rsid w:val="00E731D3"/>
    <w:rsid w:val="00E87326"/>
    <w:rsid w:val="00E90C31"/>
    <w:rsid w:val="00E91388"/>
    <w:rsid w:val="00E92AFA"/>
    <w:rsid w:val="00EA4BA2"/>
    <w:rsid w:val="00EB5248"/>
    <w:rsid w:val="00EB7042"/>
    <w:rsid w:val="00EC038B"/>
    <w:rsid w:val="00EC2605"/>
    <w:rsid w:val="00EE0D0F"/>
    <w:rsid w:val="00EE3135"/>
    <w:rsid w:val="00EE4646"/>
    <w:rsid w:val="00EF01FA"/>
    <w:rsid w:val="00EF12A5"/>
    <w:rsid w:val="00EF7B87"/>
    <w:rsid w:val="00F04C21"/>
    <w:rsid w:val="00F0639B"/>
    <w:rsid w:val="00F12FD4"/>
    <w:rsid w:val="00F1381E"/>
    <w:rsid w:val="00F233FF"/>
    <w:rsid w:val="00F23896"/>
    <w:rsid w:val="00F3216E"/>
    <w:rsid w:val="00F51886"/>
    <w:rsid w:val="00F61282"/>
    <w:rsid w:val="00F64AEC"/>
    <w:rsid w:val="00F667F9"/>
    <w:rsid w:val="00F720D8"/>
    <w:rsid w:val="00F76C62"/>
    <w:rsid w:val="00F973FF"/>
    <w:rsid w:val="00FA028D"/>
    <w:rsid w:val="00FC1358"/>
    <w:rsid w:val="00FD5FD6"/>
    <w:rsid w:val="00FD7906"/>
    <w:rsid w:val="00FE13C5"/>
    <w:rsid w:val="00FE4616"/>
    <w:rsid w:val="00FF6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425A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42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B425A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B5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505A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84691F"/>
    <w:rPr>
      <w:color w:val="808080"/>
    </w:rPr>
  </w:style>
  <w:style w:type="paragraph" w:customStyle="1" w:styleId="Default">
    <w:name w:val="Default"/>
    <w:rsid w:val="00EF7B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nyWeb">
    <w:name w:val="Normal (Web)"/>
    <w:basedOn w:val="Normalny"/>
    <w:uiPriority w:val="99"/>
    <w:unhideWhenUsed/>
    <w:rsid w:val="00E7038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E913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91388"/>
  </w:style>
  <w:style w:type="paragraph" w:styleId="Stopka">
    <w:name w:val="footer"/>
    <w:basedOn w:val="Normalny"/>
    <w:link w:val="StopkaZnak"/>
    <w:uiPriority w:val="99"/>
    <w:unhideWhenUsed/>
    <w:rsid w:val="00E913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913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wel\Desktop\RADIO1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xVal>
            <c:numRef>
              <c:f>Arkusz1!$J$17:$J$22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25</c:v>
                </c:pt>
                <c:pt idx="3">
                  <c:v>40</c:v>
                </c:pt>
                <c:pt idx="4">
                  <c:v>55</c:v>
                </c:pt>
                <c:pt idx="5">
                  <c:v>70</c:v>
                </c:pt>
              </c:numCache>
            </c:numRef>
          </c:xVal>
          <c:yVal>
            <c:numRef>
              <c:f>Arkusz1!$K$17:$K$22</c:f>
              <c:numCache>
                <c:formatCode>0.0000</c:formatCode>
                <c:ptCount val="6"/>
                <c:pt idx="0">
                  <c:v>0</c:v>
                </c:pt>
                <c:pt idx="1">
                  <c:v>0.21666298409084925</c:v>
                </c:pt>
                <c:pt idx="2">
                  <c:v>0.43068008018966192</c:v>
                </c:pt>
                <c:pt idx="3">
                  <c:v>0.80098059939164801</c:v>
                </c:pt>
                <c:pt idx="4">
                  <c:v>0.89536434423646738</c:v>
                </c:pt>
                <c:pt idx="5">
                  <c:v>0.59322461099822521</c:v>
                </c:pt>
              </c:numCache>
            </c:numRef>
          </c:yVal>
        </c:ser>
        <c:axId val="78285056"/>
        <c:axId val="83292160"/>
      </c:scatterChart>
      <c:valAx>
        <c:axId val="782850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 sz="1100">
                    <a:latin typeface="Times New Roman" pitchFamily="18" charset="0"/>
                    <a:cs typeface="Times New Roman" pitchFamily="18" charset="0"/>
                  </a:rPr>
                  <a:t>t[min]</a:t>
                </a:r>
              </a:p>
            </c:rich>
          </c:tx>
        </c:title>
        <c:numFmt formatCode="General" sourceLinked="1"/>
        <c:tickLblPos val="nextTo"/>
        <c:crossAx val="83292160"/>
        <c:crosses val="autoZero"/>
        <c:crossBetween val="midCat"/>
      </c:valAx>
      <c:valAx>
        <c:axId val="8329216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 sz="1100">
                    <a:latin typeface="Times New Roman" pitchFamily="18" charset="0"/>
                    <a:cs typeface="Times New Roman" pitchFamily="18" charset="0"/>
                  </a:rPr>
                  <a:t>f(t)=-ln(1-F)</a:t>
                </a:r>
              </a:p>
            </c:rich>
          </c:tx>
        </c:title>
        <c:numFmt formatCode="0.0000" sourceLinked="1"/>
        <c:tickLblPos val="nextTo"/>
        <c:crossAx val="78285056"/>
        <c:crosses val="autoZero"/>
        <c:crossBetween val="midCat"/>
      </c:valAx>
    </c:plotArea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C562D"/>
    <w:rsid w:val="006C562D"/>
    <w:rsid w:val="00C80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05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8050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10</Pages>
  <Words>1873</Words>
  <Characters>11244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Pawel</cp:lastModifiedBy>
  <cp:revision>20</cp:revision>
  <cp:lastPrinted>2015-06-03T10:05:00Z</cp:lastPrinted>
  <dcterms:created xsi:type="dcterms:W3CDTF">2015-05-12T10:40:00Z</dcterms:created>
  <dcterms:modified xsi:type="dcterms:W3CDTF">2015-06-06T17:41:00Z</dcterms:modified>
</cp:coreProperties>
</file>