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C6" w:rsidRPr="00C279C6" w:rsidRDefault="00C279C6" w:rsidP="007F6B27">
      <w:pPr>
        <w:rPr>
          <w:b/>
        </w:rPr>
      </w:pPr>
      <w:r w:rsidRPr="00C279C6">
        <w:rPr>
          <w:b/>
        </w:rPr>
        <w:t>Recommended programming language is C++</w:t>
      </w:r>
    </w:p>
    <w:p w:rsidR="00C279C6" w:rsidRDefault="00C279C6" w:rsidP="007F6B27"/>
    <w:p w:rsidR="007F6B27" w:rsidRDefault="007F6B27" w:rsidP="007F6B27">
      <w:r>
        <w:t>Design an application that has the following features:</w:t>
      </w:r>
    </w:p>
    <w:p w:rsidR="007F6B27" w:rsidRDefault="007F6B27" w:rsidP="007F6B27">
      <w:r>
        <w:t>1. An interface that contains at least 3 prototypes / method signatures</w:t>
      </w:r>
    </w:p>
    <w:p w:rsidR="007F6B27" w:rsidRDefault="007F6B27" w:rsidP="007F6B27">
      <w:r>
        <w:t>2. A parent class (A) which:</w:t>
      </w:r>
    </w:p>
    <w:p w:rsidR="007F6B27" w:rsidRDefault="007F6B27" w:rsidP="007F6B27">
      <w:r>
        <w:t>a) Shall implement the interface defined in point 1</w:t>
      </w:r>
    </w:p>
    <w:p w:rsidR="007F6B27" w:rsidRDefault="007F6B27" w:rsidP="007F6B27">
      <w:proofErr w:type="gramStart"/>
      <w:r>
        <w:t>b</w:t>
      </w:r>
      <w:proofErr w:type="gramEnd"/>
      <w:r>
        <w:t>) Defines at least 3 attributes, of which one attribute is of the class type defined in point 3)</w:t>
      </w:r>
    </w:p>
    <w:p w:rsidR="007F6B27" w:rsidRDefault="007F6B27" w:rsidP="007F6B27">
      <w:r>
        <w:t>c) Overloads 3 constructors for the 3 attributes</w:t>
      </w:r>
    </w:p>
    <w:p w:rsidR="007F6B27" w:rsidRDefault="007F6B27" w:rsidP="007F6B27">
      <w:r>
        <w:t>d) Has at least one method apart from set and get for attributes that will be overridden in classes B and C from point 4.</w:t>
      </w:r>
    </w:p>
    <w:p w:rsidR="007F6B27" w:rsidRDefault="007F6B27" w:rsidP="007F6B27">
      <w:r>
        <w:t>3. A class to be used in composition in the basic class (A)</w:t>
      </w:r>
    </w:p>
    <w:p w:rsidR="007F6B27" w:rsidRDefault="007F6B27" w:rsidP="007F6B27">
      <w:r>
        <w:t>4. Two classes (B and C) that will inherit the base class (A). These classes will in turn define at least 2 other private attributes in addition to the attributes inherited from the base class, as well as a protected attribute.</w:t>
      </w:r>
    </w:p>
    <w:p w:rsidR="007F6B27" w:rsidRDefault="007F6B27" w:rsidP="007F6B27">
      <w:r>
        <w:t>5. A class (D) inheriting class B, and which will define 3 other attributes (1 private and 3 public)</w:t>
      </w:r>
    </w:p>
    <w:p w:rsidR="007F6B27" w:rsidRDefault="007F6B27" w:rsidP="007F6B27">
      <w:r>
        <w:t>6. Define a class (E) through which to highlight the friendship defined at the level of class (B-E) and at the level of methods (C-E)</w:t>
      </w:r>
    </w:p>
    <w:p w:rsidR="007F6B27" w:rsidRDefault="007F6B27" w:rsidP="007F6B27"/>
    <w:p w:rsidR="007F6B27" w:rsidRDefault="007F6B27" w:rsidP="007F6B27">
      <w:r>
        <w:t>Tips to follow:</w:t>
      </w:r>
    </w:p>
    <w:p w:rsidR="007F6B27" w:rsidRDefault="007F6B27" w:rsidP="007F6B27">
      <w:r>
        <w:t>• Use set and get methods where appropriate</w:t>
      </w:r>
    </w:p>
    <w:p w:rsidR="007F6B27" w:rsidRDefault="007F6B27" w:rsidP="007F6B27">
      <w:r>
        <w:t>• Use constructor delegation and initialization lists</w:t>
      </w:r>
    </w:p>
    <w:p w:rsidR="007F6B27" w:rsidRDefault="007F6B27" w:rsidP="007F6B27">
      <w:r>
        <w:t>• Highlight the dynamic polymorphism</w:t>
      </w:r>
    </w:p>
    <w:p w:rsidR="007F6B27" w:rsidRDefault="007F6B27" w:rsidP="007F6B27">
      <w:r>
        <w:t>• Separate definition (.h) and implementation (.</w:t>
      </w:r>
      <w:proofErr w:type="spellStart"/>
      <w:r>
        <w:t>cpp</w:t>
      </w:r>
      <w:proofErr w:type="spellEnd"/>
      <w:r>
        <w:t>) in</w:t>
      </w:r>
      <w:r w:rsidR="00C279C6">
        <w:t>to separate files</w:t>
      </w:r>
      <w:bookmarkStart w:id="0" w:name="_GoBack"/>
      <w:bookmarkEnd w:id="0"/>
    </w:p>
    <w:p w:rsidR="00B1285C" w:rsidRDefault="007F6B27" w:rsidP="007F6B27">
      <w:r>
        <w:t>• The class hierarchy has to make sense</w:t>
      </w:r>
    </w:p>
    <w:sectPr w:rsidR="00B1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27"/>
    <w:rsid w:val="007F6B27"/>
    <w:rsid w:val="00B1285C"/>
    <w:rsid w:val="00C2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F310"/>
  <w15:chartTrackingRefBased/>
  <w15:docId w15:val="{52068FC8-0EA2-4E20-A6CE-3D2940C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B4D9CE25BC64BA42121DD55D57926" ma:contentTypeVersion="1" ma:contentTypeDescription="Create a new document." ma:contentTypeScope="" ma:versionID="669466b6636d99c069751146003daa09">
  <xsd:schema xmlns:xsd="http://www.w3.org/2001/XMLSchema" xmlns:xs="http://www.w3.org/2001/XMLSchema" xmlns:p="http://schemas.microsoft.com/office/2006/metadata/properties" xmlns:ns2="952f06de-19eb-41d7-971c-e96267d1904d" targetNamespace="http://schemas.microsoft.com/office/2006/metadata/properties" ma:root="true" ma:fieldsID="d943904c474479d1c9bdd4a27e1b829a" ns2:_="">
    <xsd:import namespace="952f06de-19eb-41d7-971c-e96267d190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f06de-19eb-41d7-971c-e96267d190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52f06de-19eb-41d7-971c-e96267d1904d" xsi:nil="true"/>
  </documentManagement>
</p:properties>
</file>

<file path=customXml/itemProps1.xml><?xml version="1.0" encoding="utf-8"?>
<ds:datastoreItem xmlns:ds="http://schemas.openxmlformats.org/officeDocument/2006/customXml" ds:itemID="{8336A467-5E7F-499F-B827-CE75FFC99417}"/>
</file>

<file path=customXml/itemProps2.xml><?xml version="1.0" encoding="utf-8"?>
<ds:datastoreItem xmlns:ds="http://schemas.openxmlformats.org/officeDocument/2006/customXml" ds:itemID="{5AA814D6-EBE0-463D-8DC9-59A889975D08}"/>
</file>

<file path=customXml/itemProps3.xml><?xml version="1.0" encoding="utf-8"?>
<ds:datastoreItem xmlns:ds="http://schemas.openxmlformats.org/officeDocument/2006/customXml" ds:itemID="{ADEA0022-69C5-4A90-A66E-4E05E2977F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Gota</dc:creator>
  <cp:keywords/>
  <dc:description/>
  <cp:lastModifiedBy>Dan Gota</cp:lastModifiedBy>
  <cp:revision>2</cp:revision>
  <dcterms:created xsi:type="dcterms:W3CDTF">2022-05-10T08:41:00Z</dcterms:created>
  <dcterms:modified xsi:type="dcterms:W3CDTF">2022-05-18T05:07:00Z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E79C9B7F6D77249092B8F3FE9888A717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dan.gota</vt:lpwstr>
  </property>
  <property fmtid="{D5CDD505-2E9C-101B-9397-08002B2CF9AE}" pid="9" name="CqDepartment">
    <vt:lpwstr/>
  </property>
  <property fmtid="{D5CDD505-2E9C-101B-9397-08002B2CF9AE}" pid="10" name="CqCompanyOwner">
    <vt:lpwstr>NTT DATA Romania</vt:lpwstr>
  </property>
  <property fmtid="{D5CDD505-2E9C-101B-9397-08002B2CF9AE}" pid="11" name="ContentTypeId">
    <vt:lpwstr>0x010100F3CB4D9CE25BC64BA42121DD55D57926</vt:lpwstr>
  </property>
</Properties>
</file>