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B1250B">
      <w:pPr>
        <w:numPr>
          <w:ilvl w:val="1"/>
          <w:numId w:val="1"/>
        </w:numPr>
      </w:pPr>
      <w:r>
        <w:t xml:space="preserve">Windows </w:t>
      </w:r>
      <w:r w:rsidR="00B1250B">
        <w:t>7</w:t>
      </w:r>
    </w:p>
    <w:p w:rsidR="00056496" w:rsidRDefault="00C57A8A" w:rsidP="00BB3318">
      <w:pPr>
        <w:numPr>
          <w:ilvl w:val="1"/>
          <w:numId w:val="1"/>
        </w:numPr>
      </w:pPr>
      <w:r w:rsidRPr="00C57A8A">
        <w:t>TesterXpWin7_3.</w:t>
      </w:r>
      <w:r w:rsidR="00B1250B">
        <w:t>4</w:t>
      </w:r>
      <w:r w:rsidRPr="00C57A8A">
        <w:t xml:space="preserve"> </w:t>
      </w:r>
      <w:r w:rsidR="00BD1D2B">
        <w:t>(</w:t>
      </w:r>
      <w:r w:rsidR="00AB02D1">
        <w:t>TclTk8.</w:t>
      </w:r>
      <w:r w:rsidR="00BB3318">
        <w:t>4</w:t>
      </w:r>
      <w:r w:rsidR="00BD1D2B">
        <w:t>,  RL</w:t>
      </w:r>
      <w:r>
        <w:t>Serial</w:t>
      </w:r>
      <w:r w:rsidR="00BD1D2B">
        <w:t>, RL</w:t>
      </w:r>
      <w:r w:rsidR="00AB02D1">
        <w:t>Ex</w:t>
      </w:r>
      <w:r w:rsidR="0007478A">
        <w:t>Pio, RLTime, BTL, RLStatus</w:t>
      </w:r>
      <w:r w:rsidR="00BD1D2B">
        <w:t xml:space="preserve">, </w:t>
      </w:r>
      <w:r w:rsidRPr="00C57A8A">
        <w:t>RL</w:t>
      </w:r>
      <w:r w:rsidR="00B1250B">
        <w:t>Mmux,</w:t>
      </w:r>
      <w:r w:rsidR="00BB3318">
        <w:t xml:space="preserve"> </w:t>
      </w:r>
      <w:r w:rsidR="00B1250B">
        <w:t>RLEtxGen</w:t>
      </w:r>
      <w:r w:rsidR="00BB3318">
        <w:t>, DLDxc4</w:t>
      </w:r>
      <w:r w:rsidR="00D42EDC">
        <w:t>, RLScotty</w:t>
      </w:r>
      <w:r w:rsidR="00BD1D2B">
        <w:t>)</w:t>
      </w:r>
    </w:p>
    <w:p w:rsidR="00D85F0A" w:rsidRDefault="00D85F0A" w:rsidP="00BB3318">
      <w:pPr>
        <w:numPr>
          <w:ilvl w:val="1"/>
          <w:numId w:val="1"/>
        </w:numPr>
      </w:pPr>
      <w:r>
        <w:t>Pumpkin (download path: C:\downloads).</w:t>
      </w:r>
    </w:p>
    <w:p w:rsidR="00056496" w:rsidRDefault="00056496"/>
    <w:p w:rsidR="00056496" w:rsidRDefault="00BD1D2B">
      <w:pPr>
        <w:numPr>
          <w:ilvl w:val="0"/>
          <w:numId w:val="1"/>
        </w:numPr>
      </w:pPr>
      <w:r>
        <w:t>AT software package</w:t>
      </w:r>
    </w:p>
    <w:p w:rsidR="00056496" w:rsidRDefault="00BB3318" w:rsidP="00B1250B">
      <w:pPr>
        <w:numPr>
          <w:ilvl w:val="1"/>
          <w:numId w:val="1"/>
        </w:numPr>
      </w:pPr>
      <w:r>
        <w:t>C:\ASMi54</w:t>
      </w:r>
    </w:p>
    <w:p w:rsidR="00C57A8A" w:rsidRDefault="00C57A8A" w:rsidP="00C57A8A">
      <w:pPr>
        <w:ind w:left="567"/>
      </w:pPr>
    </w:p>
    <w:p w:rsidR="00056496" w:rsidRDefault="00BD1D2B">
      <w:pPr>
        <w:numPr>
          <w:ilvl w:val="0"/>
          <w:numId w:val="1"/>
        </w:numPr>
      </w:pPr>
      <w:r>
        <w:t>Operation file</w:t>
      </w:r>
    </w:p>
    <w:p w:rsidR="00AB02D1" w:rsidRDefault="00C57A8A" w:rsidP="00B1250B">
      <w:pPr>
        <w:numPr>
          <w:ilvl w:val="1"/>
          <w:numId w:val="1"/>
        </w:numPr>
      </w:pPr>
      <w:r w:rsidRPr="00C57A8A">
        <w:t>Tester.tcl</w:t>
      </w:r>
    </w:p>
    <w:p w:rsidR="00056496" w:rsidRDefault="00056496" w:rsidP="00B1250B"/>
    <w:p w:rsidR="00BD1D2B" w:rsidRDefault="00AB02D1" w:rsidP="008A58B8">
      <w:pPr>
        <w:ind w:firstLine="567"/>
      </w:pPr>
      <w:r>
        <w:t xml:space="preserve">The Tester performs tests </w:t>
      </w:r>
      <w:r w:rsidR="00C57A8A">
        <w:t xml:space="preserve">of </w:t>
      </w:r>
      <w:r w:rsidR="00BB3318">
        <w:t>two</w:t>
      </w:r>
      <w:r w:rsidR="0007478A">
        <w:t xml:space="preserve"> </w:t>
      </w:r>
      <w:r w:rsidR="00B1250B">
        <w:t>UUT</w:t>
      </w:r>
      <w:r w:rsidR="00BB3318">
        <w:t>s</w:t>
      </w:r>
      <w:r w:rsidR="00BD1D2B">
        <w:t>.</w:t>
      </w:r>
      <w:r w:rsidR="00C57A8A">
        <w:t xml:space="preserve"> The </w:t>
      </w:r>
      <w:r w:rsidR="0007478A">
        <w:t xml:space="preserve">checking is </w:t>
      </w:r>
      <w:r w:rsidR="008A58B8">
        <w:t>performing by transferring data</w:t>
      </w:r>
      <w:r w:rsidR="0007478A">
        <w:t xml:space="preserve"> from </w:t>
      </w:r>
      <w:r w:rsidR="00B1250B">
        <w:t>Eth</w:t>
      </w:r>
      <w:r w:rsidR="0007478A">
        <w:t>Generator</w:t>
      </w:r>
      <w:r w:rsidR="00B1250B">
        <w:t xml:space="preserve"> (ETX-204A) and E1</w:t>
      </w:r>
      <w:r w:rsidR="00BB3318">
        <w:t>Generator (DXC-4/8)</w:t>
      </w:r>
      <w:r w:rsidR="008A58B8">
        <w:t xml:space="preserve"> via DLS6700, the Spirent’s Line Simulator</w:t>
      </w:r>
      <w:r w:rsidR="00B1250B">
        <w:t>.</w:t>
      </w:r>
    </w:p>
    <w:p w:rsidR="0029633B" w:rsidRDefault="0029633B" w:rsidP="008A58B8">
      <w:pPr>
        <w:ind w:firstLine="567"/>
      </w:pPr>
      <w:r>
        <w:t>Four families of ASMi-54 are supported by the Tester – ASMi-54 (old product), ASMi-54L, ASMi-54L/RT ans ASMi54N (phase 3.5).</w:t>
      </w:r>
    </w:p>
    <w:p w:rsidR="008A58B8" w:rsidRPr="00B1250B" w:rsidRDefault="008A58B8" w:rsidP="0029633B">
      <w:pPr>
        <w:ind w:firstLine="567"/>
      </w:pPr>
      <w:r>
        <w:t xml:space="preserve">The Tester has the MassProduction functionality and can </w:t>
      </w:r>
      <w:r w:rsidR="0029633B">
        <w:t>check</w:t>
      </w:r>
      <w:r>
        <w:t xml:space="preserve"> up to 11 pairs o</w:t>
      </w:r>
      <w:r w:rsidR="0029633B">
        <w:t>f</w:t>
      </w:r>
      <w:r>
        <w:t xml:space="preserve"> DUTs.</w:t>
      </w:r>
    </w:p>
    <w:p w:rsidR="00B1250B" w:rsidRDefault="00B1250B" w:rsidP="000153A4">
      <w:pPr>
        <w:ind w:firstLine="567"/>
      </w:pPr>
      <w:r>
        <w:t xml:space="preserve">The Tester contains </w:t>
      </w:r>
      <w:r w:rsidR="000153A4">
        <w:t>9</w:t>
      </w:r>
      <w:r w:rsidR="00BB3318">
        <w:t xml:space="preserve"> MultiMuxs</w:t>
      </w:r>
      <w:r>
        <w:t>.</w:t>
      </w:r>
      <w:r w:rsidR="00BB3318">
        <w:t xml:space="preserve"> </w:t>
      </w:r>
      <w:r w:rsidR="000153A4">
        <w:t>8</w:t>
      </w:r>
      <w:r w:rsidR="00BB3318">
        <w:t xml:space="preserve"> of </w:t>
      </w:r>
      <w:r w:rsidR="000153A4">
        <w:t>them should be defind to 2 segments of 14 channels – 1-14 and 15-28. The 9</w:t>
      </w:r>
      <w:r w:rsidR="000153A4" w:rsidRPr="00D8429E">
        <w:rPr>
          <w:vertAlign w:val="superscript"/>
        </w:rPr>
        <w:t>th</w:t>
      </w:r>
      <w:r w:rsidR="000153A4">
        <w:t xml:space="preserve"> should be defined to 4 segments of 7 channels.</w:t>
      </w:r>
    </w:p>
    <w:p w:rsidR="0005590E" w:rsidRDefault="0005590E" w:rsidP="00BB3318">
      <w:pPr>
        <w:ind w:firstLine="567"/>
      </w:pPr>
      <w:r>
        <w:t>The HW definitions – COM and PIO ports – are defined in HWinit.tcl file, which located at folder C:\</w:t>
      </w:r>
      <w:r w:rsidR="00B1250B" w:rsidRPr="00B1250B">
        <w:t xml:space="preserve"> </w:t>
      </w:r>
      <w:r w:rsidR="00BB3318">
        <w:t>ASMi54</w:t>
      </w:r>
      <w:r>
        <w:t>\[PC name]. The [PC name] is defined by [info host].</w:t>
      </w:r>
    </w:p>
    <w:p w:rsidR="001074B0" w:rsidRPr="000153A4" w:rsidRDefault="001074B0" w:rsidP="0029633B">
      <w:pPr>
        <w:ind w:firstLine="567"/>
      </w:pPr>
      <w:r>
        <w:t>Common procedures for all 4 families – L, RT, Phasa3.5 and 54 – are located in Lib_Put_ASMi54.tcl. Specific procs are collected in each f</w:t>
      </w:r>
      <w:r w:rsidR="0029633B">
        <w:t>am</w:t>
      </w:r>
      <w:r>
        <w:t>ily’s Lib_Asmi54_xxx.tcl file.</w:t>
      </w:r>
    </w:p>
    <w:p w:rsidR="007D6CFF" w:rsidRPr="000153A4" w:rsidRDefault="007D6CFF" w:rsidP="0029633B">
      <w:pPr>
        <w:ind w:firstLine="567"/>
      </w:pPr>
    </w:p>
    <w:p w:rsidR="007D6CFF" w:rsidRDefault="007D6CFF" w:rsidP="007D6CFF">
      <w:pPr>
        <w:ind w:left="567"/>
      </w:pPr>
      <w:r>
        <w:t>RSD-10</w:t>
      </w:r>
      <w:r w:rsidRPr="007D6CFF">
        <w:t xml:space="preserve"> </w:t>
      </w:r>
      <w:r>
        <w:t>setup:</w:t>
      </w:r>
    </w:p>
    <w:p w:rsidR="007D6CFF" w:rsidRDefault="007D6CFF" w:rsidP="007D6CFF">
      <w:pPr>
        <w:pStyle w:val="Footer"/>
        <w:spacing w:before="0" w:beforeAutospacing="0" w:after="0" w:afterAutospacing="0"/>
        <w:ind w:left="720"/>
        <w:rPr>
          <w:rFonts w:ascii="Arial" w:hAnsi="Arial" w:cs="Arial"/>
          <w:color w:val="0000FF"/>
          <w:sz w:val="20"/>
          <w:szCs w:val="20"/>
        </w:rPr>
      </w:pPr>
      <w:r>
        <w:rPr>
          <w:color w:val="000000"/>
        </w:rPr>
        <w:t>  Rate                 9.6k</w:t>
      </w:r>
    </w:p>
    <w:p w:rsidR="007D6CFF" w:rsidRDefault="007D6CFF" w:rsidP="007D6CFF">
      <w:pPr>
        <w:pStyle w:val="Footer"/>
        <w:spacing w:before="0" w:beforeAutospacing="0" w:after="0" w:afterAutospacing="0"/>
        <w:ind w:left="720"/>
        <w:rPr>
          <w:rFonts w:ascii="Arial" w:hAnsi="Arial" w:cs="Arial"/>
          <w:color w:val="0000FF"/>
          <w:sz w:val="20"/>
          <w:szCs w:val="20"/>
        </w:rPr>
      </w:pPr>
      <w:r>
        <w:rPr>
          <w:color w:val="000000"/>
        </w:rPr>
        <w:t>  Timeout:            Disabled</w:t>
      </w:r>
    </w:p>
    <w:p w:rsidR="007D6CFF" w:rsidRDefault="007D6CFF" w:rsidP="007D6CFF">
      <w:pPr>
        <w:pStyle w:val="Footer"/>
        <w:spacing w:before="0" w:beforeAutospacing="0" w:after="0" w:afterAutospacing="0"/>
        <w:ind w:left="720"/>
        <w:rPr>
          <w:rFonts w:ascii="Arial" w:hAnsi="Arial" w:cs="Arial"/>
          <w:color w:val="0000FF"/>
          <w:sz w:val="20"/>
          <w:szCs w:val="20"/>
        </w:rPr>
      </w:pPr>
      <w:r>
        <w:rPr>
          <w:color w:val="000000"/>
        </w:rPr>
        <w:t>  Connection:       Data</w:t>
      </w:r>
    </w:p>
    <w:p w:rsidR="007D6CFF" w:rsidRDefault="007D6CFF" w:rsidP="007D6CFF">
      <w:pPr>
        <w:pStyle w:val="Footer"/>
        <w:spacing w:before="0" w:beforeAutospacing="0" w:after="0" w:afterAutospacing="0"/>
        <w:ind w:left="720"/>
        <w:rPr>
          <w:rFonts w:ascii="Arial" w:hAnsi="Arial" w:cs="Arial"/>
          <w:color w:val="0000FF"/>
          <w:sz w:val="20"/>
          <w:szCs w:val="20"/>
        </w:rPr>
      </w:pPr>
      <w:r>
        <w:rPr>
          <w:color w:val="000000"/>
        </w:rPr>
        <w:t xml:space="preserve">  Format:              </w:t>
      </w:r>
      <w:proofErr w:type="spellStart"/>
      <w:r>
        <w:rPr>
          <w:color w:val="000000"/>
        </w:rPr>
        <w:t>Async</w:t>
      </w:r>
      <w:proofErr w:type="spellEnd"/>
    </w:p>
    <w:p w:rsidR="007D6CFF" w:rsidRDefault="007D6CFF" w:rsidP="007D6CFF">
      <w:pPr>
        <w:pStyle w:val="Footer"/>
        <w:spacing w:before="0" w:beforeAutospacing="0" w:after="0" w:afterAutospacing="0"/>
        <w:ind w:left="720"/>
        <w:rPr>
          <w:rFonts w:ascii="Arial" w:hAnsi="Arial" w:cs="Arial"/>
          <w:color w:val="0000FF"/>
          <w:sz w:val="20"/>
          <w:szCs w:val="20"/>
        </w:rPr>
      </w:pPr>
      <w:r>
        <w:rPr>
          <w:color w:val="000000"/>
        </w:rPr>
        <w:t>  SHAS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Gnd</w:t>
      </w:r>
      <w:proofErr w:type="spellEnd"/>
      <w:proofErr w:type="gramEnd"/>
      <w:r>
        <w:rPr>
          <w:color w:val="000000"/>
        </w:rPr>
        <w:t>:       Disconnect</w:t>
      </w:r>
    </w:p>
    <w:p w:rsidR="007D6CFF" w:rsidRDefault="007D6CFF" w:rsidP="007D6CFF">
      <w:pPr>
        <w:pStyle w:val="Footer"/>
        <w:spacing w:before="0" w:beforeAutospacing="0" w:after="0" w:afterAutospacing="0"/>
        <w:ind w:left="720"/>
        <w:rPr>
          <w:rFonts w:ascii="Arial" w:hAnsi="Arial" w:cs="Arial"/>
          <w:color w:val="0000FF"/>
          <w:sz w:val="20"/>
          <w:szCs w:val="20"/>
        </w:rPr>
      </w:pPr>
      <w:r>
        <w:rPr>
          <w:color w:val="000000"/>
        </w:rPr>
        <w:t>  Ports Interface:   DCE</w:t>
      </w:r>
    </w:p>
    <w:p w:rsidR="007D6CFF" w:rsidRPr="007D6CFF" w:rsidRDefault="007D6CFF" w:rsidP="007D6CFF">
      <w:pPr>
        <w:ind w:firstLine="567"/>
      </w:pPr>
      <w:r w:rsidRPr="00F049EB">
        <w:t xml:space="preserve">  </w:t>
      </w:r>
      <w:r>
        <w:t xml:space="preserve">  </w:t>
      </w:r>
      <w:r w:rsidRPr="00F049EB">
        <w:t>Main Interface    DTE</w:t>
      </w:r>
    </w:p>
    <w:sectPr w:rsidR="007D6CFF" w:rsidRPr="007D6CFF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EC4FF8"/>
    <w:rsid w:val="000153A4"/>
    <w:rsid w:val="0005590E"/>
    <w:rsid w:val="00056496"/>
    <w:rsid w:val="0007478A"/>
    <w:rsid w:val="000A3797"/>
    <w:rsid w:val="000A5B9E"/>
    <w:rsid w:val="000C5A50"/>
    <w:rsid w:val="001074B0"/>
    <w:rsid w:val="001947CC"/>
    <w:rsid w:val="001F48D7"/>
    <w:rsid w:val="00241A84"/>
    <w:rsid w:val="002677C7"/>
    <w:rsid w:val="0029633B"/>
    <w:rsid w:val="002F00E2"/>
    <w:rsid w:val="003A770F"/>
    <w:rsid w:val="004135DC"/>
    <w:rsid w:val="00442250"/>
    <w:rsid w:val="006149FE"/>
    <w:rsid w:val="007D6CFF"/>
    <w:rsid w:val="008A58B8"/>
    <w:rsid w:val="00AB02D1"/>
    <w:rsid w:val="00B1250B"/>
    <w:rsid w:val="00BB3318"/>
    <w:rsid w:val="00BD1D2B"/>
    <w:rsid w:val="00C57A8A"/>
    <w:rsid w:val="00D42EDC"/>
    <w:rsid w:val="00D85F0A"/>
    <w:rsid w:val="00EC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D6CFF"/>
    <w:pPr>
      <w:spacing w:before="100" w:beforeAutospacing="1" w:after="100" w:afterAutospacing="1"/>
    </w:pPr>
    <w:rPr>
      <w:rFonts w:eastAsiaTheme="minorHAnsi" w:cs="Times New Roman"/>
      <w:noProof w:val="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6CFF"/>
    <w:rPr>
      <w:rFonts w:eastAsiaTheme="minorHAns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ilya_g</cp:lastModifiedBy>
  <cp:revision>16</cp:revision>
  <dcterms:created xsi:type="dcterms:W3CDTF">2011-09-01T12:35:00Z</dcterms:created>
  <dcterms:modified xsi:type="dcterms:W3CDTF">2017-12-05T09:37:00Z</dcterms:modified>
</cp:coreProperties>
</file>