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1E2761"/>
          <w:sz w:val="26"/>
          <w:szCs w:val="26"/>
        </w:rPr>
        <w:t xml:space="preserve">고객 만족도 조사 월간 추이 (2024.1 ~ 2026.6)</w:t>
      </w:r>
    </w:p>
    <w:p>
      <w:pPr>
        <w:spacing w:after="120"/>
        <w:jc w:val="both"/>
      </w:pPr>
      <w:r>
        <w:rPr>
          <w:rFonts w:ascii="Malgun Gothic" w:cs="Malgun Gothic" w:eastAsia="Malgun Gothic" w:hAnsi="Malgun Gothic"/>
        </w:rPr>
        <w:t xml:space="preserve">본 보고서는 월간 고객 만족도 조사(온라인 패널, 표본 약 400~600명)의 30개월 추이를 정리한 것이다. 만족 응답 비율은 조사 기간 동안 58.0%에서 76.0%로 크게 상승하였다.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800"/>
        <w:gridCol w:w="1800"/>
        <w:gridCol w:w="1826"/>
      </w:tblGrid>
      <w:tr>
        <w:trPr>
          <w:tblHeader/>
        </w:trPr>
        <w:tc>
          <w:tcPr>
            <w:tcW w:type="dxa" w:w="19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월</w:t>
            </w:r>
          </w:p>
        </w:tc>
        <w:tc>
          <w:tcPr>
            <w:tcW w:type="dxa" w:w="17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응답 수</w:t>
            </w:r>
          </w:p>
        </w:tc>
        <w:tc>
          <w:tcPr>
            <w:tcW w:type="dxa" w:w="18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만족(%)</w:t>
            </w:r>
          </w:p>
        </w:tc>
        <w:tc>
          <w:tcPr>
            <w:tcW w:type="dxa" w:w="18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보통(%)</w:t>
            </w:r>
          </w:p>
        </w:tc>
        <w:tc>
          <w:tcPr>
            <w:tcW w:type="dxa" w:w="1826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불만족(%)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2024년 1월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380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58.0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30.2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11.8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2024년 2월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391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58.6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29.8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11.6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2024년 3월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402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59.2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29.4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11.4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2024년 4월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401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59.9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28.9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11.2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2024년 5월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412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60.5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28.4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11.1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2024년 6월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423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61.1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28.0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10.9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2024년 7월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422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61.7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27.6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10.7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2024년 8월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433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62.3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27.1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10.6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2024년 9월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444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63.0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26.6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10.4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2024년 10월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443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63.6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26.2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10.2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2024년 11월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454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64.2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25.8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10.0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2024년 12월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465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64.8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25.3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9.9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2025-01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464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65.4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24.9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9.7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2025-02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475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66.1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24.4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9.5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2025-03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486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66.7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24.0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9.3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2025-04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485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67.3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23.5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9.2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2025-05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496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67.9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23.1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9.0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2025-06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507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68.5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22.7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8.8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2025-07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506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69.2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22.2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8.6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2025-08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517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69.8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21.7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8.5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2025-09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528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70.4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21.3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8.3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2025-10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527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71.0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20.9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8.1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2025-11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538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71.6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20.4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8.0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2025-12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549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72.3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19.9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7.8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2026년 1월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548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72.9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19.5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7.6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2026년 2월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559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73.5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19.1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7.4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2026년 3월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570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74.1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18.6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7.3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2026년 4월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569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74.7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18.2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7.1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2026년 5월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580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75.4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17.7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6.9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2026년 6월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591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76.0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17.3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6.7</w:t>
            </w:r>
          </w:p>
        </w:tc>
      </w:tr>
    </w:tbl>
    <w:p>
      <w:pPr>
        <w:spacing w:before="16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주: 반올림으로 인해 합계가 100.0%와 일치하지 않을 수 있음. 표가 페이지를 넘어가는 경우 머리글 행이 반복 표시되어야 한다.</w:t>
      </w:r>
    </w:p>
    <w:sectPr>
      <w:headerReference w:type="default" r:id="rId7"/>
      <w:footerReference w:type="default" r:id="rId8"/>
      <w:pgSz w:w="11906" w:h="16838" w:orient="portrait"/>
      <w:pgMar w:top="1247" w:right="1417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고객 만족도 조사 월간 추이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lowerLetter"/>
      <w:lvlText w:val="%2)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제%1조"/>
      <w:lvlJc w:val="left"/>
      <w:pPr>
        <w:ind w:left="0" w:hanging="0"/>
      </w:pPr>
    </w:lvl>
    <w:lvl w:ilvl="1" w15:tentative="1">
      <w:start w:val="1"/>
      <w:numFmt w:val="decimal"/>
      <w:lvlText w:val="%2."/>
      <w:lvlJc w:val="left"/>
      <w:pPr>
        <w:ind w:left="480" w:hanging="300"/>
      </w:pPr>
    </w:lvl>
    <w:lvl w:ilvl="2" w15:tentative="1">
      <w:start w:val="1"/>
      <w:numFmt w:val="koreanCounting"/>
      <w:lvlText w:val="%3."/>
      <w:lvlJc w:val="left"/>
      <w:pPr>
        <w:ind w:left="96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2026-07-17T15:13:00.614Z</dcterms:created>
  <dcterms:modified xsi:type="dcterms:W3CDTF">2026-07-17T15:13:00.614Z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