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80" w:rsidRPr="00F33A27" w:rsidRDefault="00687442" w:rsidP="00F33A27">
      <w:pPr>
        <w:spacing w:line="276" w:lineRule="auto"/>
        <w:rPr>
          <w:rFonts w:asciiTheme="majorHAnsi" w:hAnsiTheme="majorHAnsi" w:cstheme="majorHAnsi"/>
          <w:b/>
          <w:sz w:val="44"/>
          <w:szCs w:val="44"/>
        </w:rPr>
      </w:pPr>
      <w:r w:rsidRPr="00F33A27">
        <w:rPr>
          <w:rFonts w:asciiTheme="majorHAnsi" w:hAnsiTheme="majorHAnsi" w:cstheme="majorHAnsi"/>
          <w:b/>
          <w:sz w:val="44"/>
          <w:szCs w:val="44"/>
        </w:rPr>
        <w:t>Problem Description:</w:t>
      </w:r>
    </w:p>
    <w:p w:rsidR="00687442" w:rsidRDefault="00687442" w:rsidP="00F33A27">
      <w:pPr>
        <w:spacing w:line="276" w:lineRule="auto"/>
        <w:rPr>
          <w:sz w:val="24"/>
          <w:szCs w:val="24"/>
        </w:rPr>
      </w:pPr>
      <w:r w:rsidRPr="00687442">
        <w:rPr>
          <w:sz w:val="24"/>
          <w:szCs w:val="24"/>
        </w:rPr>
        <w:tab/>
        <w:t xml:space="preserve">Eye Care </w:t>
      </w:r>
      <w:proofErr w:type="gramStart"/>
      <w:r w:rsidRPr="00687442">
        <w:rPr>
          <w:sz w:val="24"/>
          <w:szCs w:val="24"/>
        </w:rPr>
        <w:t>Doctors of Optometry</w:t>
      </w:r>
      <w:proofErr w:type="gramEnd"/>
      <w:r w:rsidRPr="00687442">
        <w:rPr>
          <w:sz w:val="24"/>
          <w:szCs w:val="24"/>
        </w:rPr>
        <w:t xml:space="preserve"> is in need of a new website for their business that provides patient, employee, and admin functionality as well as a new modern design. The original website, intoeyes.com, was created by a person with no understanding of web development and has not been updated since its initial release in 2013.</w:t>
      </w:r>
    </w:p>
    <w:p w:rsidR="00687442" w:rsidRPr="00F33A27" w:rsidRDefault="00687442" w:rsidP="00F33A27">
      <w:pPr>
        <w:spacing w:line="276" w:lineRule="auto"/>
        <w:rPr>
          <w:rFonts w:asciiTheme="majorHAnsi" w:hAnsiTheme="majorHAnsi" w:cstheme="majorHAnsi"/>
          <w:b/>
          <w:sz w:val="44"/>
          <w:szCs w:val="44"/>
        </w:rPr>
      </w:pPr>
      <w:r w:rsidRPr="00F33A27">
        <w:rPr>
          <w:rFonts w:asciiTheme="majorHAnsi" w:hAnsiTheme="majorHAnsi" w:cstheme="majorHAnsi"/>
          <w:b/>
          <w:sz w:val="44"/>
          <w:szCs w:val="44"/>
        </w:rPr>
        <w:t>Business Benefits:</w:t>
      </w:r>
    </w:p>
    <w:p w:rsidR="00687442" w:rsidRDefault="00687442" w:rsidP="00F33A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31FE3">
        <w:rPr>
          <w:sz w:val="24"/>
          <w:szCs w:val="24"/>
        </w:rPr>
        <w:t xml:space="preserve">Eye Care will no longer need to purchase annual subscriptions </w:t>
      </w:r>
      <w:r w:rsidR="00D71168">
        <w:rPr>
          <w:sz w:val="24"/>
          <w:szCs w:val="24"/>
        </w:rPr>
        <w:t>f</w:t>
      </w:r>
      <w:r w:rsidR="00EB1673">
        <w:rPr>
          <w:sz w:val="24"/>
          <w:szCs w:val="24"/>
        </w:rPr>
        <w:t>rom</w:t>
      </w:r>
      <w:r w:rsidR="00331FE3">
        <w:rPr>
          <w:sz w:val="24"/>
          <w:szCs w:val="24"/>
        </w:rPr>
        <w:t xml:space="preserve"> third party vendors for appointment and </w:t>
      </w:r>
      <w:r w:rsidR="00D71168">
        <w:rPr>
          <w:sz w:val="24"/>
          <w:szCs w:val="24"/>
        </w:rPr>
        <w:t xml:space="preserve">employee </w:t>
      </w:r>
      <w:r w:rsidR="00EB1673">
        <w:rPr>
          <w:sz w:val="24"/>
          <w:szCs w:val="24"/>
        </w:rPr>
        <w:t xml:space="preserve">scheduling. An annual subscription to </w:t>
      </w:r>
      <w:proofErr w:type="spellStart"/>
      <w:r w:rsidR="00EB1673">
        <w:rPr>
          <w:sz w:val="24"/>
          <w:szCs w:val="24"/>
        </w:rPr>
        <w:t>Zocdoc</w:t>
      </w:r>
      <w:proofErr w:type="spellEnd"/>
      <w:r w:rsidR="00EB1673">
        <w:rPr>
          <w:sz w:val="24"/>
          <w:szCs w:val="24"/>
        </w:rPr>
        <w:t>, online appointment scheduling, costs $3,600 and When2Work, online employee scheduling, costs $330</w:t>
      </w:r>
      <w:r w:rsidR="007D12B4">
        <w:rPr>
          <w:sz w:val="24"/>
          <w:szCs w:val="24"/>
        </w:rPr>
        <w:t xml:space="preserve"> which in total is $3,930 per year that will be saved. </w:t>
      </w:r>
    </w:p>
    <w:p w:rsidR="00F33A27" w:rsidRPr="00F33A27" w:rsidRDefault="00F33A27" w:rsidP="00F33A27">
      <w:pPr>
        <w:spacing w:line="276" w:lineRule="auto"/>
        <w:rPr>
          <w:rFonts w:asciiTheme="majorHAnsi" w:hAnsiTheme="majorHAnsi" w:cstheme="majorHAnsi"/>
          <w:b/>
          <w:sz w:val="44"/>
          <w:szCs w:val="44"/>
        </w:rPr>
      </w:pPr>
      <w:r w:rsidRPr="00F33A27">
        <w:rPr>
          <w:rFonts w:asciiTheme="majorHAnsi" w:hAnsiTheme="majorHAnsi" w:cstheme="majorHAnsi"/>
          <w:b/>
          <w:sz w:val="44"/>
          <w:szCs w:val="44"/>
        </w:rPr>
        <w:t>System Capabilities:</w:t>
      </w:r>
    </w:p>
    <w:p w:rsidR="00F33A27" w:rsidRPr="00F33A27" w:rsidRDefault="00F33A27" w:rsidP="00F33A27">
      <w:pPr>
        <w:spacing w:line="276" w:lineRule="auto"/>
        <w:rPr>
          <w:sz w:val="24"/>
          <w:szCs w:val="24"/>
        </w:rPr>
      </w:pPr>
      <w:r>
        <w:rPr>
          <w:b/>
          <w:sz w:val="44"/>
          <w:szCs w:val="44"/>
        </w:rPr>
        <w:tab/>
      </w:r>
      <w:r>
        <w:rPr>
          <w:sz w:val="24"/>
          <w:szCs w:val="24"/>
        </w:rPr>
        <w:t xml:space="preserve">The website will be updated with a login portal for patients, employees, and admins each providing their own functionality for the user. </w:t>
      </w:r>
      <w:bookmarkStart w:id="0" w:name="_GoBack"/>
      <w:bookmarkEnd w:id="0"/>
    </w:p>
    <w:sectPr w:rsidR="00F33A27" w:rsidRPr="00F3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42"/>
    <w:rsid w:val="001F4A5D"/>
    <w:rsid w:val="002E1C32"/>
    <w:rsid w:val="002F0FDB"/>
    <w:rsid w:val="00331FE3"/>
    <w:rsid w:val="00516580"/>
    <w:rsid w:val="00687442"/>
    <w:rsid w:val="007D12B4"/>
    <w:rsid w:val="00986AF7"/>
    <w:rsid w:val="00D71168"/>
    <w:rsid w:val="00EB1673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4CC8"/>
  <w15:chartTrackingRefBased/>
  <w15:docId w15:val="{AD348E48-13D4-4D73-BEFC-886CEDDB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Higgins</dc:creator>
  <cp:keywords/>
  <dc:description/>
  <cp:lastModifiedBy>Ian Higgins</cp:lastModifiedBy>
  <cp:revision>3</cp:revision>
  <dcterms:created xsi:type="dcterms:W3CDTF">2019-09-24T16:39:00Z</dcterms:created>
  <dcterms:modified xsi:type="dcterms:W3CDTF">2019-09-24T18:19:00Z</dcterms:modified>
</cp:coreProperties>
</file>