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BC9" w:rsidRPr="00D34796" w:rsidRDefault="00257BC9" w:rsidP="00257BC9">
      <w:pPr>
        <w:pStyle w:val="Cmsor1"/>
        <w:spacing w:before="0" w:after="360" w:line="240" w:lineRule="auto"/>
        <w:jc w:val="center"/>
        <w:rPr>
          <w:rFonts w:ascii="Times New Roman" w:hAnsi="Times New Roman" w:cs="Times New Roman"/>
          <w:color w:val="auto"/>
          <w:sz w:val="36"/>
          <w:szCs w:val="36"/>
        </w:rPr>
      </w:pPr>
      <w:r w:rsidRPr="00D34796">
        <w:rPr>
          <w:rFonts w:ascii="Times New Roman" w:hAnsi="Times New Roman" w:cs="Times New Roman"/>
          <w:color w:val="auto"/>
          <w:sz w:val="36"/>
          <w:szCs w:val="36"/>
        </w:rPr>
        <w:t>QR kód</w:t>
      </w:r>
    </w:p>
    <w:p w:rsidR="00257BC9" w:rsidRPr="00106FC8" w:rsidRDefault="00257BC9" w:rsidP="00257BC9">
      <w:pPr>
        <w:spacing w:after="0" w:line="240" w:lineRule="auto"/>
        <w:jc w:val="both"/>
        <w:rPr>
          <w:rFonts w:ascii="Times New Roman" w:hAnsi="Times New Roman" w:cs="Times New Roman"/>
        </w:rPr>
      </w:pPr>
      <w:r w:rsidRPr="00106FC8">
        <w:rPr>
          <w:rFonts w:ascii="Times New Roman" w:hAnsi="Times New Roman" w:cs="Times New Roman"/>
          <w:noProof/>
          <w:lang w:eastAsia="hu-HU"/>
        </w:rPr>
        <w:drawing>
          <wp:anchor distT="0" distB="0" distL="114300" distR="114300" simplePos="0" relativeHeight="251660288" behindDoc="0" locked="0" layoutInCell="1" allowOverlap="1" wp14:anchorId="25B71BA8" wp14:editId="7CACB721">
            <wp:simplePos x="0" y="0"/>
            <wp:positionH relativeFrom="margin">
              <wp:align>center</wp:align>
            </wp:positionH>
            <wp:positionV relativeFrom="margin">
              <wp:posOffset>1934210</wp:posOffset>
            </wp:positionV>
            <wp:extent cx="2730500" cy="975360"/>
            <wp:effectExtent l="19050" t="0" r="0" b="0"/>
            <wp:wrapTopAndBottom/>
            <wp:docPr id="5"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cstate="print"/>
                    <a:srcRect/>
                    <a:stretch>
                      <a:fillRect/>
                    </a:stretch>
                  </pic:blipFill>
                  <pic:spPr bwMode="auto">
                    <a:xfrm>
                      <a:off x="0" y="0"/>
                      <a:ext cx="2730500" cy="975360"/>
                    </a:xfrm>
                    <a:prstGeom prst="rect">
                      <a:avLst/>
                    </a:prstGeom>
                    <a:noFill/>
                    <a:ln w="9525">
                      <a:noFill/>
                      <a:miter lim="800000"/>
                      <a:headEnd/>
                      <a:tailEnd/>
                    </a:ln>
                  </pic:spPr>
                </pic:pic>
              </a:graphicData>
            </a:graphic>
          </wp:anchor>
        </w:drawing>
      </w:r>
      <w:r w:rsidRPr="00106FC8">
        <w:rPr>
          <w:rFonts w:ascii="Times New Roman" w:hAnsi="Times New Roman" w:cs="Times New Roman"/>
          <w:noProof/>
          <w:lang w:eastAsia="hu-HU"/>
        </w:rPr>
        <w:drawing>
          <wp:anchor distT="0" distB="0" distL="114300" distR="114300" simplePos="0" relativeHeight="251661312" behindDoc="0" locked="0" layoutInCell="1" allowOverlap="1" wp14:anchorId="08FA5AC3" wp14:editId="0778A25E">
            <wp:simplePos x="0" y="0"/>
            <wp:positionH relativeFrom="margin">
              <wp:align>left</wp:align>
            </wp:positionH>
            <wp:positionV relativeFrom="margin">
              <wp:posOffset>569595</wp:posOffset>
            </wp:positionV>
            <wp:extent cx="719455" cy="718820"/>
            <wp:effectExtent l="19050" t="0" r="4445" b="0"/>
            <wp:wrapSquare wrapText="bothSides"/>
            <wp:docPr id="30" name="Kép 29" descr="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link.png"/>
                    <pic:cNvPicPr/>
                  </pic:nvPicPr>
                  <pic:blipFill>
                    <a:blip r:embed="rId8" cstate="print"/>
                    <a:stretch>
                      <a:fillRect/>
                    </a:stretch>
                  </pic:blipFill>
                  <pic:spPr>
                    <a:xfrm>
                      <a:off x="0" y="0"/>
                      <a:ext cx="719455" cy="718820"/>
                    </a:xfrm>
                    <a:prstGeom prst="rect">
                      <a:avLst/>
                    </a:prstGeom>
                  </pic:spPr>
                </pic:pic>
              </a:graphicData>
            </a:graphic>
          </wp:anchor>
        </w:drawing>
      </w:r>
      <w:r>
        <w:rPr>
          <w:rFonts w:ascii="Times New Roman" w:hAnsi="Times New Roman" w:cs="Times New Roman"/>
        </w:rPr>
        <w:t xml:space="preserve">A QR </w:t>
      </w:r>
      <w:r w:rsidRPr="00106FC8">
        <w:rPr>
          <w:rFonts w:ascii="Times New Roman" w:hAnsi="Times New Roman" w:cs="Times New Roman"/>
        </w:rPr>
        <w:t>kód</w:t>
      </w:r>
      <w:r w:rsidRPr="00106FC8">
        <w:rPr>
          <w:rStyle w:val="Lbjegyzet-hivatkozs"/>
          <w:rFonts w:ascii="Times New Roman" w:hAnsi="Times New Roman" w:cs="Times New Roman"/>
        </w:rPr>
        <w:footnoteReference w:id="1"/>
      </w:r>
      <w:r>
        <w:rPr>
          <w:rFonts w:ascii="Times New Roman" w:hAnsi="Times New Roman" w:cs="Times New Roman"/>
        </w:rPr>
        <w:t xml:space="preserve"> </w:t>
      </w:r>
      <w:r w:rsidRPr="00106FC8">
        <w:rPr>
          <w:rFonts w:ascii="Times New Roman" w:hAnsi="Times New Roman" w:cs="Times New Roman"/>
        </w:rPr>
        <w:t>egy kétdimenziós vonalkód, amit a japán Toyota-csoport autóalkatrészeket gyártó leányvállalata, a Denso-</w:t>
      </w:r>
      <w:proofErr w:type="spellStart"/>
      <w:r w:rsidRPr="00106FC8">
        <w:rPr>
          <w:rFonts w:ascii="Times New Roman" w:hAnsi="Times New Roman" w:cs="Times New Roman"/>
        </w:rPr>
        <w:t>Wave</w:t>
      </w:r>
      <w:proofErr w:type="spellEnd"/>
      <w:r w:rsidRPr="00106FC8">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Pr="00106FC8">
        <w:rPr>
          <w:rFonts w:ascii="Times New Roman" w:hAnsi="Times New Roman" w:cs="Times New Roman"/>
        </w:rPr>
        <w:t>mátrix</w:t>
      </w:r>
      <w:proofErr w:type="gramEnd"/>
      <w:r w:rsidRPr="00106FC8">
        <w:rPr>
          <w:rFonts w:ascii="Times New Roman" w:hAnsi="Times New Roman" w:cs="Times New Roman"/>
        </w:rPr>
        <w:t>) kód volt a megoldás. Ez nemcsak lineárisan egymás mellé helyezett információhordozó vonalakból áll, mint a hagyományos vonalkód, hanem mind a vízszintes, mind a függőleges tengely mentén hordoz adatokat.</w:t>
      </w:r>
    </w:p>
    <w:p w:rsidR="00257BC9" w:rsidRPr="00106FC8" w:rsidRDefault="00257BC9" w:rsidP="00257BC9">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Tulajdonságai</w:t>
      </w:r>
    </w:p>
    <w:p w:rsidR="00257BC9" w:rsidRPr="00106FC8" w:rsidRDefault="00257BC9" w:rsidP="00257BC9">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rsidR="00257BC9" w:rsidRPr="00106FC8" w:rsidRDefault="00257BC9" w:rsidP="00257BC9">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507"/>
        <w:gridCol w:w="1506"/>
        <w:gridCol w:w="1610"/>
        <w:gridCol w:w="1648"/>
        <w:gridCol w:w="1617"/>
        <w:gridCol w:w="1617"/>
      </w:tblGrid>
      <w:tr w:rsidR="00257BC9" w:rsidRPr="004E4E98" w:rsidTr="00245BAB">
        <w:trPr>
          <w:jc w:val="center"/>
        </w:trPr>
        <w:tc>
          <w:tcPr>
            <w:tcW w:w="1951" w:type="dxa"/>
            <w:gridSpan w:val="2"/>
            <w:vMerge w:val="restart"/>
            <w:tcBorders>
              <w:top w:val="nil"/>
              <w:left w:val="nil"/>
            </w:tcBorders>
            <w:shd w:val="clear" w:color="auto" w:fill="FFFFFF" w:themeFill="background1"/>
            <w:tcMar>
              <w:top w:w="0" w:type="dxa"/>
            </w:tcMar>
            <w:vAlign w:val="center"/>
          </w:tcPr>
          <w:p w:rsidR="00257BC9" w:rsidRPr="00106FC8" w:rsidRDefault="00257BC9" w:rsidP="00245BAB">
            <w:pPr>
              <w:pStyle w:val="Cmsor2"/>
              <w:jc w:val="center"/>
              <w:outlineLvl w:val="1"/>
              <w:rPr>
                <w:rFonts w:ascii="Times New Roman" w:eastAsiaTheme="minorHAnsi" w:hAnsi="Times New Roman" w:cs="Times New Roman"/>
                <w:b w:val="0"/>
                <w:bCs w:val="0"/>
                <w:color w:val="auto"/>
                <w:sz w:val="22"/>
                <w:szCs w:val="22"/>
              </w:rPr>
            </w:pPr>
          </w:p>
        </w:tc>
        <w:tc>
          <w:tcPr>
            <w:tcW w:w="2082" w:type="dxa"/>
            <w:tcBorders>
              <w:bottom w:val="nil"/>
            </w:tcBorders>
            <w:shd w:val="clear" w:color="auto" w:fill="D5DCE4" w:themeFill="text2" w:themeFillTint="33"/>
            <w:tcMar>
              <w:top w:w="0" w:type="dxa"/>
            </w:tcMar>
            <w:vAlign w:val="bottom"/>
          </w:tcPr>
          <w:p w:rsidR="00257BC9" w:rsidRPr="00C07B99" w:rsidRDefault="00257BC9" w:rsidP="00245BAB">
            <w:pPr>
              <w:jc w:val="center"/>
              <w:rPr>
                <w:rFonts w:ascii="Times New Roman" w:hAnsi="Times New Roman" w:cs="Times New Roman"/>
                <w:b/>
                <w:sz w:val="20"/>
                <w:szCs w:val="20"/>
              </w:rPr>
            </w:pPr>
            <w:r w:rsidRPr="00C07B99">
              <w:rPr>
                <w:rFonts w:ascii="Times New Roman" w:hAnsi="Times New Roman" w:cs="Times New Roman"/>
                <w:b/>
                <w:sz w:val="20"/>
                <w:szCs w:val="20"/>
              </w:rPr>
              <w:t>QR kód</w:t>
            </w:r>
          </w:p>
        </w:tc>
        <w:tc>
          <w:tcPr>
            <w:tcW w:w="2098" w:type="dxa"/>
            <w:tcBorders>
              <w:bottom w:val="nil"/>
            </w:tcBorders>
            <w:shd w:val="clear" w:color="auto" w:fill="D5DCE4" w:themeFill="text2" w:themeFillTint="33"/>
            <w:tcMar>
              <w:top w:w="0" w:type="dxa"/>
            </w:tcMar>
            <w:vAlign w:val="bottom"/>
          </w:tcPr>
          <w:p w:rsidR="00257BC9" w:rsidRPr="00C07B99" w:rsidRDefault="00257BC9" w:rsidP="00245BAB">
            <w:pPr>
              <w:jc w:val="center"/>
              <w:rPr>
                <w:rFonts w:ascii="Times New Roman" w:hAnsi="Times New Roman" w:cs="Times New Roman"/>
                <w:b/>
                <w:bCs/>
                <w:sz w:val="20"/>
                <w:szCs w:val="20"/>
              </w:rPr>
            </w:pPr>
            <w:r w:rsidRPr="00C07B99">
              <w:rPr>
                <w:rFonts w:ascii="Times New Roman" w:hAnsi="Times New Roman" w:cs="Times New Roman"/>
                <w:b/>
                <w:sz w:val="20"/>
                <w:szCs w:val="20"/>
              </w:rPr>
              <w:t>PDF417</w:t>
            </w:r>
          </w:p>
        </w:tc>
        <w:tc>
          <w:tcPr>
            <w:tcW w:w="2098" w:type="dxa"/>
            <w:tcBorders>
              <w:bottom w:val="nil"/>
            </w:tcBorders>
            <w:shd w:val="clear" w:color="auto" w:fill="D5DCE4" w:themeFill="text2" w:themeFillTint="33"/>
            <w:tcMar>
              <w:top w:w="0" w:type="dxa"/>
            </w:tcMar>
            <w:vAlign w:val="bottom"/>
          </w:tcPr>
          <w:p w:rsidR="00257BC9" w:rsidRPr="00C07B99" w:rsidRDefault="00257BC9" w:rsidP="00245BAB">
            <w:pPr>
              <w:jc w:val="center"/>
              <w:rPr>
                <w:rFonts w:ascii="Times New Roman" w:hAnsi="Times New Roman" w:cs="Times New Roman"/>
                <w:b/>
                <w:sz w:val="20"/>
                <w:szCs w:val="20"/>
              </w:rPr>
            </w:pPr>
            <w:proofErr w:type="spellStart"/>
            <w:r w:rsidRPr="00C07B99">
              <w:rPr>
                <w:rFonts w:ascii="Times New Roman" w:hAnsi="Times New Roman" w:cs="Times New Roman"/>
                <w:b/>
                <w:sz w:val="20"/>
                <w:szCs w:val="20"/>
              </w:rPr>
              <w:t>DataMatrix</w:t>
            </w:r>
            <w:proofErr w:type="spellEnd"/>
          </w:p>
        </w:tc>
        <w:tc>
          <w:tcPr>
            <w:tcW w:w="2098" w:type="dxa"/>
            <w:tcBorders>
              <w:bottom w:val="nil"/>
            </w:tcBorders>
            <w:shd w:val="clear" w:color="auto" w:fill="D5DCE4" w:themeFill="text2" w:themeFillTint="33"/>
            <w:tcMar>
              <w:top w:w="0" w:type="dxa"/>
            </w:tcMar>
            <w:vAlign w:val="bottom"/>
          </w:tcPr>
          <w:p w:rsidR="00257BC9" w:rsidRPr="00C07B99" w:rsidRDefault="00257BC9" w:rsidP="00245BAB">
            <w:pPr>
              <w:jc w:val="center"/>
              <w:rPr>
                <w:rFonts w:ascii="Times New Roman" w:hAnsi="Times New Roman" w:cs="Times New Roman"/>
                <w:b/>
                <w:sz w:val="20"/>
                <w:szCs w:val="20"/>
              </w:rPr>
            </w:pPr>
            <w:r w:rsidRPr="00C07B99">
              <w:rPr>
                <w:rFonts w:ascii="Times New Roman" w:hAnsi="Times New Roman" w:cs="Times New Roman"/>
                <w:b/>
                <w:sz w:val="20"/>
                <w:szCs w:val="20"/>
              </w:rPr>
              <w:t>Maxi kód</w:t>
            </w:r>
          </w:p>
        </w:tc>
      </w:tr>
      <w:tr w:rsidR="00257BC9" w:rsidRPr="004E4E98" w:rsidTr="00245BAB">
        <w:trPr>
          <w:trHeight w:val="840"/>
          <w:jc w:val="center"/>
        </w:trPr>
        <w:tc>
          <w:tcPr>
            <w:tcW w:w="1951" w:type="dxa"/>
            <w:gridSpan w:val="2"/>
            <w:vMerge/>
            <w:tcBorders>
              <w:left w:val="nil"/>
            </w:tcBorders>
            <w:shd w:val="clear" w:color="auto" w:fill="FFFFFF" w:themeFill="background1"/>
            <w:tcMar>
              <w:top w:w="0" w:type="dxa"/>
            </w:tcMar>
            <w:vAlign w:val="center"/>
          </w:tcPr>
          <w:p w:rsidR="00257BC9" w:rsidRPr="00106FC8" w:rsidRDefault="00257BC9" w:rsidP="00245BAB">
            <w:pPr>
              <w:pStyle w:val="Cmsor2"/>
              <w:jc w:val="center"/>
              <w:outlineLvl w:val="1"/>
              <w:rPr>
                <w:rFonts w:ascii="Times New Roman" w:eastAsiaTheme="minorHAnsi" w:hAnsi="Times New Roman" w:cs="Times New Roman"/>
                <w:b w:val="0"/>
                <w:bCs w:val="0"/>
                <w:color w:val="auto"/>
                <w:sz w:val="22"/>
                <w:szCs w:val="22"/>
              </w:rPr>
            </w:pPr>
          </w:p>
        </w:tc>
        <w:tc>
          <w:tcPr>
            <w:tcW w:w="2082" w:type="dxa"/>
            <w:tcBorders>
              <w:top w:val="nil"/>
            </w:tcBorders>
            <w:shd w:val="clear" w:color="auto" w:fill="FFFFFF" w:themeFill="background1"/>
            <w:tcMar>
              <w:top w:w="0" w:type="dxa"/>
            </w:tcMar>
            <w:vAlign w:val="bottom"/>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39F9941D" wp14:editId="36B3FD91">
                  <wp:extent cx="542925" cy="542925"/>
                  <wp:effectExtent l="19050" t="0" r="9525" b="0"/>
                  <wp:docPr id="36" name="Kép 35" descr="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gif"/>
                          <pic:cNvPicPr/>
                        </pic:nvPicPr>
                        <pic:blipFill>
                          <a:blip r:embed="rId9"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32138622" wp14:editId="320D93C1">
                  <wp:extent cx="542925" cy="447675"/>
                  <wp:effectExtent l="19050" t="0" r="9525" b="0"/>
                  <wp:docPr id="37" name="Kép 36" descr="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417.gif"/>
                          <pic:cNvPicPr/>
                        </pic:nvPicPr>
                        <pic:blipFill>
                          <a:blip r:embed="rId10" cstate="print"/>
                          <a:stretch>
                            <a:fillRect/>
                          </a:stretch>
                        </pic:blipFill>
                        <pic:spPr>
                          <a:xfrm>
                            <a:off x="0" y="0"/>
                            <a:ext cx="542925" cy="44767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4DEA1EF1" wp14:editId="29B1D680">
                  <wp:extent cx="542925" cy="542925"/>
                  <wp:effectExtent l="19050" t="0" r="9525" b="0"/>
                  <wp:docPr id="38" name="Kép 37" descr="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atrix.gif"/>
                          <pic:cNvPicPr/>
                        </pic:nvPicPr>
                        <pic:blipFill>
                          <a:blip r:embed="rId11"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267EA2E6" wp14:editId="633C2672">
                  <wp:extent cx="542925" cy="542925"/>
                  <wp:effectExtent l="19050" t="0" r="9525" b="0"/>
                  <wp:docPr id="43" name="Kép 42" descr="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_code.gif"/>
                          <pic:cNvPicPr/>
                        </pic:nvPicPr>
                        <pic:blipFill>
                          <a:blip r:embed="rId12" cstate="print"/>
                          <a:stretch>
                            <a:fillRect/>
                          </a:stretch>
                        </pic:blipFill>
                        <pic:spPr>
                          <a:xfrm>
                            <a:off x="0" y="0"/>
                            <a:ext cx="542925" cy="542925"/>
                          </a:xfrm>
                          <a:prstGeom prst="rect">
                            <a:avLst/>
                          </a:prstGeom>
                        </pic:spPr>
                      </pic:pic>
                    </a:graphicData>
                  </a:graphic>
                </wp:inline>
              </w:drawing>
            </w:r>
          </w:p>
        </w:tc>
      </w:tr>
      <w:tr w:rsidR="00257BC9" w:rsidRPr="004E4E98" w:rsidTr="00245BAB">
        <w:trPr>
          <w:jc w:val="center"/>
        </w:trPr>
        <w:tc>
          <w:tcPr>
            <w:tcW w:w="1951" w:type="dxa"/>
            <w:gridSpan w:val="2"/>
            <w:shd w:val="clear" w:color="auto" w:fill="FFFFFF" w:themeFill="background1"/>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Fejlesztő (ország)</w:t>
            </w:r>
          </w:p>
        </w:tc>
        <w:tc>
          <w:tcPr>
            <w:tcW w:w="2082"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DENSO</w:t>
            </w:r>
            <w:r>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(Jap</w:t>
            </w:r>
            <w:r>
              <w:rPr>
                <w:rFonts w:ascii="Times New Roman" w:eastAsiaTheme="minorHAnsi" w:hAnsi="Times New Roman" w:cs="Times New Roman"/>
                <w:b w:val="0"/>
                <w:bCs w:val="0"/>
                <w:color w:val="auto"/>
                <w:sz w:val="20"/>
                <w:szCs w:val="20"/>
              </w:rPr>
              <w:t>á</w:t>
            </w:r>
            <w:r w:rsidRPr="00106FC8">
              <w:rPr>
                <w:rFonts w:ascii="Times New Roman" w:eastAsiaTheme="minorHAnsi" w:hAnsi="Times New Roman" w:cs="Times New Roman"/>
                <w:b w:val="0"/>
                <w:bCs w:val="0"/>
                <w:color w:val="auto"/>
                <w:sz w:val="20"/>
                <w:szCs w:val="20"/>
              </w:rPr>
              <w:t>n)</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proofErr w:type="spellStart"/>
            <w:r w:rsidRPr="00106FC8">
              <w:rPr>
                <w:rFonts w:ascii="Times New Roman" w:eastAsiaTheme="minorHAnsi" w:hAnsi="Times New Roman" w:cs="Times New Roman"/>
                <w:b w:val="0"/>
                <w:bCs w:val="0"/>
                <w:color w:val="auto"/>
                <w:sz w:val="20"/>
                <w:szCs w:val="20"/>
              </w:rPr>
              <w:t>Symbol</w:t>
            </w:r>
            <w:proofErr w:type="spellEnd"/>
            <w:r w:rsidRPr="00106FC8">
              <w:rPr>
                <w:rFonts w:ascii="Times New Roman" w:eastAsiaTheme="minorHAnsi" w:hAnsi="Times New Roman" w:cs="Times New Roman"/>
                <w:b w:val="0"/>
                <w:bCs w:val="0"/>
                <w:color w:val="auto"/>
                <w:sz w:val="20"/>
                <w:szCs w:val="20"/>
              </w:rPr>
              <w:t xml:space="preserve"> Technologies (USA)</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 xml:space="preserve">RVSI </w:t>
            </w:r>
            <w:proofErr w:type="spellStart"/>
            <w:r w:rsidRPr="00106FC8">
              <w:rPr>
                <w:rFonts w:ascii="Times New Roman" w:eastAsiaTheme="minorHAnsi" w:hAnsi="Times New Roman" w:cs="Times New Roman"/>
                <w:b w:val="0"/>
                <w:bCs w:val="0"/>
                <w:color w:val="auto"/>
                <w:sz w:val="20"/>
                <w:szCs w:val="20"/>
              </w:rPr>
              <w:t>Acuity</w:t>
            </w:r>
            <w:proofErr w:type="spellEnd"/>
            <w:r w:rsidRPr="00106FC8">
              <w:rPr>
                <w:rFonts w:ascii="Times New Roman" w:eastAsiaTheme="minorHAnsi" w:hAnsi="Times New Roman" w:cs="Times New Roman"/>
                <w:b w:val="0"/>
                <w:bCs w:val="0"/>
                <w:color w:val="auto"/>
                <w:sz w:val="20"/>
                <w:szCs w:val="20"/>
              </w:rPr>
              <w:t xml:space="preserve"> </w:t>
            </w:r>
            <w:proofErr w:type="spellStart"/>
            <w:r w:rsidRPr="00106FC8">
              <w:rPr>
                <w:rFonts w:ascii="Times New Roman" w:eastAsiaTheme="minorHAnsi" w:hAnsi="Times New Roman" w:cs="Times New Roman"/>
                <w:b w:val="0"/>
                <w:bCs w:val="0"/>
                <w:color w:val="auto"/>
                <w:sz w:val="20"/>
                <w:szCs w:val="20"/>
              </w:rPr>
              <w:t>CiMatrix</w:t>
            </w:r>
            <w:proofErr w:type="spellEnd"/>
            <w:r w:rsidRPr="00106FC8">
              <w:rPr>
                <w:rFonts w:ascii="Times New Roman" w:eastAsiaTheme="minorHAnsi" w:hAnsi="Times New Roman" w:cs="Times New Roman"/>
                <w:b w:val="0"/>
                <w:bCs w:val="0"/>
                <w:color w:val="auto"/>
                <w:sz w:val="20"/>
                <w:szCs w:val="20"/>
              </w:rPr>
              <w:t xml:space="preserve"> (USA)</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UPS</w:t>
            </w:r>
            <w:r>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(USA)</w:t>
            </w:r>
          </w:p>
        </w:tc>
      </w:tr>
      <w:tr w:rsidR="00257BC9" w:rsidRPr="004E4E98" w:rsidTr="00245BAB">
        <w:trPr>
          <w:jc w:val="center"/>
        </w:trPr>
        <w:tc>
          <w:tcPr>
            <w:tcW w:w="1951" w:type="dxa"/>
            <w:gridSpan w:val="2"/>
            <w:shd w:val="clear" w:color="auto" w:fill="FFFFFF" w:themeFill="background1"/>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Típus</w:t>
            </w:r>
          </w:p>
        </w:tc>
        <w:tc>
          <w:tcPr>
            <w:tcW w:w="2082"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Halmozott vonal kód</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r>
      <w:tr w:rsidR="00257BC9" w:rsidRPr="004E4E98" w:rsidTr="00245BAB">
        <w:trPr>
          <w:cantSplit/>
          <w:trHeight w:hRule="exact" w:val="284"/>
          <w:jc w:val="center"/>
        </w:trPr>
        <w:tc>
          <w:tcPr>
            <w:tcW w:w="534" w:type="dxa"/>
            <w:vMerge w:val="restart"/>
            <w:shd w:val="clear" w:color="auto" w:fill="FFFFFF" w:themeFill="background1"/>
            <w:tcMar>
              <w:top w:w="0" w:type="dxa"/>
            </w:tcMar>
            <w:textDirection w:val="btLr"/>
            <w:vAlign w:val="center"/>
          </w:tcPr>
          <w:p w:rsidR="00257BC9" w:rsidRPr="00106FC8" w:rsidRDefault="00257BC9" w:rsidP="00245BAB">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Kapacitás</w:t>
            </w:r>
          </w:p>
        </w:tc>
        <w:tc>
          <w:tcPr>
            <w:tcW w:w="1417" w:type="dxa"/>
            <w:shd w:val="clear" w:color="auto" w:fill="FFFFFF" w:themeFill="background1"/>
            <w:tcMar>
              <w:top w:w="0" w:type="dxa"/>
            </w:tcMar>
            <w:vAlign w:val="center"/>
          </w:tcPr>
          <w:p w:rsidR="00257BC9" w:rsidRPr="00106FC8" w:rsidRDefault="00257BC9" w:rsidP="00245BAB">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Számok</w:t>
            </w:r>
          </w:p>
        </w:tc>
        <w:tc>
          <w:tcPr>
            <w:tcW w:w="2082"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7,089</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2,710</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3,116</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138</w:t>
            </w:r>
          </w:p>
        </w:tc>
      </w:tr>
      <w:tr w:rsidR="00257BC9" w:rsidRPr="004E4E98" w:rsidTr="00245BAB">
        <w:trPr>
          <w:trHeight w:hRule="exact" w:val="284"/>
          <w:jc w:val="center"/>
        </w:trPr>
        <w:tc>
          <w:tcPr>
            <w:tcW w:w="534" w:type="dxa"/>
            <w:vMerge/>
            <w:shd w:val="clear" w:color="auto" w:fill="FFFFFF" w:themeFill="background1"/>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257BC9" w:rsidRPr="00106FC8" w:rsidRDefault="00257BC9" w:rsidP="00245BAB">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Alfanumerikus</w:t>
            </w:r>
          </w:p>
        </w:tc>
        <w:tc>
          <w:tcPr>
            <w:tcW w:w="2082"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4,296</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1,850</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2,355</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93</w:t>
            </w:r>
          </w:p>
        </w:tc>
      </w:tr>
      <w:tr w:rsidR="00257BC9" w:rsidRPr="004E4E98" w:rsidTr="00245BAB">
        <w:trPr>
          <w:trHeight w:hRule="exact" w:val="284"/>
          <w:jc w:val="center"/>
        </w:trPr>
        <w:tc>
          <w:tcPr>
            <w:tcW w:w="534" w:type="dxa"/>
            <w:vMerge/>
            <w:shd w:val="clear" w:color="auto" w:fill="FFFFFF" w:themeFill="background1"/>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257BC9" w:rsidRPr="00106FC8" w:rsidRDefault="00257BC9" w:rsidP="00245BAB">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Bináris</w:t>
            </w:r>
          </w:p>
        </w:tc>
        <w:tc>
          <w:tcPr>
            <w:tcW w:w="2082"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2,953</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1,018</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1,556</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p>
        </w:tc>
      </w:tr>
      <w:tr w:rsidR="00257BC9" w:rsidRPr="004E4E98" w:rsidTr="00245BAB">
        <w:trPr>
          <w:trHeight w:hRule="exact" w:val="284"/>
          <w:jc w:val="center"/>
        </w:trPr>
        <w:tc>
          <w:tcPr>
            <w:tcW w:w="534" w:type="dxa"/>
            <w:vMerge/>
            <w:shd w:val="clear" w:color="auto" w:fill="FFFFFF" w:themeFill="background1"/>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257BC9" w:rsidRPr="00106FC8" w:rsidRDefault="00257BC9" w:rsidP="00245BAB">
            <w:pPr>
              <w:pStyle w:val="Cmsor2"/>
              <w:spacing w:before="0"/>
              <w:outlineLvl w:val="1"/>
              <w:rPr>
                <w:rFonts w:ascii="Times New Roman" w:eastAsiaTheme="minorHAnsi" w:hAnsi="Times New Roman" w:cs="Times New Roman"/>
                <w:bCs w:val="0"/>
                <w:color w:val="auto"/>
                <w:sz w:val="20"/>
                <w:szCs w:val="20"/>
              </w:rPr>
            </w:pPr>
            <w:proofErr w:type="spellStart"/>
            <w:r w:rsidRPr="00106FC8">
              <w:rPr>
                <w:rFonts w:ascii="Times New Roman" w:eastAsiaTheme="minorHAnsi" w:hAnsi="Times New Roman" w:cs="Times New Roman"/>
                <w:bCs w:val="0"/>
                <w:color w:val="auto"/>
                <w:sz w:val="20"/>
                <w:szCs w:val="20"/>
              </w:rPr>
              <w:t>Kanji</w:t>
            </w:r>
            <w:proofErr w:type="spellEnd"/>
          </w:p>
        </w:tc>
        <w:tc>
          <w:tcPr>
            <w:tcW w:w="2082"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1,817</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554</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778</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p>
        </w:tc>
      </w:tr>
      <w:tr w:rsidR="00257BC9" w:rsidRPr="004E4E98" w:rsidTr="00245BAB">
        <w:trPr>
          <w:jc w:val="center"/>
        </w:trPr>
        <w:tc>
          <w:tcPr>
            <w:tcW w:w="1951" w:type="dxa"/>
            <w:gridSpan w:val="2"/>
            <w:shd w:val="clear" w:color="auto" w:fill="FFFFFF" w:themeFill="background1"/>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Főbb jellemzői</w:t>
            </w:r>
          </w:p>
        </w:tc>
        <w:tc>
          <w:tcPr>
            <w:tcW w:w="2082"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 kis nyomtatási méret, gyors beolvasás</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Kis nyomtatási méret</w:t>
            </w:r>
          </w:p>
        </w:tc>
        <w:tc>
          <w:tcPr>
            <w:tcW w:w="2098" w:type="dxa"/>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Gyors beolvasás</w:t>
            </w:r>
          </w:p>
        </w:tc>
      </w:tr>
      <w:tr w:rsidR="00257BC9" w:rsidRPr="004E4E98" w:rsidTr="00245BAB">
        <w:trPr>
          <w:jc w:val="center"/>
        </w:trPr>
        <w:tc>
          <w:tcPr>
            <w:tcW w:w="1951" w:type="dxa"/>
            <w:gridSpan w:val="2"/>
            <w:shd w:val="clear" w:color="auto" w:fill="FFFFFF" w:themeFill="background1"/>
            <w:tcMar>
              <w:top w:w="0" w:type="dxa"/>
            </w:tcMar>
            <w:vAlign w:val="center"/>
          </w:tcPr>
          <w:p w:rsidR="00257BC9" w:rsidRPr="00106FC8" w:rsidRDefault="00257BC9" w:rsidP="00245BAB">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Szabványosítók</w:t>
            </w:r>
          </w:p>
        </w:tc>
        <w:tc>
          <w:tcPr>
            <w:tcW w:w="2082" w:type="dxa"/>
            <w:tcMar>
              <w:top w:w="0" w:type="dxa"/>
            </w:tcMar>
            <w:vAlign w:val="center"/>
          </w:tcPr>
          <w:p w:rsidR="00257BC9" w:rsidRPr="00106FC8" w:rsidRDefault="00257BC9" w:rsidP="00245BAB">
            <w:pPr>
              <w:jc w:val="center"/>
              <w:rPr>
                <w:rFonts w:ascii="Times New Roman" w:hAnsi="Times New Roman" w:cs="Times New Roman"/>
                <w:b/>
                <w:bCs/>
                <w:sz w:val="20"/>
                <w:szCs w:val="20"/>
              </w:rPr>
            </w:pPr>
            <w:r w:rsidRPr="00106FC8">
              <w:rPr>
                <w:rFonts w:ascii="Times New Roman" w:hAnsi="Times New Roman" w:cs="Times New Roman"/>
                <w:sz w:val="20"/>
                <w:szCs w:val="20"/>
              </w:rPr>
              <w:t>AIM International JIS</w:t>
            </w:r>
          </w:p>
        </w:tc>
        <w:tc>
          <w:tcPr>
            <w:tcW w:w="2098" w:type="dxa"/>
            <w:tcMar>
              <w:top w:w="0" w:type="dxa"/>
            </w:tcMar>
            <w:vAlign w:val="center"/>
          </w:tcPr>
          <w:p w:rsidR="00257BC9" w:rsidRPr="00106FC8" w:rsidRDefault="00257BC9" w:rsidP="00245BAB">
            <w:pPr>
              <w:jc w:val="center"/>
              <w:rPr>
                <w:rFonts w:ascii="Times New Roman" w:hAnsi="Times New Roman" w:cs="Times New Roman"/>
                <w:sz w:val="20"/>
                <w:szCs w:val="20"/>
              </w:rPr>
            </w:pPr>
            <w:r w:rsidRPr="00106FC8">
              <w:rPr>
                <w:rFonts w:ascii="Times New Roman" w:hAnsi="Times New Roman" w:cs="Times New Roman"/>
                <w:sz w:val="20"/>
                <w:szCs w:val="20"/>
              </w:rPr>
              <w:t>ISO AIM International</w:t>
            </w:r>
          </w:p>
        </w:tc>
        <w:tc>
          <w:tcPr>
            <w:tcW w:w="2098" w:type="dxa"/>
            <w:tcMar>
              <w:top w:w="0" w:type="dxa"/>
            </w:tcMar>
            <w:vAlign w:val="center"/>
          </w:tcPr>
          <w:p w:rsidR="00257BC9" w:rsidRPr="00106FC8" w:rsidRDefault="00257BC9" w:rsidP="00245BAB">
            <w:pPr>
              <w:jc w:val="center"/>
              <w:rPr>
                <w:rFonts w:ascii="Times New Roman" w:hAnsi="Times New Roman" w:cs="Times New Roman"/>
                <w:sz w:val="20"/>
                <w:szCs w:val="20"/>
              </w:rPr>
            </w:pPr>
            <w:r w:rsidRPr="00106FC8">
              <w:rPr>
                <w:rFonts w:ascii="Times New Roman" w:hAnsi="Times New Roman" w:cs="Times New Roman"/>
                <w:sz w:val="20"/>
                <w:szCs w:val="20"/>
              </w:rPr>
              <w:t>ISO AIM International</w:t>
            </w:r>
          </w:p>
        </w:tc>
        <w:tc>
          <w:tcPr>
            <w:tcW w:w="2098" w:type="dxa"/>
            <w:tcMar>
              <w:top w:w="0" w:type="dxa"/>
            </w:tcMar>
            <w:vAlign w:val="center"/>
          </w:tcPr>
          <w:p w:rsidR="00257BC9" w:rsidRPr="00106FC8" w:rsidRDefault="00257BC9" w:rsidP="00245BAB">
            <w:pPr>
              <w:jc w:val="center"/>
              <w:rPr>
                <w:rFonts w:ascii="Times New Roman" w:hAnsi="Times New Roman" w:cs="Times New Roman"/>
                <w:sz w:val="20"/>
                <w:szCs w:val="20"/>
              </w:rPr>
            </w:pPr>
            <w:r w:rsidRPr="00106FC8">
              <w:rPr>
                <w:rFonts w:ascii="Times New Roman" w:hAnsi="Times New Roman" w:cs="Times New Roman"/>
                <w:sz w:val="20"/>
                <w:szCs w:val="20"/>
              </w:rPr>
              <w:t>ISO AIM International</w:t>
            </w:r>
          </w:p>
        </w:tc>
      </w:tr>
    </w:tbl>
    <w:p w:rsidR="00257BC9" w:rsidRPr="00106FC8" w:rsidRDefault="00257BC9" w:rsidP="00257BC9">
      <w:pPr>
        <w:spacing w:before="120" w:after="0" w:line="240" w:lineRule="auto"/>
        <w:jc w:val="center"/>
        <w:rPr>
          <w:rFonts w:ascii="Times New Roman" w:eastAsiaTheme="majorEastAsia" w:hAnsi="Times New Roman" w:cs="Times New Roman"/>
          <w:i/>
          <w:sz w:val="20"/>
          <w:szCs w:val="20"/>
        </w:rPr>
      </w:pPr>
      <w:bookmarkStart w:id="0" w:name="_GoBack"/>
      <w:bookmarkEnd w:id="0"/>
      <w:r w:rsidRPr="00106FC8">
        <w:rPr>
          <w:rFonts w:ascii="Times New Roman" w:hAnsi="Times New Roman" w:cs="Times New Roman"/>
          <w:i/>
          <w:sz w:val="20"/>
          <w:szCs w:val="20"/>
        </w:rPr>
        <w:t>2D kódok összehasonlítása</w:t>
      </w:r>
      <w:r w:rsidRPr="00106FC8">
        <w:rPr>
          <w:rFonts w:ascii="Times New Roman" w:hAnsi="Times New Roman" w:cs="Times New Roman"/>
          <w:i/>
          <w:sz w:val="20"/>
          <w:szCs w:val="20"/>
        </w:rPr>
        <w:br w:type="page"/>
      </w:r>
    </w:p>
    <w:p w:rsidR="00257BC9" w:rsidRPr="00106FC8" w:rsidRDefault="00257BC9" w:rsidP="00257BC9">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lastRenderedPageBreak/>
        <w:t>Szabványosítás</w:t>
      </w:r>
    </w:p>
    <w:p w:rsidR="00257BC9" w:rsidRPr="00106FC8" w:rsidRDefault="00257BC9" w:rsidP="00257BC9">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257BC9" w:rsidRPr="00106FC8" w:rsidRDefault="00257BC9" w:rsidP="00257BC9">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Nemzetközi szabványként való elfogadása után még gyorsabb terjedésnek indult. Németországban például több városban is ilyen kódolással nyomtatnak vonaljegyet a tömegközlekedési eszközökön.</w:t>
      </w:r>
    </w:p>
    <w:p w:rsidR="00257BC9" w:rsidRPr="00106FC8" w:rsidRDefault="00257BC9" w:rsidP="00257BC9">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A QR-kód nyílt szabvány, a specifikációi nyilvánosak, de a tulajdonosi jogokat a Denso Wave továbbra is fenntartja. Amerikában fel is tüntetik mindenütt, hogy a QR-kód a Denso Wave regisztrált</w:t>
      </w:r>
      <w:r>
        <w:t xml:space="preserve"> </w:t>
      </w:r>
      <w:r w:rsidRPr="00106FC8">
        <w:rPr>
          <w:rFonts w:ascii="Times New Roman" w:hAnsi="Times New Roman" w:cs="Times New Roman"/>
          <w:noProof/>
          <w:lang w:eastAsia="hu-HU"/>
        </w:rPr>
        <w:t>védjegye.</w:t>
      </w:r>
    </w:p>
    <w:p w:rsidR="00257BC9" w:rsidRPr="00106FC8" w:rsidRDefault="00257BC9" w:rsidP="00257BC9">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Érdekességek, tények</w:t>
      </w:r>
    </w:p>
    <w:p w:rsidR="00257BC9" w:rsidRPr="00106FC8" w:rsidRDefault="00257BC9" w:rsidP="00257BC9">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használata 2010-ről 2011-re 4589%-</w:t>
      </w:r>
      <w:proofErr w:type="spellStart"/>
      <w:r w:rsidRPr="00106FC8">
        <w:rPr>
          <w:rFonts w:ascii="Times New Roman" w:hAnsi="Times New Roman" w:cs="Times New Roman"/>
        </w:rPr>
        <w:t>kal</w:t>
      </w:r>
      <w:proofErr w:type="spellEnd"/>
      <w:r w:rsidRPr="00106FC8">
        <w:rPr>
          <w:rFonts w:ascii="Times New Roman" w:hAnsi="Times New Roman" w:cs="Times New Roman"/>
        </w:rPr>
        <w:t xml:space="preserve"> nőtt.</w:t>
      </w:r>
    </w:p>
    <w:p w:rsidR="00257BC9" w:rsidRPr="00106FC8" w:rsidRDefault="00257BC9" w:rsidP="00257BC9">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56%-</w:t>
      </w:r>
      <w:proofErr w:type="gramStart"/>
      <w:r w:rsidRPr="00106FC8">
        <w:rPr>
          <w:rFonts w:ascii="Times New Roman" w:hAnsi="Times New Roman" w:cs="Times New Roman"/>
        </w:rPr>
        <w:t>a</w:t>
      </w:r>
      <w:proofErr w:type="gramEnd"/>
      <w:r w:rsidRPr="00106FC8">
        <w:rPr>
          <w:rFonts w:ascii="Times New Roman" w:hAnsi="Times New Roman" w:cs="Times New Roman"/>
        </w:rPr>
        <w:t xml:space="preserve"> </w:t>
      </w:r>
      <w:proofErr w:type="spellStart"/>
      <w:r w:rsidRPr="00106FC8">
        <w:rPr>
          <w:rFonts w:ascii="Times New Roman" w:hAnsi="Times New Roman" w:cs="Times New Roman"/>
        </w:rPr>
        <w:t>a</w:t>
      </w:r>
      <w:proofErr w:type="spellEnd"/>
      <w:r w:rsidRPr="00106FC8">
        <w:rPr>
          <w:rFonts w:ascii="Times New Roman" w:hAnsi="Times New Roman" w:cs="Times New Roman"/>
        </w:rPr>
        <w:t xml:space="preserve"> termékek csomagolásán jelenik meg.</w:t>
      </w:r>
    </w:p>
    <w:p w:rsidR="00257BC9" w:rsidRPr="00106FC8" w:rsidRDefault="00257BC9" w:rsidP="00257BC9">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kódokat 64%-</w:t>
      </w:r>
      <w:proofErr w:type="spellStart"/>
      <w:r w:rsidRPr="00106FC8">
        <w:rPr>
          <w:rFonts w:ascii="Times New Roman" w:hAnsi="Times New Roman" w:cs="Times New Roman"/>
        </w:rPr>
        <w:t>ban</w:t>
      </w:r>
      <w:proofErr w:type="spellEnd"/>
      <w:r w:rsidRPr="00106FC8">
        <w:rPr>
          <w:rFonts w:ascii="Times New Roman" w:hAnsi="Times New Roman" w:cs="Times New Roman"/>
        </w:rPr>
        <w:t xml:space="preserve"> nők </w:t>
      </w:r>
      <w:proofErr w:type="spellStart"/>
      <w:r w:rsidRPr="00106FC8">
        <w:rPr>
          <w:rFonts w:ascii="Times New Roman" w:hAnsi="Times New Roman" w:cs="Times New Roman"/>
        </w:rPr>
        <w:t>szkennelik</w:t>
      </w:r>
      <w:proofErr w:type="spellEnd"/>
      <w:r w:rsidRPr="00106FC8">
        <w:rPr>
          <w:rFonts w:ascii="Times New Roman" w:hAnsi="Times New Roman" w:cs="Times New Roman"/>
        </w:rPr>
        <w:t xml:space="preserve"> be.</w:t>
      </w:r>
    </w:p>
    <w:p w:rsidR="00257BC9" w:rsidRPr="00106FC8" w:rsidRDefault="00257BC9" w:rsidP="00257BC9">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felhasználók többsége arra számít, hogy kupont vagy árengedményt kap, ha </w:t>
      </w:r>
      <w:proofErr w:type="spellStart"/>
      <w:r w:rsidRPr="00106FC8">
        <w:rPr>
          <w:rFonts w:ascii="Times New Roman" w:hAnsi="Times New Roman" w:cs="Times New Roman"/>
        </w:rPr>
        <w:t>beszkenneli</w:t>
      </w:r>
      <w:proofErr w:type="spellEnd"/>
      <w:r w:rsidRPr="00106FC8">
        <w:rPr>
          <w:rFonts w:ascii="Times New Roman" w:hAnsi="Times New Roman" w:cs="Times New Roman"/>
        </w:rPr>
        <w:t xml:space="preserve"> a QR kódot.</w:t>
      </w:r>
    </w:p>
    <w:p w:rsidR="00257BC9" w:rsidRPr="00106FC8" w:rsidRDefault="00257BC9" w:rsidP="00257BC9">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w:t>
      </w:r>
      <w:proofErr w:type="spellStart"/>
      <w:r w:rsidRPr="00106FC8">
        <w:rPr>
          <w:rFonts w:ascii="Times New Roman" w:hAnsi="Times New Roman" w:cs="Times New Roman"/>
        </w:rPr>
        <w:t>Fortune</w:t>
      </w:r>
      <w:proofErr w:type="spellEnd"/>
      <w:r w:rsidRPr="00106FC8">
        <w:rPr>
          <w:rFonts w:ascii="Times New Roman" w:hAnsi="Times New Roman" w:cs="Times New Roman"/>
        </w:rPr>
        <w:t xml:space="preserve"> magazin listáján szereplő 50 cégből 11 már beépítette a QR kód alkalmazását saját marketing stratégiájába.</w:t>
      </w:r>
    </w:p>
    <w:p w:rsidR="00257BC9" w:rsidRPr="00394DDD" w:rsidRDefault="00257BC9" w:rsidP="00257BC9">
      <w:pPr>
        <w:spacing w:before="120"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drawing>
          <wp:anchor distT="0" distB="0" distL="114300" distR="114300" simplePos="0" relativeHeight="251659264" behindDoc="0" locked="0" layoutInCell="1" allowOverlap="1" wp14:anchorId="159BDBE7" wp14:editId="174FE365">
            <wp:simplePos x="0" y="0"/>
            <wp:positionH relativeFrom="margin">
              <wp:align>center</wp:align>
            </wp:positionH>
            <wp:positionV relativeFrom="margin">
              <wp:posOffset>5028565</wp:posOffset>
            </wp:positionV>
            <wp:extent cx="3599815" cy="2032635"/>
            <wp:effectExtent l="19050" t="0" r="635" b="0"/>
            <wp:wrapTopAndBottom/>
            <wp:docPr id="29" name="Kép 26" descr="vasar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rlas.jpg"/>
                    <pic:cNvPicPr/>
                  </pic:nvPicPr>
                  <pic:blipFill>
                    <a:blip r:embed="rId13" cstate="print"/>
                    <a:stretch>
                      <a:fillRect/>
                    </a:stretch>
                  </pic:blipFill>
                  <pic:spPr>
                    <a:xfrm>
                      <a:off x="0" y="0"/>
                      <a:ext cx="3599815" cy="2032635"/>
                    </a:xfrm>
                    <a:prstGeom prst="rect">
                      <a:avLst/>
                    </a:prstGeom>
                  </pic:spPr>
                </pic:pic>
              </a:graphicData>
            </a:graphic>
          </wp:anchor>
        </w:drawing>
      </w:r>
      <w:r w:rsidRPr="00106FC8">
        <w:rPr>
          <w:rFonts w:ascii="Times New Roman" w:hAnsi="Times New Roman" w:cs="Times New Roman"/>
          <w:noProof/>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w:t>
      </w:r>
      <w:r>
        <w:rPr>
          <w:rFonts w:ascii="Times New Roman" w:hAnsi="Times New Roman" w:cs="Times New Roman"/>
          <w:noProof/>
          <w:lang w:eastAsia="hu-HU"/>
        </w:rPr>
        <w:t>,</w:t>
      </w:r>
      <w:r w:rsidRPr="00106FC8">
        <w:rPr>
          <w:rFonts w:ascii="Times New Roman" w:hAnsi="Times New Roman" w:cs="Times New Roman"/>
          <w:noProof/>
          <w:lang w:eastAsia="hu-HU"/>
        </w:rPr>
        <w:t xml:space="preserve">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rsidR="00561753" w:rsidRDefault="00EE4FCE"/>
    <w:sectPr w:rsidR="00561753" w:rsidSect="00C60A3D">
      <w:pgSz w:w="11906" w:h="16838"/>
      <w:pgMar w:top="964" w:right="1418" w:bottom="96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FCE" w:rsidRDefault="00EE4FCE" w:rsidP="00257BC9">
      <w:pPr>
        <w:spacing w:after="0" w:line="240" w:lineRule="auto"/>
      </w:pPr>
      <w:r>
        <w:separator/>
      </w:r>
    </w:p>
  </w:endnote>
  <w:endnote w:type="continuationSeparator" w:id="0">
    <w:p w:rsidR="00EE4FCE" w:rsidRDefault="00EE4FCE" w:rsidP="0025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FCE" w:rsidRDefault="00EE4FCE" w:rsidP="00257BC9">
      <w:pPr>
        <w:spacing w:after="0" w:line="240" w:lineRule="auto"/>
      </w:pPr>
      <w:r>
        <w:separator/>
      </w:r>
    </w:p>
  </w:footnote>
  <w:footnote w:type="continuationSeparator" w:id="0">
    <w:p w:rsidR="00EE4FCE" w:rsidRDefault="00EE4FCE" w:rsidP="00257BC9">
      <w:pPr>
        <w:spacing w:after="0" w:line="240" w:lineRule="auto"/>
      </w:pPr>
      <w:r>
        <w:continuationSeparator/>
      </w:r>
    </w:p>
  </w:footnote>
  <w:footnote w:id="1">
    <w:p w:rsidR="00257BC9" w:rsidRPr="00D34796" w:rsidRDefault="00257BC9" w:rsidP="00257BC9">
      <w:pPr>
        <w:pStyle w:val="Lbjegyzetszveg"/>
        <w:rPr>
          <w:rFonts w:ascii="Times New Roman" w:hAnsi="Times New Roman" w:cs="Times New Roman"/>
        </w:rPr>
      </w:pPr>
      <w:r>
        <w:rPr>
          <w:rStyle w:val="Lbjegyzet-hivatkozs"/>
        </w:rPr>
        <w:footnoteRef/>
      </w:r>
      <w:r>
        <w:t xml:space="preserve"> </w:t>
      </w:r>
      <w:r w:rsidRPr="00D34796">
        <w:rPr>
          <w:rFonts w:ascii="Times New Roman" w:hAnsi="Times New Roman" w:cs="Times New Roman"/>
        </w:rPr>
        <w:t xml:space="preserve">Nevét az angol Quick </w:t>
      </w:r>
      <w:proofErr w:type="spellStart"/>
      <w:r w:rsidRPr="00D34796">
        <w:rPr>
          <w:rFonts w:ascii="Times New Roman" w:hAnsi="Times New Roman" w:cs="Times New Roman"/>
        </w:rPr>
        <w:t>Response</w:t>
      </w:r>
      <w:proofErr w:type="spellEnd"/>
      <w:r w:rsidRPr="00D34796">
        <w:rPr>
          <w:rFonts w:ascii="Times New Roman" w:hAnsi="Times New Roman" w:cs="Times New Roman"/>
        </w:rPr>
        <w:t xml:space="preserve"> (gyors válasz) rövidítéséből kapta, egyszerre utalva a gyors visszafejtési sebességre, és a felhasználó által igényelt gyors reakcióra.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126A4"/>
    <w:multiLevelType w:val="multilevel"/>
    <w:tmpl w:val="2782EE22"/>
    <w:numStyleLink w:val="Stlus1"/>
  </w:abstractNum>
  <w:abstractNum w:abstractNumId="1" w15:restartNumberingAfterBreak="0">
    <w:nsid w:val="563C1069"/>
    <w:multiLevelType w:val="multilevel"/>
    <w:tmpl w:val="2782EE22"/>
    <w:styleLink w:val="Stlus1"/>
    <w:lvl w:ilvl="0">
      <w:start w:val="1"/>
      <w:numFmt w:val="bullet"/>
      <w:lvlText w:val=""/>
      <w:lvlJc w:val="left"/>
      <w:pPr>
        <w:ind w:left="720" w:hanging="360"/>
      </w:pPr>
      <w:rPr>
        <w:rFonts w:ascii="Symbol" w:hAnsi="Symbol"/>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B3"/>
    <w:rsid w:val="00257BC9"/>
    <w:rsid w:val="00AB68B3"/>
    <w:rsid w:val="00BE4C5C"/>
    <w:rsid w:val="00D3218F"/>
    <w:rsid w:val="00EE4F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A0366-BC13-4D72-B26E-42DBB1DD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57BC9"/>
    <w:pPr>
      <w:spacing w:after="200" w:line="276" w:lineRule="auto"/>
    </w:pPr>
  </w:style>
  <w:style w:type="paragraph" w:styleId="Cmsor1">
    <w:name w:val="heading 1"/>
    <w:basedOn w:val="Norml"/>
    <w:next w:val="Norml"/>
    <w:link w:val="Cmsor1Char"/>
    <w:uiPriority w:val="9"/>
    <w:qFormat/>
    <w:rsid w:val="00257BC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Cmsor2">
    <w:name w:val="heading 2"/>
    <w:basedOn w:val="Norml"/>
    <w:next w:val="Norml"/>
    <w:link w:val="Cmsor2Char"/>
    <w:uiPriority w:val="9"/>
    <w:unhideWhenUsed/>
    <w:qFormat/>
    <w:rsid w:val="00257BC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57BC9"/>
    <w:rPr>
      <w:rFonts w:asciiTheme="majorHAnsi" w:eastAsiaTheme="majorEastAsia" w:hAnsiTheme="majorHAnsi" w:cstheme="majorBidi"/>
      <w:b/>
      <w:bCs/>
      <w:color w:val="2E74B5" w:themeColor="accent1" w:themeShade="BF"/>
      <w:sz w:val="28"/>
      <w:szCs w:val="28"/>
    </w:rPr>
  </w:style>
  <w:style w:type="character" w:customStyle="1" w:styleId="Cmsor2Char">
    <w:name w:val="Címsor 2 Char"/>
    <w:basedOn w:val="Bekezdsalapbettpusa"/>
    <w:link w:val="Cmsor2"/>
    <w:uiPriority w:val="9"/>
    <w:rsid w:val="00257BC9"/>
    <w:rPr>
      <w:rFonts w:asciiTheme="majorHAnsi" w:eastAsiaTheme="majorEastAsia" w:hAnsiTheme="majorHAnsi" w:cstheme="majorBidi"/>
      <w:b/>
      <w:bCs/>
      <w:color w:val="5B9BD5" w:themeColor="accent1"/>
      <w:sz w:val="26"/>
      <w:szCs w:val="26"/>
    </w:rPr>
  </w:style>
  <w:style w:type="table" w:styleId="Rcsostblzat">
    <w:name w:val="Table Grid"/>
    <w:basedOn w:val="Normltblzat"/>
    <w:uiPriority w:val="59"/>
    <w:rsid w:val="00257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257BC9"/>
    <w:pPr>
      <w:ind w:left="720"/>
      <w:contextualSpacing/>
    </w:pPr>
  </w:style>
  <w:style w:type="paragraph" w:styleId="Lbjegyzetszveg">
    <w:name w:val="footnote text"/>
    <w:basedOn w:val="Norml"/>
    <w:link w:val="LbjegyzetszvegChar"/>
    <w:uiPriority w:val="99"/>
    <w:semiHidden/>
    <w:unhideWhenUsed/>
    <w:rsid w:val="00257BC9"/>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57BC9"/>
    <w:rPr>
      <w:sz w:val="20"/>
      <w:szCs w:val="20"/>
    </w:rPr>
  </w:style>
  <w:style w:type="character" w:styleId="Lbjegyzet-hivatkozs">
    <w:name w:val="footnote reference"/>
    <w:basedOn w:val="Bekezdsalapbettpusa"/>
    <w:uiPriority w:val="99"/>
    <w:semiHidden/>
    <w:unhideWhenUsed/>
    <w:rsid w:val="00257BC9"/>
    <w:rPr>
      <w:vertAlign w:val="superscript"/>
    </w:rPr>
  </w:style>
  <w:style w:type="numbering" w:customStyle="1" w:styleId="Stlus1">
    <w:name w:val="Stílus1"/>
    <w:uiPriority w:val="99"/>
    <w:rsid w:val="00257BC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434</Words>
  <Characters>2998</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 László</dc:creator>
  <cp:keywords/>
  <dc:description/>
  <cp:lastModifiedBy>Buda László</cp:lastModifiedBy>
  <cp:revision>2</cp:revision>
  <dcterms:created xsi:type="dcterms:W3CDTF">2016-01-19T14:56:00Z</dcterms:created>
  <dcterms:modified xsi:type="dcterms:W3CDTF">2016-01-19T15:29:00Z</dcterms:modified>
</cp:coreProperties>
</file>