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307" w:rsidRPr="00D34796" w:rsidRDefault="00EB3307" w:rsidP="00EB3307">
      <w:pPr>
        <w:pStyle w:val="Cmsor1"/>
        <w:spacing w:before="0" w:after="360" w:line="240" w:lineRule="auto"/>
        <w:jc w:val="center"/>
        <w:rPr>
          <w:rFonts w:ascii="Times New Roman" w:hAnsi="Times New Roman" w:cs="Times New Roman"/>
          <w:color w:val="auto"/>
          <w:sz w:val="36"/>
          <w:szCs w:val="36"/>
        </w:rPr>
      </w:pPr>
      <w:r>
        <w:rPr>
          <w:rFonts w:ascii="Times New Roman" w:hAnsi="Times New Roman" w:cs="Times New Roman"/>
          <w:noProof/>
          <w:color w:val="auto"/>
          <w:sz w:val="36"/>
          <w:szCs w:val="36"/>
          <w:lang w:eastAsia="hu-HU"/>
        </w:rPr>
        <w:drawing>
          <wp:anchor distT="0" distB="0" distL="114300" distR="114300" simplePos="0" relativeHeight="251661312" behindDoc="0" locked="0" layoutInCell="1" allowOverlap="1">
            <wp:simplePos x="0" y="0"/>
            <wp:positionH relativeFrom="margin">
              <wp:align>left</wp:align>
            </wp:positionH>
            <wp:positionV relativeFrom="margin">
              <wp:posOffset>313690</wp:posOffset>
            </wp:positionV>
            <wp:extent cx="724535" cy="723900"/>
            <wp:effectExtent l="19050" t="0" r="0"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7" cstate="print"/>
                    <a:stretch>
                      <a:fillRect/>
                    </a:stretch>
                  </pic:blipFill>
                  <pic:spPr>
                    <a:xfrm>
                      <a:off x="0" y="0"/>
                      <a:ext cx="724535" cy="723900"/>
                    </a:xfrm>
                    <a:prstGeom prst="rect">
                      <a:avLst/>
                    </a:prstGeom>
                  </pic:spPr>
                </pic:pic>
              </a:graphicData>
            </a:graphic>
          </wp:anchor>
        </w:drawing>
      </w:r>
      <w:r w:rsidRPr="00D34796">
        <w:rPr>
          <w:rFonts w:ascii="Times New Roman" w:hAnsi="Times New Roman" w:cs="Times New Roman"/>
          <w:color w:val="auto"/>
          <w:sz w:val="36"/>
          <w:szCs w:val="36"/>
        </w:rPr>
        <w:t>QR kód</w:t>
      </w:r>
    </w:p>
    <w:p w:rsidR="00EB3307" w:rsidRPr="00106FC8" w:rsidRDefault="00EB3307" w:rsidP="00EB3307">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60288" behindDoc="0" locked="0" layoutInCell="1" allowOverlap="1">
            <wp:simplePos x="0" y="0"/>
            <wp:positionH relativeFrom="margin">
              <wp:align>center</wp:align>
            </wp:positionH>
            <wp:positionV relativeFrom="margin">
              <wp:posOffset>2000250</wp:posOffset>
            </wp:positionV>
            <wp:extent cx="2735580" cy="973455"/>
            <wp:effectExtent l="19050" t="0" r="762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srcRect/>
                    <a:stretch>
                      <a:fillRect/>
                    </a:stretch>
                  </pic:blipFill>
                  <pic:spPr bwMode="auto">
                    <a:xfrm>
                      <a:off x="0" y="0"/>
                      <a:ext cx="2735580" cy="973455"/>
                    </a:xfrm>
                    <a:prstGeom prst="rect">
                      <a:avLst/>
                    </a:prstGeom>
                    <a:noFill/>
                    <a:ln w="9525">
                      <a:noFill/>
                      <a:miter lim="800000"/>
                      <a:headEnd/>
                      <a:tailEnd/>
                    </a:ln>
                  </pic:spPr>
                </pic:pic>
              </a:graphicData>
            </a:graphic>
          </wp:anchor>
        </w:drawing>
      </w:r>
      <w:r>
        <w:rPr>
          <w:rFonts w:ascii="Times New Roman" w:hAnsi="Times New Roman" w:cs="Times New Roman"/>
        </w:rPr>
        <w:t xml:space="preserve">A QR </w:t>
      </w:r>
      <w:r w:rsidRPr="00106FC8">
        <w:rPr>
          <w:rFonts w:ascii="Times New Roman" w:hAnsi="Times New Roman" w:cs="Times New Roman"/>
        </w:rPr>
        <w:t>kód</w:t>
      </w:r>
      <w:r w:rsidRPr="00106FC8">
        <w:rPr>
          <w:rStyle w:val="Lbjegyzet-hivatkozs"/>
          <w:rFonts w:ascii="Times New Roman" w:hAnsi="Times New Roman" w:cs="Times New Roman"/>
        </w:rPr>
        <w:footnoteReference w:id="1"/>
      </w:r>
      <w:r>
        <w:rPr>
          <w:rFonts w:ascii="Times New Roman" w:hAnsi="Times New Roman" w:cs="Times New Roman"/>
        </w:rPr>
        <w:t xml:space="preserve"> </w:t>
      </w:r>
      <w:r w:rsidRPr="00106FC8">
        <w:rPr>
          <w:rFonts w:ascii="Times New Roman" w:hAnsi="Times New Roman" w:cs="Times New Roman"/>
        </w:rPr>
        <w:t xml:space="preserve">egy kétdimenziós vonalkód, amit a japán Toyota-csoport autóalkatrészeket gyártó leányvállalata, a </w:t>
      </w:r>
      <w:proofErr w:type="spellStart"/>
      <w:r w:rsidRPr="00106FC8">
        <w:rPr>
          <w:rFonts w:ascii="Times New Roman" w:hAnsi="Times New Roman" w:cs="Times New Roman"/>
        </w:rPr>
        <w:t>Denso-Wave</w:t>
      </w:r>
      <w:proofErr w:type="spellEnd"/>
      <w:r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Pr="00106FC8">
        <w:rPr>
          <w:rFonts w:ascii="Times New Roman" w:hAnsi="Times New Roman" w:cs="Times New Roman"/>
        </w:rPr>
        <w:t>mátrix</w:t>
      </w:r>
      <w:proofErr w:type="gramEnd"/>
      <w:r w:rsidRPr="00106FC8">
        <w:rPr>
          <w:rFonts w:ascii="Times New Roman" w:hAnsi="Times New Roman" w:cs="Times New Roman"/>
        </w:rPr>
        <w:t>) kód volt a megoldás. Ez nemcsak lineárisan egymás mellé helyezett információhordozó vonalakból áll, mint a hagyományos vonalkód, hanem mind a vízszintes, mind a függőleges tengely mentén hordoz adatokat.</w:t>
      </w:r>
    </w:p>
    <w:p w:rsidR="00EB3307" w:rsidRPr="00106FC8" w:rsidRDefault="00EB3307" w:rsidP="00EB3307">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EB3307" w:rsidRPr="00106FC8" w:rsidRDefault="00EB3307" w:rsidP="00EB3307">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EB3307" w:rsidRPr="00106FC8" w:rsidRDefault="00EB3307" w:rsidP="00EB3307">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tblPr>
      <w:tblGrid>
        <w:gridCol w:w="491"/>
        <w:gridCol w:w="1506"/>
        <w:gridCol w:w="1614"/>
        <w:gridCol w:w="1652"/>
        <w:gridCol w:w="1621"/>
        <w:gridCol w:w="1621"/>
      </w:tblGrid>
      <w:tr w:rsidR="00EB3307" w:rsidRPr="004E4E98" w:rsidTr="00E74D31">
        <w:trPr>
          <w:jc w:val="center"/>
        </w:trPr>
        <w:tc>
          <w:tcPr>
            <w:tcW w:w="1951" w:type="dxa"/>
            <w:gridSpan w:val="2"/>
            <w:vMerge w:val="restart"/>
            <w:tcBorders>
              <w:top w:val="nil"/>
              <w:left w:val="nil"/>
            </w:tcBorders>
            <w:shd w:val="clear" w:color="auto" w:fill="FFFFFF" w:themeFill="background1"/>
            <w:tcMar>
              <w:top w:w="0" w:type="dxa"/>
            </w:tcMar>
            <w:vAlign w:val="center"/>
          </w:tcPr>
          <w:p w:rsidR="00EB3307" w:rsidRPr="00106FC8" w:rsidRDefault="00EB3307" w:rsidP="00E74D31">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EB3307" w:rsidRPr="00C07B99" w:rsidRDefault="00EB3307" w:rsidP="00E74D31">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EB3307" w:rsidRPr="00C07B99" w:rsidRDefault="00EB3307" w:rsidP="00E74D31">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EB3307" w:rsidRPr="00C07B99" w:rsidRDefault="00EB3307" w:rsidP="00E74D31">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C6D9F1" w:themeFill="text2" w:themeFillTint="33"/>
            <w:tcMar>
              <w:top w:w="0" w:type="dxa"/>
            </w:tcMar>
            <w:vAlign w:val="bottom"/>
          </w:tcPr>
          <w:p w:rsidR="00EB3307" w:rsidRPr="00C07B99" w:rsidRDefault="00EB3307" w:rsidP="00E74D31">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EB3307" w:rsidRPr="004E4E98" w:rsidTr="00E74D31">
        <w:trPr>
          <w:trHeight w:val="840"/>
          <w:jc w:val="center"/>
        </w:trPr>
        <w:tc>
          <w:tcPr>
            <w:tcW w:w="1951" w:type="dxa"/>
            <w:gridSpan w:val="2"/>
            <w:vMerge/>
            <w:tcBorders>
              <w:left w:val="nil"/>
            </w:tcBorders>
            <w:shd w:val="clear" w:color="auto" w:fill="FFFFFF" w:themeFill="background1"/>
            <w:tcMar>
              <w:top w:w="0" w:type="dxa"/>
            </w:tcMar>
            <w:vAlign w:val="center"/>
          </w:tcPr>
          <w:p w:rsidR="00EB3307" w:rsidRPr="00106FC8" w:rsidRDefault="00EB3307" w:rsidP="00E74D31">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9"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0"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1"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2" cstate="print"/>
                          <a:stretch>
                            <a:fillRect/>
                          </a:stretch>
                        </pic:blipFill>
                        <pic:spPr>
                          <a:xfrm>
                            <a:off x="0" y="0"/>
                            <a:ext cx="542925" cy="542925"/>
                          </a:xfrm>
                          <a:prstGeom prst="rect">
                            <a:avLst/>
                          </a:prstGeom>
                        </pic:spPr>
                      </pic:pic>
                    </a:graphicData>
                  </a:graphic>
                </wp:inline>
              </w:drawing>
            </w:r>
          </w:p>
        </w:tc>
      </w:tr>
      <w:tr w:rsidR="00EB3307" w:rsidRPr="004E4E98" w:rsidTr="00E74D31">
        <w:trPr>
          <w:jc w:val="center"/>
        </w:trPr>
        <w:tc>
          <w:tcPr>
            <w:tcW w:w="1951" w:type="dxa"/>
            <w:gridSpan w:val="2"/>
            <w:shd w:val="clear" w:color="auto" w:fill="FFFFFF" w:themeFill="background1"/>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EB3307" w:rsidRPr="004E4E98" w:rsidTr="00E74D31">
        <w:trPr>
          <w:jc w:val="center"/>
        </w:trPr>
        <w:tc>
          <w:tcPr>
            <w:tcW w:w="1951" w:type="dxa"/>
            <w:gridSpan w:val="2"/>
            <w:shd w:val="clear" w:color="auto" w:fill="FFFFFF" w:themeFill="background1"/>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EB3307" w:rsidRPr="004E4E98" w:rsidTr="00E74D31">
        <w:trPr>
          <w:cantSplit/>
          <w:trHeight w:hRule="exact" w:val="284"/>
          <w:jc w:val="center"/>
        </w:trPr>
        <w:tc>
          <w:tcPr>
            <w:tcW w:w="534" w:type="dxa"/>
            <w:vMerge w:val="restart"/>
            <w:shd w:val="clear" w:color="auto" w:fill="FFFFFF" w:themeFill="background1"/>
            <w:tcMar>
              <w:top w:w="0" w:type="dxa"/>
            </w:tcMar>
            <w:textDirection w:val="btL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EB3307" w:rsidRPr="00106FC8" w:rsidRDefault="00EB3307" w:rsidP="00E74D31">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EB3307" w:rsidRPr="004E4E98" w:rsidTr="00E74D31">
        <w:trPr>
          <w:trHeight w:hRule="exact" w:val="284"/>
          <w:jc w:val="center"/>
        </w:trPr>
        <w:tc>
          <w:tcPr>
            <w:tcW w:w="534" w:type="dxa"/>
            <w:vMerge/>
            <w:shd w:val="clear" w:color="auto" w:fill="FFFFFF" w:themeFill="background1"/>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EB3307" w:rsidRPr="00106FC8" w:rsidRDefault="00EB3307" w:rsidP="00E74D31">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EB3307" w:rsidRPr="004E4E98" w:rsidTr="00E74D31">
        <w:trPr>
          <w:trHeight w:hRule="exact" w:val="284"/>
          <w:jc w:val="center"/>
        </w:trPr>
        <w:tc>
          <w:tcPr>
            <w:tcW w:w="534" w:type="dxa"/>
            <w:vMerge/>
            <w:shd w:val="clear" w:color="auto" w:fill="FFFFFF" w:themeFill="background1"/>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EB3307" w:rsidRPr="00106FC8" w:rsidRDefault="00EB3307" w:rsidP="00E74D31">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p>
        </w:tc>
      </w:tr>
      <w:tr w:rsidR="00EB3307" w:rsidRPr="004E4E98" w:rsidTr="00E74D31">
        <w:trPr>
          <w:trHeight w:hRule="exact" w:val="284"/>
          <w:jc w:val="center"/>
        </w:trPr>
        <w:tc>
          <w:tcPr>
            <w:tcW w:w="534" w:type="dxa"/>
            <w:vMerge/>
            <w:shd w:val="clear" w:color="auto" w:fill="FFFFFF" w:themeFill="background1"/>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EB3307" w:rsidRPr="00106FC8" w:rsidRDefault="00EB3307" w:rsidP="00E74D31">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p>
        </w:tc>
      </w:tr>
      <w:tr w:rsidR="00EB3307" w:rsidRPr="004E4E98" w:rsidTr="00E74D31">
        <w:trPr>
          <w:jc w:val="center"/>
        </w:trPr>
        <w:tc>
          <w:tcPr>
            <w:tcW w:w="1951" w:type="dxa"/>
            <w:gridSpan w:val="2"/>
            <w:shd w:val="clear" w:color="auto" w:fill="FFFFFF" w:themeFill="background1"/>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kis nyomtatási méret, gyors beolvasás</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Kis nyomtatási méret</w:t>
            </w:r>
          </w:p>
        </w:tc>
        <w:tc>
          <w:tcPr>
            <w:tcW w:w="2098" w:type="dxa"/>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EB3307" w:rsidRPr="004E4E98" w:rsidTr="00E74D31">
        <w:trPr>
          <w:jc w:val="center"/>
        </w:trPr>
        <w:tc>
          <w:tcPr>
            <w:tcW w:w="1951" w:type="dxa"/>
            <w:gridSpan w:val="2"/>
            <w:shd w:val="clear" w:color="auto" w:fill="FFFFFF" w:themeFill="background1"/>
            <w:tcMar>
              <w:top w:w="0" w:type="dxa"/>
            </w:tcMar>
            <w:vAlign w:val="center"/>
          </w:tcPr>
          <w:p w:rsidR="00EB3307" w:rsidRPr="00106FC8" w:rsidRDefault="00EB3307" w:rsidP="00E74D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EB3307" w:rsidRPr="00106FC8" w:rsidRDefault="00EB3307" w:rsidP="00E74D31">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EB3307" w:rsidRPr="00106FC8" w:rsidRDefault="00EB3307" w:rsidP="00E74D31">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c>
          <w:tcPr>
            <w:tcW w:w="2098" w:type="dxa"/>
            <w:tcMar>
              <w:top w:w="0" w:type="dxa"/>
            </w:tcMar>
            <w:vAlign w:val="center"/>
          </w:tcPr>
          <w:p w:rsidR="00EB3307" w:rsidRPr="00106FC8" w:rsidRDefault="00EB3307" w:rsidP="00E74D31">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c>
          <w:tcPr>
            <w:tcW w:w="2098" w:type="dxa"/>
            <w:tcMar>
              <w:top w:w="0" w:type="dxa"/>
            </w:tcMar>
            <w:vAlign w:val="center"/>
          </w:tcPr>
          <w:p w:rsidR="00EB3307" w:rsidRPr="00106FC8" w:rsidRDefault="00EB3307" w:rsidP="00E74D31">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r>
    </w:tbl>
    <w:p w:rsidR="00EB3307" w:rsidRPr="00106FC8" w:rsidRDefault="00EB3307" w:rsidP="00EB3307">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Pr="00106FC8">
        <w:rPr>
          <w:rFonts w:ascii="Times New Roman" w:hAnsi="Times New Roman" w:cs="Times New Roman"/>
          <w:i/>
          <w:sz w:val="20"/>
          <w:szCs w:val="20"/>
        </w:rPr>
        <w:br w:type="page"/>
      </w:r>
    </w:p>
    <w:p w:rsidR="00EB3307" w:rsidRPr="00106FC8" w:rsidRDefault="00EB3307" w:rsidP="00EB3307">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EB3307" w:rsidRPr="00106FC8" w:rsidRDefault="00EB3307" w:rsidP="00EB3307">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EB3307" w:rsidRPr="00106FC8" w:rsidRDefault="00EB3307" w:rsidP="00EB3307">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EB3307" w:rsidRPr="00106FC8" w:rsidRDefault="00EB3307" w:rsidP="00EB3307">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EB3307" w:rsidRPr="00106FC8" w:rsidRDefault="00EB3307" w:rsidP="00EB3307">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EB3307" w:rsidRPr="00106FC8" w:rsidRDefault="00EB3307" w:rsidP="00EB3307">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használata 2010-ről 2011-re 4589%-kal nőtt.</w:t>
      </w:r>
    </w:p>
    <w:p w:rsidR="00EB3307" w:rsidRPr="00106FC8" w:rsidRDefault="00EB3307" w:rsidP="00EB3307">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a termékek csomagolásán jelenik meg.</w:t>
      </w:r>
    </w:p>
    <w:p w:rsidR="00EB3307" w:rsidRPr="00106FC8" w:rsidRDefault="00EB3307" w:rsidP="00EB3307">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QR kódokat 64%-ban nők </w:t>
      </w:r>
      <w:proofErr w:type="spellStart"/>
      <w:r w:rsidRPr="00106FC8">
        <w:rPr>
          <w:rFonts w:ascii="Times New Roman" w:hAnsi="Times New Roman" w:cs="Times New Roman"/>
        </w:rPr>
        <w:t>szkennelik</w:t>
      </w:r>
      <w:proofErr w:type="spellEnd"/>
      <w:r w:rsidRPr="00106FC8">
        <w:rPr>
          <w:rFonts w:ascii="Times New Roman" w:hAnsi="Times New Roman" w:cs="Times New Roman"/>
        </w:rPr>
        <w:t xml:space="preserve"> be.</w:t>
      </w:r>
    </w:p>
    <w:p w:rsidR="00EB3307" w:rsidRPr="00106FC8" w:rsidRDefault="00EB3307" w:rsidP="00EB3307">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felhasználók többsége arra számít, hogy kupont vagy árengedményt kap, ha </w:t>
      </w:r>
      <w:proofErr w:type="spellStart"/>
      <w:r w:rsidRPr="00106FC8">
        <w:rPr>
          <w:rFonts w:ascii="Times New Roman" w:hAnsi="Times New Roman" w:cs="Times New Roman"/>
        </w:rPr>
        <w:t>beszkenneli</w:t>
      </w:r>
      <w:proofErr w:type="spellEnd"/>
      <w:r w:rsidRPr="00106FC8">
        <w:rPr>
          <w:rFonts w:ascii="Times New Roman" w:hAnsi="Times New Roman" w:cs="Times New Roman"/>
        </w:rPr>
        <w:t xml:space="preserve"> a QR kódot.</w:t>
      </w:r>
    </w:p>
    <w:p w:rsidR="00EB3307" w:rsidRPr="00106FC8" w:rsidRDefault="00EB3307" w:rsidP="00EB3307">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p>
    <w:p w:rsidR="00EB3307" w:rsidRPr="00394DDD" w:rsidRDefault="00EB3307" w:rsidP="00EB3307">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Pr>
          <w:rFonts w:ascii="Times New Roman" w:hAnsi="Times New Roman" w:cs="Times New Roman"/>
          <w:noProof/>
          <w:lang w:eastAsia="hu-HU"/>
        </w:rPr>
        <w:t>,</w:t>
      </w:r>
      <w:bookmarkStart w:id="0" w:name="_GoBack"/>
      <w:bookmarkEnd w:id="0"/>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230B88" w:rsidRDefault="00EB3307">
      <w:r>
        <w:rPr>
          <w:noProof/>
          <w:lang w:eastAsia="hu-HU"/>
        </w:rPr>
        <w:drawing>
          <wp:anchor distT="0" distB="0" distL="114300" distR="114300" simplePos="0" relativeHeight="251659264" behindDoc="0" locked="0" layoutInCell="1" allowOverlap="1">
            <wp:simplePos x="0" y="0"/>
            <wp:positionH relativeFrom="margin">
              <wp:posOffset>1066165</wp:posOffset>
            </wp:positionH>
            <wp:positionV relativeFrom="margin">
              <wp:posOffset>4850130</wp:posOffset>
            </wp:positionV>
            <wp:extent cx="3602355" cy="2030095"/>
            <wp:effectExtent l="19050" t="0" r="0"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3" cstate="print"/>
                    <a:stretch>
                      <a:fillRect/>
                    </a:stretch>
                  </pic:blipFill>
                  <pic:spPr>
                    <a:xfrm>
                      <a:off x="0" y="0"/>
                      <a:ext cx="3602355" cy="2030095"/>
                    </a:xfrm>
                    <a:prstGeom prst="rect">
                      <a:avLst/>
                    </a:prstGeom>
                  </pic:spPr>
                </pic:pic>
              </a:graphicData>
            </a:graphic>
          </wp:anchor>
        </w:drawing>
      </w:r>
    </w:p>
    <w:sectPr w:rsidR="00230B88" w:rsidSect="00C60A3D">
      <w:pgSz w:w="11906" w:h="16838"/>
      <w:pgMar w:top="964" w:right="1418" w:bottom="96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19" w:rsidRDefault="00153919" w:rsidP="00EB3307">
      <w:pPr>
        <w:spacing w:after="0" w:line="240" w:lineRule="auto"/>
      </w:pPr>
      <w:r>
        <w:separator/>
      </w:r>
    </w:p>
  </w:endnote>
  <w:endnote w:type="continuationSeparator" w:id="0">
    <w:p w:rsidR="00153919" w:rsidRDefault="00153919" w:rsidP="00EB3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19" w:rsidRDefault="00153919" w:rsidP="00EB3307">
      <w:pPr>
        <w:spacing w:after="0" w:line="240" w:lineRule="auto"/>
      </w:pPr>
      <w:r>
        <w:separator/>
      </w:r>
    </w:p>
  </w:footnote>
  <w:footnote w:type="continuationSeparator" w:id="0">
    <w:p w:rsidR="00153919" w:rsidRDefault="00153919" w:rsidP="00EB3307">
      <w:pPr>
        <w:spacing w:after="0" w:line="240" w:lineRule="auto"/>
      </w:pPr>
      <w:r>
        <w:continuationSeparator/>
      </w:r>
    </w:p>
  </w:footnote>
  <w:footnote w:id="1">
    <w:p w:rsidR="00EB3307" w:rsidRPr="00D34796" w:rsidRDefault="00EB3307" w:rsidP="00EB3307">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Pr="00D34796">
        <w:rPr>
          <w:rFonts w:ascii="Times New Roman" w:hAnsi="Times New Roman" w:cs="Times New Roman"/>
        </w:rPr>
        <w:t xml:space="preserve"> (gyors válasz) rövidítéséből kapta, egyszerre utalva a gyors visszafejtési sebességre, és a felhasználó által igényelt gyors reakcióra.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126A4"/>
    <w:multiLevelType w:val="multilevel"/>
    <w:tmpl w:val="2782EE22"/>
    <w:numStyleLink w:val="Stlus1"/>
  </w:abstractNum>
  <w:abstractNum w:abstractNumId="1">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EB3307"/>
    <w:rsid w:val="00153919"/>
    <w:rsid w:val="00230B88"/>
    <w:rsid w:val="00EB330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B3307"/>
  </w:style>
  <w:style w:type="paragraph" w:styleId="Cmsor1">
    <w:name w:val="heading 1"/>
    <w:basedOn w:val="Norml"/>
    <w:next w:val="Norml"/>
    <w:link w:val="Cmsor1Char"/>
    <w:uiPriority w:val="9"/>
    <w:qFormat/>
    <w:rsid w:val="00EB3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B33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B3307"/>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B3307"/>
    <w:rPr>
      <w:rFonts w:asciiTheme="majorHAnsi" w:eastAsiaTheme="majorEastAsia" w:hAnsiTheme="majorHAnsi" w:cstheme="majorBidi"/>
      <w:b/>
      <w:bCs/>
      <w:color w:val="4F81BD" w:themeColor="accent1"/>
      <w:sz w:val="26"/>
      <w:szCs w:val="26"/>
    </w:rPr>
  </w:style>
  <w:style w:type="table" w:styleId="Rcsostblzat">
    <w:name w:val="Table Grid"/>
    <w:basedOn w:val="Normltblzat"/>
    <w:uiPriority w:val="59"/>
    <w:rsid w:val="00EB3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EB3307"/>
    <w:pPr>
      <w:ind w:left="720"/>
      <w:contextualSpacing/>
    </w:pPr>
  </w:style>
  <w:style w:type="paragraph" w:styleId="Lbjegyzetszveg">
    <w:name w:val="footnote text"/>
    <w:basedOn w:val="Norml"/>
    <w:link w:val="LbjegyzetszvegChar"/>
    <w:uiPriority w:val="99"/>
    <w:semiHidden/>
    <w:unhideWhenUsed/>
    <w:rsid w:val="00EB330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B3307"/>
    <w:rPr>
      <w:sz w:val="20"/>
      <w:szCs w:val="20"/>
    </w:rPr>
  </w:style>
  <w:style w:type="character" w:styleId="Lbjegyzet-hivatkozs">
    <w:name w:val="footnote reference"/>
    <w:basedOn w:val="Bekezdsalapbettpusa"/>
    <w:uiPriority w:val="99"/>
    <w:semiHidden/>
    <w:unhideWhenUsed/>
    <w:rsid w:val="00EB3307"/>
    <w:rPr>
      <w:vertAlign w:val="superscript"/>
    </w:rPr>
  </w:style>
  <w:style w:type="numbering" w:customStyle="1" w:styleId="Stlus1">
    <w:name w:val="Stílus1"/>
    <w:uiPriority w:val="99"/>
    <w:rsid w:val="00EB3307"/>
    <w:pPr>
      <w:numPr>
        <w:numId w:val="1"/>
      </w:numPr>
    </w:pPr>
  </w:style>
  <w:style w:type="paragraph" w:styleId="Buborkszveg">
    <w:name w:val="Balloon Text"/>
    <w:basedOn w:val="Norml"/>
    <w:link w:val="BuborkszvegChar"/>
    <w:uiPriority w:val="99"/>
    <w:semiHidden/>
    <w:unhideWhenUsed/>
    <w:rsid w:val="00EB33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B33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434</Words>
  <Characters>2998</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dc:creator>
  <cp:keywords/>
  <dc:description/>
  <cp:lastModifiedBy>Gabor</cp:lastModifiedBy>
  <cp:revision>2</cp:revision>
  <dcterms:created xsi:type="dcterms:W3CDTF">2016-01-19T14:32:00Z</dcterms:created>
  <dcterms:modified xsi:type="dcterms:W3CDTF">2016-01-19T14:57:00Z</dcterms:modified>
</cp:coreProperties>
</file>