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9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ПЛАН КОММУНИКАЦИЙ ПО ПРОЕКТУ «Aura»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Проект: «Aura — приложение для персонализированных подарков и встреч»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Дата составления: «20» октября 2025 г.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Срок действия: до завершения проекта (20 апреля 2026 г.)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ОСНОВНЫЕ КОНТАКТЫ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Основные контактные лица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 Заказчика: Такаев Д.Р. (Руководитель проекта)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Телефон: _____________________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Email: _____________________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 Исполнителя: Калюжная А.Д. (Руководитель проекта)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Телефон: _____________________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Email: _____________________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Специализированные контакты для технических вопросов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Архитектурные вопросы: Пухова А.И.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Email: _____________________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Вопросы: техническая архитектура, безопасность, масштабируемость*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Техническая реализация: Нурмагомедов Р.Р.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Email: _____________________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Вопросы: разработка, интеграции, AI/ML решения*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Дизайн и UX: Татаринцева Н.Д.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Email: _____________________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Вопросы: пользовательский интерфейс, визуальный дизайн*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Аналитика и метрики: Юркевич М.П.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Email: _____________________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Вопросы: аналитика, A/B тестирование, отчетность*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2. РЕГУЛЯРНЫЕ МЕРОПРИЯТИЯ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Еженедельные стендапы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Периодичность: каждый понедельник, 10:00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Формат: онлайн (Zoom)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Участники: Калюжная А.Д., Такаев Д.Р., Храновская М.Е.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Цель: обсуждение текущего прогресс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