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ВОПРОСЫ ДЛЯ ИНТЕРВЬЮ С ЗАКАЗЧИКОМ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«Извлечение требований проектирования Aura»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Дата: 20.10.2025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Проект: «Aura — приложение для персонализированных подарков и встреч»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1. Общие положения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1.1. Настоящий документ содержит перечень вопросов для проведения интервью с Заказчиком в рамках проекта «Aura».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1.2. Вопросы сформированы на основании предоставленных ответов на анкету по проекту «Aura».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1.3. Результаты интервью служат основанием для формирования технического задания и дорожной карты проекта.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2. Стороны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Заказчик: Гармония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Исполнитель: hippopotamus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3. Вопросы для интервью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Архитектор (Пухова А.И.)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1. Какие именно API платежных систем (помимо ЮKassa), социальных сетей и календарей являются критичными для MVP? Какие требования к стабильности и времени ответа этих интеграций?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2. Какой объем пользователей и данных предполагается в первый год? Требуется ли распределенная архитектура для хранения данных пользователей и каталога подарков?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3. Какие функции должны оставаться доступными без подключения к интернету (например, просмотр вишлистов, профилей)?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4. Какие особые требования к шифрованию и хранению персональных данных (адреса, размеры, предпочтения)?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Технический специалист (Нурмагомедов Р.Р.)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5. Какие предпочтения по технологиям для фронтенда и бэкенда? Есть ли требования к использованию конкретных фреймворков или языков программирования?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6. Какие максимальные допустимые времена отклика для ключевых операций (поиск подарков, генерация рекомендаций, загрузка каталога)?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7. Какие алгоритмы машинного обучения являются приоритетными для реализации персонализированных рекомендаций? Использовать готовые облачные решения или собственную разработку?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8. Какие именно форматы данных (CSV, JSON, PDF) должны поддерживаться для экспорта вишлистов и профилей?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Руководитель проекта (Калюжная А.Д.)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9. Какие функции из анкеты являются обязательными для первого релиза, а какие могут быть отложены?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10. Какие интеграции (платежные системы, маркетплейсы) считаются наиболее рискованными с точки зрения сроков и реализации?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11. Какая модель взаимодействия предпочтительна (Agile, Waterfall)? Как часто ожидаются демонстрации результатов?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12. Какие метрики (коэффициент конверсии, время подбора подарка, удовлетворенность рекомендациями) являются ключевыми для оценки успеха MVP?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Дизайнер (Татаринцева Н.Д.)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13. Какие из сценариев (подарки, встречи, вишлисты) должны иметь наивысший приоритет в проектировании интерфейса?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14. Должна ли быть разработана собственная дизайн-система или можно адаптировать существующие решения?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15. Какие устройства (мобильные, планшеты, десктоп) являются приоритетными для дизайна? Требуется ли офлайн-версия интерфейса?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16. Какие визуальные элементы бренда Aura (цвета, шрифты, иллюстрации) должны быть обязательно отражены в интерфейсе?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Аналитик (Юркевич М.П.)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17. Какие пользовательские события должны отслеживаться в первую очередь? Какие каналы коммуникации (email, push, SMS) требуют наиболее детального анализа?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18. По каким параметрам (демография, поведение, предпочтения) должна осуществляться сегментация для улучшения рекомендаций?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19. Какие гипотезы для A/B тестов являются приоритетными на старте (вариации алгоритмов рекомендаций, интерфейс вишлистов)?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20. Какие регулярные отчеты и с какой периодичностью ожидаются от аналитической системы?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4. Конфиденциальность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4.1. Сведения, полученные в ходе интервью, относятся к конфиденциальной информации и используются исключительно для целей проекта.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4.2. Обработка персональных данных осуществляется в соответствии с применимым законодательством и условиями Договора.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5. Порядок согласования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5.1. На основании проведенного интервью формируется протокол результатов.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5.2. Утвержденные требования приобретают обязательный характер после подписания сторонами.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5.3. Изменения оформляются дополнительным соглашением.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6.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Заказчик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Должность, ФИО: Такаев Денис Русланович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Подпись: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drawing>
          <wp:inline distB="114300" distT="114300" distL="114300" distR="114300">
            <wp:extent cx="1156380" cy="45938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6380" cy="459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Дата: «20» октября 2025 г.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Исполнитель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Должность, ФИО: Калюжная Анна Дмитриевна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Подпись: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drawing>
          <wp:inline distB="114300" distT="114300" distL="114300" distR="114300">
            <wp:extent cx="583218" cy="4815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218" cy="481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Дата: «20» октября 2025 г.</w:t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