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ПРОТОКОЛ № 1 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роведения интервью с Заказчиком по проекту «Aura»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Дата проведения: «20» октября 2025 г. 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Время проведения: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9:00-10:30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Место проведения: Онлайн-конференция (Zoom)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Основание для проведения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Интервью проведено в соответствии с Анкетой-опросником № 3 от «20» 10 2025 г. в рамках проекта «Aura — приложение для персонализированных подарков и встреч».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2. Присутствовали: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От Заказчика (Гармония):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Старков С.И. — Руководитель проекта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Беликов В.В. — Технический директор 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Прохорова В.И. — Product Manager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От Исполнителя (hippopotamus):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Калюжная А.Д. — руководитель проекта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Пухова А.И. — архитектор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Нурмагомедов Р.Р. — технический специалист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Татаринцева Н.Д. — дизайнер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 Юркевич М.П. — аналитик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3. Повестка дня: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3.1. Обсуждение технических требований к архитектуре системы 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3.2. Определение приоритетов функциональности для MVP 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3.3. Согласование ключевых метрик успеха проекта 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3.4. Уточнение требований к дизайну и пользовательскому опыту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4. Ход обсуждения: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ходе интервью были рассмотрены вопросы, представленные в документе «Вопросы для интервью с Заказчиком» от 20.10.2025.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 Основные обсуждаемые темы: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4.1. Техническая архитектура и интеграции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Обсуждены приоритетные интеграции для MVP: платежная система ЮKassa как основная, авторизация через ВКонтакте и Telegram, синхронизация с Google Calendar и Apple Calendar. Определены требования к времени ответа API — не более 2 секунд для генерации рекомендаций и поиска подарков.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4.2. Функциональные приоритеты MVP 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Согласован обязательный функционал первого релиза: адаптивная анкета из 10 вопросов, система рекомендаций на основе ИИ, вишлисты с механикой бронирования, напоминания о важных датах. Отложены на второй этап: мультиязычность, расширенная интеграция с брендами.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4.3. Пользовательский опыт и дизайн 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Утвержден подход к дизайну: мобильные устройства как приоритет, минималистичный стиль с элементами праздничной эстетики. Обязательные сценарии: подбор подарков и организация встреч как равнозначные направления.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5. Принятые решения: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5.1. Технические требования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Принять за основу гибридную модель получения товаров: интеграция с Wildberries и Ozon на старте, с последующим подключением прямых партнерств. Использовать облачные AI-решения для ускорения выхода на рынок.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5.2. Архитектура безопасности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Внедрить двухфакторную аутентификацию для финансовых операций. Зашифровать персональные данные пользователей (адреса, размеры, предпочтения) с использованием алгоритма AES-256.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5.3. Метрики успеха 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Утвердить ключевые метрики для оценки MVP: время подбора подарка (до 2 минут), конверсия в успешный выбор подарка (не менее 25%), удовлетворенность рекомендациями (оценка 4+ из 5).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6. Результаты интервью: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 результатам интервью достигнуты следующие договоренности: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6.1. Сроки и этапы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Утвердить дорожную карту проекта: разработка MVP — 3 месяца, полный запуск — 6 месяцев. Первый демо-показ запланировать на 15.01.2026.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6.2. Коммуникации 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Внедрить еженедельные стендапы и ежемесячные демонстрации прогресса. Калюжная А.Д. назначена ответственной за координацию между командами.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6.3. Аналитика и тестирование 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Внедрить систему A/B тестирования с первого релиза. Приоритетные гипотезы для тестирования: эффективность различных алгоритмов рекомендаций и вариантов интерфейса вишлистов.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7. Ответственный за исполнение: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Ответственным за реализацию принятых решений назначена Калюжная А.Д.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8. Подписи присутствовавших: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От Заказчика: 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157288" cy="459948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57288" cy="4599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 </w:t>
      </w:r>
      <w:r w:rsidDel="00000000" w:rsidR="00000000" w:rsidRPr="00000000">
        <w:rPr>
          <w:sz w:val="24"/>
          <w:szCs w:val="24"/>
          <w:rtl w:val="0"/>
        </w:rPr>
        <w:t xml:space="preserve">Такаев Д.Р.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/ 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881063" cy="55703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1063" cy="5570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/ </w:t>
      </w:r>
      <w:r w:rsidDel="00000000" w:rsidR="00000000" w:rsidRPr="00000000">
        <w:rPr>
          <w:sz w:val="24"/>
          <w:szCs w:val="24"/>
          <w:rtl w:val="0"/>
        </w:rPr>
        <w:t xml:space="preserve">Храновская М.Е.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/ 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157288" cy="602611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57288" cy="6026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 </w:t>
      </w:r>
      <w:r w:rsidDel="00000000" w:rsidR="00000000" w:rsidRPr="00000000">
        <w:rPr>
          <w:sz w:val="24"/>
          <w:szCs w:val="24"/>
          <w:rtl w:val="0"/>
        </w:rPr>
        <w:t xml:space="preserve">Щербаков Д.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/</w:t>
      </w:r>
    </w:p>
    <w:p w:rsidR="00000000" w:rsidDel="00000000" w:rsidP="00000000" w:rsidRDefault="00000000" w:rsidRPr="00000000" w14:paraId="0000004A">
      <w:pPr>
        <w:widowControl w:val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262063" cy="607068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62063" cy="6070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rtl w:val="0"/>
        </w:rPr>
        <w:t xml:space="preserve">/ Мендус К. /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От Исполнителя: 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14300" distT="114300" distL="114300" distR="114300">
            <wp:extent cx="728663" cy="603832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8663" cy="6038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 Калюжная А.Д. / 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14300" distT="114300" distL="114300" distR="114300">
            <wp:extent cx="766870" cy="639905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6870" cy="6399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/ Пухова А.И. / 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796444" cy="593713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96444" cy="5937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/ Нурмагомедов Р.Р. / 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709613" cy="619891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9613" cy="6198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 Татаринцева Н.Д. / 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14300" distT="114300" distL="114300" distR="114300">
            <wp:extent cx="892373" cy="564091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92373" cy="5640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/ Юркевич М.П. /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Настоящий протокол составлен в одном экземпляре, хранится в проектной документации у Ответственного за хранение — Калюжной А.Д.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4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3.pn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