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33B75" w14:textId="77777777" w:rsidR="006E31FC" w:rsidRDefault="006E31FC" w:rsidP="006E31FC">
      <w:pPr>
        <w:ind w:right="1180"/>
        <w:rPr>
          <w:b/>
          <w:noProof/>
          <w:sz w:val="36"/>
          <w:szCs w:val="36"/>
        </w:rPr>
      </w:pPr>
      <w:r>
        <w:rPr>
          <w:b/>
          <w:noProof/>
          <w:sz w:val="36"/>
          <w:szCs w:val="36"/>
          <w:lang w:val="en-GB" w:eastAsia="en-GB"/>
        </w:rPr>
        <w:drawing>
          <wp:anchor distT="0" distB="0" distL="114935" distR="114935" simplePos="0" relativeHeight="251657728" behindDoc="1" locked="0" layoutInCell="1" allowOverlap="1" wp14:anchorId="3151A014" wp14:editId="2376DE22">
            <wp:simplePos x="0" y="0"/>
            <wp:positionH relativeFrom="column">
              <wp:posOffset>5298440</wp:posOffset>
            </wp:positionH>
            <wp:positionV relativeFrom="paragraph">
              <wp:posOffset>114300</wp:posOffset>
            </wp:positionV>
            <wp:extent cx="894715" cy="1152525"/>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894715" cy="1152525"/>
                    </a:xfrm>
                    <a:prstGeom prst="rect">
                      <a:avLst/>
                    </a:prstGeom>
                    <a:solidFill>
                      <a:srgbClr val="FFFFFF"/>
                    </a:solidFill>
                    <a:ln w="9525">
                      <a:noFill/>
                      <a:miter lim="800000"/>
                      <a:headEnd/>
                      <a:tailEnd/>
                    </a:ln>
                  </pic:spPr>
                </pic:pic>
              </a:graphicData>
            </a:graphic>
          </wp:anchor>
        </w:drawing>
      </w:r>
    </w:p>
    <w:p w14:paraId="3DEE0628" w14:textId="77777777" w:rsidR="007D6478" w:rsidRDefault="007D6478" w:rsidP="007D6478">
      <w:pPr>
        <w:ind w:left="1160" w:right="1180"/>
        <w:jc w:val="center"/>
        <w:rPr>
          <w:b/>
          <w:noProof/>
          <w:sz w:val="36"/>
          <w:szCs w:val="36"/>
        </w:rPr>
      </w:pPr>
      <w:r>
        <w:rPr>
          <w:b/>
          <w:noProof/>
          <w:sz w:val="36"/>
          <w:szCs w:val="36"/>
        </w:rPr>
        <w:t>Physics Practical Investigation</w:t>
      </w:r>
    </w:p>
    <w:p w14:paraId="6F6EF163" w14:textId="592D9A6C" w:rsidR="007D6478" w:rsidRDefault="007D6478" w:rsidP="007D6478">
      <w:pPr>
        <w:ind w:left="1160" w:right="1180"/>
        <w:jc w:val="center"/>
        <w:rPr>
          <w:b/>
          <w:noProof/>
          <w:sz w:val="36"/>
          <w:szCs w:val="36"/>
        </w:rPr>
      </w:pPr>
      <w:r>
        <w:rPr>
          <w:b/>
          <w:noProof/>
          <w:sz w:val="36"/>
          <w:szCs w:val="36"/>
        </w:rPr>
        <w:t>Simulating a cars stopping distance</w:t>
      </w:r>
    </w:p>
    <w:p w14:paraId="3916CB35" w14:textId="77777777" w:rsidR="00E704C7" w:rsidRPr="00893920" w:rsidRDefault="00E704C7" w:rsidP="00E704C7">
      <w:pPr>
        <w:ind w:right="1180"/>
        <w:rPr>
          <w:rFonts w:ascii="Tahoma" w:hAnsi="Tahoma" w:cs="Tahoma"/>
          <w:b/>
          <w:sz w:val="18"/>
        </w:rPr>
      </w:pPr>
    </w:p>
    <w:p w14:paraId="66C8D36C" w14:textId="77777777" w:rsidR="00893920" w:rsidRDefault="00DA1D31">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INTRODUCTION</w:t>
      </w:r>
      <w:r w:rsidR="00524417" w:rsidRPr="00893920">
        <w:rPr>
          <w:rFonts w:ascii="Tahoma" w:hAnsi="Tahoma" w:cs="Tahoma"/>
          <w:b/>
        </w:rPr>
        <w:t xml:space="preserve"> </w:t>
      </w:r>
    </w:p>
    <w:p w14:paraId="4163B4DE"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291E924D" w14:textId="77777777" w:rsidR="0012490D" w:rsidRPr="00893920" w:rsidRDefault="0012490D">
      <w:pPr>
        <w:rPr>
          <w:rFonts w:ascii="Tahoma" w:hAnsi="Tahoma" w:cs="Tahoma"/>
        </w:rPr>
      </w:pPr>
    </w:p>
    <w:p w14:paraId="14DF4BCC" w14:textId="2D8D9055" w:rsidR="00524417" w:rsidRDefault="00E704C7">
      <w:pPr>
        <w:rPr>
          <w:rFonts w:ascii="Tahoma" w:hAnsi="Tahoma" w:cs="Tahoma"/>
        </w:rPr>
      </w:pPr>
      <w:r>
        <w:rPr>
          <w:rFonts w:ascii="Tahoma" w:hAnsi="Tahoma" w:cs="Tahoma"/>
        </w:rPr>
        <w:t xml:space="preserve">Many people think that driving a car just over the speed limit is doesn’t harm anyone and is more beneficial than driving slowly. For example if a driver were to be in a zone where the speed limit is 60km/h they would happily drive 5km/h over the speed limit (known as low level speeding)as they know it is within the law to do so. However what they don’t know is that by increasing their speed by just 5km/h they are significantly increasing the chances and severity of a car crash occurring. While most people know the effects of high level speeding </w:t>
      </w:r>
      <w:r w:rsidR="005F0211">
        <w:rPr>
          <w:rFonts w:ascii="Tahoma" w:hAnsi="Tahoma" w:cs="Tahoma"/>
        </w:rPr>
        <w:t>many people are unaware of the devastating consequences of low level speeding. This is because of two factors the faster the driver is moving the less time they have to react to and that stopping distance significantly increases the faster the driver is going.</w:t>
      </w:r>
    </w:p>
    <w:p w14:paraId="6EACAB55" w14:textId="77777777" w:rsidR="005F0211" w:rsidRDefault="005F0211">
      <w:pPr>
        <w:rPr>
          <w:rFonts w:ascii="Tahoma" w:hAnsi="Tahoma" w:cs="Tahoma"/>
        </w:rPr>
      </w:pPr>
    </w:p>
    <w:p w14:paraId="37C50BE2" w14:textId="10DA1171" w:rsidR="005F0211" w:rsidRPr="00893920" w:rsidRDefault="005F0211">
      <w:pPr>
        <w:rPr>
          <w:rFonts w:ascii="Tahoma" w:hAnsi="Tahoma" w:cs="Tahoma"/>
        </w:rPr>
      </w:pPr>
      <w:r>
        <w:rPr>
          <w:rFonts w:ascii="Tahoma" w:hAnsi="Tahoma" w:cs="Tahoma"/>
        </w:rPr>
        <w:t>This investigation will test the relationship between the stopping distance of a car and its velocity. To test this a marble will be used as the car. It will be on a slope of changing heights to simulate different velocities of the car. At the bottom of the slide a polystyrene cup will act as breaks for the marble and the distance that the cup travels will show the stopping distance of the marble.</w:t>
      </w:r>
    </w:p>
    <w:p w14:paraId="556B90F3" w14:textId="77777777" w:rsidR="00524417" w:rsidRPr="00893920" w:rsidRDefault="00524417">
      <w:pPr>
        <w:rPr>
          <w:rFonts w:ascii="Tahoma" w:hAnsi="Tahoma" w:cs="Tahoma"/>
        </w:rPr>
      </w:pPr>
    </w:p>
    <w:p w14:paraId="1AA48AD4" w14:textId="77777777" w:rsidR="005611A7" w:rsidRPr="00893920" w:rsidRDefault="005611A7"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sidRPr="00893920">
        <w:rPr>
          <w:rFonts w:ascii="Tahoma" w:hAnsi="Tahoma" w:cs="Tahoma"/>
          <w:b/>
        </w:rPr>
        <w:t>HYPOTHESIS</w:t>
      </w:r>
    </w:p>
    <w:p w14:paraId="356EA49C" w14:textId="77777777" w:rsidR="00524417" w:rsidRPr="00893920" w:rsidRDefault="000B0DCC" w:rsidP="005611A7">
      <w:pPr>
        <w:pBdr>
          <w:top w:val="single" w:sz="6" w:space="0" w:color="auto" w:shadow="1"/>
          <w:left w:val="single" w:sz="6" w:space="0" w:color="auto" w:shadow="1"/>
          <w:bottom w:val="single" w:sz="6" w:space="0" w:color="auto" w:shadow="1"/>
          <w:right w:val="single" w:sz="6" w:space="0" w:color="auto" w:shadow="1"/>
        </w:pBdr>
        <w:shd w:val="pct10" w:color="auto" w:fill="auto"/>
        <w:tabs>
          <w:tab w:val="left" w:pos="2250"/>
        </w:tabs>
        <w:ind w:right="7020"/>
        <w:jc w:val="center"/>
        <w:rPr>
          <w:rFonts w:ascii="Tahoma" w:hAnsi="Tahoma" w:cs="Tahoma"/>
          <w:b/>
        </w:rPr>
      </w:pPr>
      <w:r>
        <w:rPr>
          <w:rFonts w:ascii="Tahoma" w:hAnsi="Tahoma" w:cs="Tahoma"/>
          <w:b/>
        </w:rPr>
        <w:t>(Criterion B</w:t>
      </w:r>
      <w:r w:rsidR="00524417" w:rsidRPr="00893920">
        <w:rPr>
          <w:rFonts w:ascii="Tahoma" w:hAnsi="Tahoma" w:cs="Tahoma"/>
          <w:b/>
        </w:rPr>
        <w:t>)</w:t>
      </w:r>
    </w:p>
    <w:p w14:paraId="70ADB3FC" w14:textId="77777777" w:rsidR="0012490D" w:rsidRPr="00893920" w:rsidRDefault="0012490D">
      <w:pPr>
        <w:rPr>
          <w:rFonts w:ascii="Tahoma" w:hAnsi="Tahoma" w:cs="Tahoma"/>
          <w:sz w:val="18"/>
        </w:rPr>
      </w:pPr>
    </w:p>
    <w:p w14:paraId="3BC6CC06" w14:textId="7F84C832" w:rsidR="0042643B" w:rsidRDefault="005C4F77" w:rsidP="0042643B">
      <w:pPr>
        <w:rPr>
          <w:rFonts w:ascii="Tahoma" w:hAnsi="Tahoma" w:cs="Tahoma"/>
        </w:rPr>
      </w:pPr>
      <w:r w:rsidRPr="005C4F77">
        <w:rPr>
          <w:rFonts w:ascii="Tahoma" w:hAnsi="Tahoma" w:cs="Tahoma"/>
        </w:rPr>
        <w:t>The stopping distance of the marble will exponentially increase as the velocity increases</w:t>
      </w:r>
    </w:p>
    <w:p w14:paraId="5A5916E9" w14:textId="77777777" w:rsidR="005C4F77" w:rsidRDefault="005C4F77" w:rsidP="0042643B">
      <w:pPr>
        <w:rPr>
          <w:rFonts w:ascii="Tahoma" w:hAnsi="Tahoma" w:cs="Tahoma"/>
        </w:rPr>
      </w:pPr>
    </w:p>
    <w:p w14:paraId="26D0DC09" w14:textId="3E82BAF4" w:rsidR="005C4F77" w:rsidRDefault="005C4F77" w:rsidP="0042643B">
      <w:pPr>
        <w:rPr>
          <w:rFonts w:ascii="Tahoma" w:hAnsi="Tahoma" w:cs="Tahoma"/>
        </w:rPr>
      </w:pPr>
      <w:r>
        <w:rPr>
          <w:rFonts w:ascii="Tahoma" w:hAnsi="Tahoma" w:cs="Tahoma"/>
        </w:rPr>
        <w:t>Although this test simulates the stopping distance of a car it is only being tested in one situation with different velocity’s, in the real world there are many factors that could dramatically change the stopping distance of a car at the same velocities that are not considered in this experiment.</w:t>
      </w:r>
    </w:p>
    <w:p w14:paraId="5DCC3E74" w14:textId="77777777" w:rsidR="005C4F77" w:rsidRDefault="005C4F77" w:rsidP="0042643B">
      <w:pPr>
        <w:rPr>
          <w:rFonts w:ascii="Tahoma" w:hAnsi="Tahoma" w:cs="Tahoma"/>
          <w:sz w:val="18"/>
        </w:rPr>
      </w:pPr>
    </w:p>
    <w:p w14:paraId="302F3E93" w14:textId="12C5D25A" w:rsidR="005C4F77" w:rsidRDefault="005C4F77" w:rsidP="005C4F77">
      <w:pPr>
        <w:pStyle w:val="ListParagraph"/>
        <w:numPr>
          <w:ilvl w:val="0"/>
          <w:numId w:val="9"/>
        </w:numPr>
        <w:rPr>
          <w:rFonts w:ascii="Tahoma" w:hAnsi="Tahoma" w:cs="Tahoma"/>
        </w:rPr>
      </w:pPr>
      <w:r>
        <w:rPr>
          <w:rFonts w:ascii="Tahoma" w:hAnsi="Tahoma" w:cs="Tahoma"/>
        </w:rPr>
        <w:t>Road condition</w:t>
      </w:r>
    </w:p>
    <w:p w14:paraId="0D79BFF5" w14:textId="517C9457" w:rsidR="005C4F77" w:rsidRDefault="005C4F77" w:rsidP="005C4F77">
      <w:pPr>
        <w:pStyle w:val="ListParagraph"/>
        <w:numPr>
          <w:ilvl w:val="0"/>
          <w:numId w:val="9"/>
        </w:numPr>
        <w:rPr>
          <w:rFonts w:ascii="Tahoma" w:hAnsi="Tahoma" w:cs="Tahoma"/>
        </w:rPr>
      </w:pPr>
      <w:r>
        <w:rPr>
          <w:rFonts w:ascii="Tahoma" w:hAnsi="Tahoma" w:cs="Tahoma"/>
        </w:rPr>
        <w:t>Road angle</w:t>
      </w:r>
    </w:p>
    <w:p w14:paraId="390C9CA3" w14:textId="796C6153" w:rsidR="005C4F77" w:rsidRDefault="005C4F77" w:rsidP="005C4F77">
      <w:pPr>
        <w:pStyle w:val="ListParagraph"/>
        <w:numPr>
          <w:ilvl w:val="0"/>
          <w:numId w:val="9"/>
        </w:numPr>
        <w:rPr>
          <w:rFonts w:ascii="Tahoma" w:hAnsi="Tahoma" w:cs="Tahoma"/>
        </w:rPr>
      </w:pPr>
      <w:r>
        <w:rPr>
          <w:rFonts w:ascii="Tahoma" w:hAnsi="Tahoma" w:cs="Tahoma"/>
        </w:rPr>
        <w:t>Braking system efficiency</w:t>
      </w:r>
    </w:p>
    <w:p w14:paraId="652F1638" w14:textId="5665C3BF" w:rsidR="005C4F77" w:rsidRDefault="005C4F77" w:rsidP="005C4F77">
      <w:pPr>
        <w:pStyle w:val="ListParagraph"/>
        <w:numPr>
          <w:ilvl w:val="0"/>
          <w:numId w:val="9"/>
        </w:numPr>
        <w:rPr>
          <w:rFonts w:ascii="Tahoma" w:hAnsi="Tahoma" w:cs="Tahoma"/>
        </w:rPr>
      </w:pPr>
      <w:r>
        <w:rPr>
          <w:rFonts w:ascii="Tahoma" w:hAnsi="Tahoma" w:cs="Tahoma"/>
        </w:rPr>
        <w:t>Tire conditions</w:t>
      </w:r>
    </w:p>
    <w:p w14:paraId="3BBCD5E0" w14:textId="77777777" w:rsidR="005C4F77" w:rsidRDefault="005C4F77" w:rsidP="005C4F77">
      <w:pPr>
        <w:rPr>
          <w:rFonts w:ascii="Tahoma" w:hAnsi="Tahoma" w:cs="Tahoma"/>
        </w:rPr>
      </w:pPr>
    </w:p>
    <w:p w14:paraId="6A2097FA" w14:textId="126D9A6E" w:rsidR="005C4F77" w:rsidRDefault="006758B8" w:rsidP="005C4F77">
      <w:pPr>
        <w:rPr>
          <w:rFonts w:ascii="Tahoma" w:hAnsi="Tahoma" w:cs="Tahoma"/>
        </w:rPr>
      </w:pPr>
      <w:r>
        <w:rPr>
          <w:rFonts w:ascii="Tahoma" w:hAnsi="Tahoma" w:cs="Tahoma"/>
        </w:rPr>
        <w:t xml:space="preserve">Because this test is only simulating the stopping distance in ideal conditions, the following formula will be used to calculate the stopping distance. The following formulas were found </w:t>
      </w:r>
      <w:hyperlink r:id="rId9" w:history="1">
        <w:r w:rsidRPr="006758B8">
          <w:rPr>
            <w:rStyle w:val="Hyperlink"/>
            <w:rFonts w:ascii="Tahoma" w:hAnsi="Tahoma" w:cs="Tahoma"/>
          </w:rPr>
          <w:t>here</w:t>
        </w:r>
      </w:hyperlink>
      <w:r w:rsidR="00011BED">
        <w:rPr>
          <w:rFonts w:ascii="Tahoma" w:hAnsi="Tahoma" w:cs="Tahoma"/>
        </w:rPr>
        <w:t>.</w:t>
      </w:r>
    </w:p>
    <w:p w14:paraId="0038D885" w14:textId="77777777" w:rsidR="006758B8" w:rsidRDefault="006758B8" w:rsidP="005C4F77">
      <w:pPr>
        <w:rPr>
          <w:rFonts w:ascii="Tahoma" w:hAnsi="Tahoma" w:cs="Tahoma"/>
        </w:rPr>
      </w:pPr>
    </w:p>
    <w:p w14:paraId="194A7AD4" w14:textId="117C9988" w:rsidR="006758B8" w:rsidRDefault="006758B8" w:rsidP="005C4F77">
      <w:pPr>
        <w:rPr>
          <w:color w:val="000000"/>
          <w:sz w:val="27"/>
          <w:szCs w:val="27"/>
          <w:shd w:val="clear" w:color="auto" w:fill="FFFFFF"/>
        </w:rPr>
      </w:pPr>
      <w:r>
        <w:rPr>
          <w:color w:val="000000"/>
          <w:sz w:val="27"/>
          <w:szCs w:val="27"/>
          <w:shd w:val="clear" w:color="auto" w:fill="FFFFFF"/>
        </w:rPr>
        <w:t>Vf^2=Vo^2+2ad</w:t>
      </w:r>
    </w:p>
    <w:p w14:paraId="741ABB90" w14:textId="77777777" w:rsidR="006758B8" w:rsidRDefault="006758B8" w:rsidP="005C4F77">
      <w:pPr>
        <w:rPr>
          <w:color w:val="000000"/>
          <w:sz w:val="27"/>
          <w:szCs w:val="27"/>
          <w:shd w:val="clear" w:color="auto" w:fill="FFFFFF"/>
        </w:rPr>
      </w:pPr>
    </w:p>
    <w:p w14:paraId="5E2EDFFD" w14:textId="1C0E9D51" w:rsidR="006758B8" w:rsidRDefault="006758B8" w:rsidP="005C4F77">
      <w:pPr>
        <w:rPr>
          <w:color w:val="000000"/>
          <w:sz w:val="27"/>
          <w:szCs w:val="27"/>
          <w:shd w:val="clear" w:color="auto" w:fill="FFFFFF"/>
        </w:rPr>
      </w:pPr>
      <w:r>
        <w:rPr>
          <w:color w:val="000000"/>
          <w:sz w:val="27"/>
          <w:szCs w:val="27"/>
          <w:shd w:val="clear" w:color="auto" w:fill="FFFFFF"/>
        </w:rPr>
        <w:t>Vf = Final velocity</w:t>
      </w:r>
      <w:r>
        <w:rPr>
          <w:color w:val="000000"/>
          <w:sz w:val="27"/>
          <w:szCs w:val="27"/>
        </w:rPr>
        <w:br/>
      </w:r>
      <w:r>
        <w:rPr>
          <w:color w:val="000000"/>
          <w:sz w:val="27"/>
          <w:szCs w:val="27"/>
          <w:shd w:val="clear" w:color="auto" w:fill="FFFFFF"/>
        </w:rPr>
        <w:t>Vo= Initial velocity</w:t>
      </w:r>
      <w:r>
        <w:rPr>
          <w:color w:val="000000"/>
          <w:sz w:val="27"/>
          <w:szCs w:val="27"/>
        </w:rPr>
        <w:br/>
      </w:r>
      <w:r>
        <w:rPr>
          <w:color w:val="000000"/>
          <w:sz w:val="27"/>
          <w:szCs w:val="27"/>
          <w:shd w:val="clear" w:color="auto" w:fill="FFFFFF"/>
        </w:rPr>
        <w:t>a = Acceleration rate</w:t>
      </w:r>
      <w:r>
        <w:rPr>
          <w:color w:val="000000"/>
          <w:sz w:val="27"/>
          <w:szCs w:val="27"/>
        </w:rPr>
        <w:br/>
      </w:r>
      <w:r>
        <w:rPr>
          <w:color w:val="000000"/>
          <w:sz w:val="27"/>
          <w:szCs w:val="27"/>
          <w:shd w:val="clear" w:color="auto" w:fill="FFFFFF"/>
        </w:rPr>
        <w:t>d = Distance traversed during acceleration</w:t>
      </w:r>
    </w:p>
    <w:p w14:paraId="3F51C7BF" w14:textId="77777777" w:rsidR="00463C23" w:rsidRDefault="00463C23" w:rsidP="005C4F77">
      <w:pPr>
        <w:rPr>
          <w:color w:val="000000"/>
          <w:sz w:val="27"/>
          <w:szCs w:val="27"/>
          <w:shd w:val="clear" w:color="auto" w:fill="FFFFFF"/>
        </w:rPr>
      </w:pPr>
    </w:p>
    <w:p w14:paraId="3F68C7E6" w14:textId="63373232" w:rsidR="00463C23" w:rsidRDefault="00463C23" w:rsidP="005C4F77">
      <w:pPr>
        <w:rPr>
          <w:color w:val="000000"/>
          <w:sz w:val="27"/>
          <w:szCs w:val="27"/>
          <w:shd w:val="clear" w:color="auto" w:fill="FFFFFF"/>
        </w:rPr>
      </w:pPr>
      <w:r>
        <w:rPr>
          <w:color w:val="000000"/>
          <w:sz w:val="27"/>
          <w:szCs w:val="27"/>
          <w:shd w:val="clear" w:color="auto" w:fill="FFFFFF"/>
        </w:rPr>
        <w:t xml:space="preserve">When calculating the braking distance, the velocity of the marble should reach zero. Because of the formula can be manipulated to the following formula to find the total distance </w:t>
      </w:r>
      <w:r w:rsidR="00011BED">
        <w:rPr>
          <w:color w:val="000000"/>
          <w:sz w:val="27"/>
          <w:szCs w:val="27"/>
          <w:shd w:val="clear" w:color="auto" w:fill="FFFFFF"/>
        </w:rPr>
        <w:t xml:space="preserve">travelled </w:t>
      </w:r>
      <w:r>
        <w:rPr>
          <w:color w:val="000000"/>
          <w:sz w:val="27"/>
          <w:szCs w:val="27"/>
          <w:shd w:val="clear" w:color="auto" w:fill="FFFFFF"/>
        </w:rPr>
        <w:t>during braking.</w:t>
      </w:r>
    </w:p>
    <w:p w14:paraId="07D3F80E" w14:textId="77777777" w:rsidR="00463C23" w:rsidRDefault="00463C23" w:rsidP="005C4F77">
      <w:pPr>
        <w:rPr>
          <w:color w:val="000000"/>
          <w:sz w:val="27"/>
          <w:szCs w:val="27"/>
          <w:shd w:val="clear" w:color="auto" w:fill="FFFFFF"/>
        </w:rPr>
      </w:pPr>
    </w:p>
    <w:p w14:paraId="4F754148" w14:textId="6E58E043" w:rsidR="00463C23" w:rsidRDefault="00463C23" w:rsidP="005C4F77">
      <w:pPr>
        <w:rPr>
          <w:color w:val="000000"/>
          <w:sz w:val="27"/>
          <w:szCs w:val="27"/>
          <w:shd w:val="clear" w:color="auto" w:fill="FFFFFF"/>
        </w:rPr>
      </w:pPr>
      <w:r>
        <w:rPr>
          <w:color w:val="000000"/>
          <w:sz w:val="27"/>
          <w:szCs w:val="27"/>
          <w:shd w:val="clear" w:color="auto" w:fill="FFFFFF"/>
        </w:rPr>
        <w:t>d = -Vo2/(2a) </w:t>
      </w:r>
    </w:p>
    <w:p w14:paraId="62A04E11" w14:textId="77777777" w:rsidR="00463C23" w:rsidRDefault="00463C23" w:rsidP="005C4F77">
      <w:pPr>
        <w:rPr>
          <w:color w:val="000000"/>
          <w:sz w:val="27"/>
          <w:szCs w:val="27"/>
          <w:shd w:val="clear" w:color="auto" w:fill="FFFFFF"/>
        </w:rPr>
      </w:pPr>
    </w:p>
    <w:p w14:paraId="3ADFD963" w14:textId="345DB14D" w:rsidR="00463C23" w:rsidRDefault="00463C23" w:rsidP="005C4F77">
      <w:pPr>
        <w:rPr>
          <w:color w:val="000000"/>
          <w:sz w:val="27"/>
          <w:szCs w:val="27"/>
          <w:shd w:val="clear" w:color="auto" w:fill="FFFFFF"/>
        </w:rPr>
      </w:pPr>
      <w:r>
        <w:rPr>
          <w:color w:val="000000"/>
          <w:sz w:val="27"/>
          <w:szCs w:val="27"/>
          <w:shd w:val="clear" w:color="auto" w:fill="FFFFFF"/>
        </w:rPr>
        <w:t>This then shows that the stopping distance has a direct relation to the squared value of the initial velocity and that it can significantly increase with a change in the initial velocity.</w:t>
      </w:r>
    </w:p>
    <w:p w14:paraId="0967983D" w14:textId="58539831" w:rsidR="00463C23" w:rsidRDefault="00463C23" w:rsidP="005C4F77">
      <w:pPr>
        <w:rPr>
          <w:color w:val="000000"/>
          <w:sz w:val="27"/>
          <w:szCs w:val="27"/>
          <w:shd w:val="clear" w:color="auto" w:fill="FFFFFF"/>
        </w:rPr>
      </w:pPr>
    </w:p>
    <w:p w14:paraId="1A028657" w14:textId="56816083" w:rsidR="00463C23" w:rsidRDefault="00463C23" w:rsidP="005C4F77">
      <w:pPr>
        <w:rPr>
          <w:color w:val="000000"/>
          <w:sz w:val="27"/>
          <w:szCs w:val="27"/>
          <w:shd w:val="clear" w:color="auto" w:fill="FFFFFF"/>
        </w:rPr>
      </w:pPr>
      <w:r>
        <w:rPr>
          <w:color w:val="000000"/>
          <w:sz w:val="27"/>
          <w:szCs w:val="27"/>
          <w:shd w:val="clear" w:color="auto" w:fill="FFFFFF"/>
        </w:rPr>
        <w:t>Given that the formula has velocity squared a relationship between the velocity and the kinetic energy, and that the increase in the velocity can affect the kinetic energy of the marble.</w:t>
      </w:r>
      <w:r w:rsidR="00011BED">
        <w:rPr>
          <w:color w:val="000000"/>
          <w:sz w:val="27"/>
          <w:szCs w:val="27"/>
          <w:shd w:val="clear" w:color="auto" w:fill="FFFFFF"/>
        </w:rPr>
        <w:t xml:space="preserve"> This can be calculated by the following formula.</w:t>
      </w:r>
      <w:r w:rsidR="006C4E88">
        <w:rPr>
          <w:color w:val="000000"/>
          <w:sz w:val="27"/>
          <w:szCs w:val="27"/>
          <w:shd w:val="clear" w:color="auto" w:fill="FFFFFF"/>
        </w:rPr>
        <w:t xml:space="preserve"> This formula was found </w:t>
      </w:r>
      <w:hyperlink r:id="rId10" w:history="1">
        <w:r w:rsidR="006C4E88" w:rsidRPr="006C4E88">
          <w:rPr>
            <w:rStyle w:val="Hyperlink"/>
            <w:sz w:val="27"/>
            <w:szCs w:val="27"/>
            <w:shd w:val="clear" w:color="auto" w:fill="FFFFFF"/>
          </w:rPr>
          <w:t>here</w:t>
        </w:r>
      </w:hyperlink>
      <w:r w:rsidR="006C4E88">
        <w:rPr>
          <w:color w:val="000000"/>
          <w:sz w:val="27"/>
          <w:szCs w:val="27"/>
          <w:shd w:val="clear" w:color="auto" w:fill="FFFFFF"/>
        </w:rPr>
        <w:t>.</w:t>
      </w:r>
    </w:p>
    <w:p w14:paraId="13FF897E" w14:textId="77777777" w:rsidR="00011BED" w:rsidRDefault="00011BED" w:rsidP="005C4F77">
      <w:pPr>
        <w:rPr>
          <w:color w:val="000000"/>
          <w:sz w:val="27"/>
          <w:szCs w:val="27"/>
          <w:shd w:val="clear" w:color="auto" w:fill="FFFFFF"/>
        </w:rPr>
      </w:pPr>
    </w:p>
    <w:p w14:paraId="26726ADF" w14:textId="45525ED8" w:rsidR="006C4E88" w:rsidRDefault="00011BED" w:rsidP="005C4F77">
      <w:pPr>
        <w:rPr>
          <w:color w:val="000000"/>
          <w:sz w:val="27"/>
          <w:szCs w:val="27"/>
          <w:shd w:val="clear" w:color="auto" w:fill="FFFFFF"/>
        </w:rPr>
      </w:pPr>
      <w:r>
        <w:rPr>
          <w:color w:val="000000"/>
          <w:sz w:val="27"/>
          <w:szCs w:val="27"/>
          <w:shd w:val="clear" w:color="auto" w:fill="FFFFFF"/>
        </w:rPr>
        <w:t>KE = 1/2 mV^2</w:t>
      </w:r>
    </w:p>
    <w:p w14:paraId="0E7AB0C0" w14:textId="10048D15" w:rsidR="006C4E88" w:rsidRDefault="006C4E88" w:rsidP="006C4E88">
      <w:pPr>
        <w:spacing w:before="240"/>
        <w:rPr>
          <w:color w:val="000000"/>
          <w:sz w:val="27"/>
          <w:szCs w:val="27"/>
          <w:shd w:val="clear" w:color="auto" w:fill="FFFFFF"/>
        </w:rPr>
      </w:pPr>
      <w:r>
        <w:rPr>
          <w:color w:val="000000"/>
          <w:sz w:val="27"/>
          <w:szCs w:val="27"/>
          <w:shd w:val="clear" w:color="auto" w:fill="FFFFFF"/>
        </w:rPr>
        <w:t>M = mass (in kilograms)</w:t>
      </w:r>
    </w:p>
    <w:p w14:paraId="4753E399" w14:textId="77777777" w:rsidR="006758B8" w:rsidRPr="005C4F77" w:rsidRDefault="006758B8" w:rsidP="005C4F77">
      <w:pPr>
        <w:rPr>
          <w:rFonts w:ascii="Tahoma" w:hAnsi="Tahoma" w:cs="Tahoma"/>
        </w:rPr>
      </w:pPr>
    </w:p>
    <w:p w14:paraId="548DD367" w14:textId="77777777" w:rsidR="0042643B" w:rsidRPr="00893920" w:rsidRDefault="0042643B" w:rsidP="0042643B">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Pr>
          <w:rFonts w:ascii="Tahoma" w:hAnsi="Tahoma" w:cs="Tahoma"/>
          <w:b/>
        </w:rPr>
        <w:t>VARIABLES</w:t>
      </w:r>
      <w:r w:rsidR="000B0DCC">
        <w:rPr>
          <w:rFonts w:ascii="Tahoma" w:hAnsi="Tahoma" w:cs="Tahoma"/>
          <w:b/>
        </w:rPr>
        <w:t xml:space="preserve"> (Criterion B)</w:t>
      </w:r>
    </w:p>
    <w:p w14:paraId="5FF3EC5C" w14:textId="77777777" w:rsidR="0042643B" w:rsidRPr="00893920" w:rsidRDefault="0042643B" w:rsidP="0042643B">
      <w:pPr>
        <w:rPr>
          <w:rFonts w:ascii="Tahoma" w:hAnsi="Tahoma" w:cs="Tahoma"/>
        </w:rPr>
      </w:pPr>
    </w:p>
    <w:p w14:paraId="2BBF6C60" w14:textId="77777777" w:rsidR="0042643B" w:rsidRPr="00893920" w:rsidRDefault="0042643B" w:rsidP="0042643B">
      <w:pPr>
        <w:rPr>
          <w:rFonts w:ascii="Tahoma" w:hAnsi="Tahoma" w:cs="Tahoma"/>
        </w:rPr>
      </w:pPr>
      <w:r w:rsidRPr="00893920">
        <w:rPr>
          <w:rFonts w:ascii="Tahoma" w:hAnsi="Tahoma" w:cs="Tahoma"/>
        </w:rPr>
        <w:t>List the independent, the dependent variable and the control variables and list these in order of priority.</w:t>
      </w:r>
    </w:p>
    <w:p w14:paraId="69AD6861" w14:textId="77777777" w:rsidR="0042643B" w:rsidRPr="00893920" w:rsidRDefault="0042643B" w:rsidP="0042643B">
      <w:pPr>
        <w:rPr>
          <w:rFonts w:ascii="Tahoma" w:hAnsi="Tahoma" w:cs="Tahoma"/>
        </w:rPr>
      </w:pPr>
      <w:r w:rsidRPr="00893920">
        <w:rPr>
          <w:rFonts w:ascii="Tahoma" w:hAnsi="Tahoma" w:cs="Tahoma"/>
        </w:rPr>
        <w:t>There are three types of variables that must be considered:</w:t>
      </w:r>
    </w:p>
    <w:p w14:paraId="3C8A3259" w14:textId="77777777" w:rsidR="0042643B" w:rsidRPr="00893920" w:rsidRDefault="0042643B" w:rsidP="0042643B">
      <w:pPr>
        <w:rPr>
          <w:rFonts w:ascii="Tahoma" w:hAnsi="Tahoma" w:cs="Tahoma"/>
          <w:sz w:val="18"/>
        </w:rPr>
      </w:pPr>
    </w:p>
    <w:p w14:paraId="30B842F9" w14:textId="503B5FE2" w:rsidR="0042643B" w:rsidRPr="00011BED" w:rsidRDefault="0042643B" w:rsidP="00547DD5">
      <w:pPr>
        <w:numPr>
          <w:ilvl w:val="0"/>
          <w:numId w:val="3"/>
        </w:numPr>
        <w:rPr>
          <w:rFonts w:ascii="Tahoma" w:hAnsi="Tahoma" w:cs="Tahoma"/>
          <w:sz w:val="18"/>
        </w:rPr>
      </w:pPr>
      <w:r w:rsidRPr="00011BED">
        <w:rPr>
          <w:rFonts w:ascii="Tahoma" w:hAnsi="Tahoma" w:cs="Tahoma"/>
          <w:b/>
          <w:i/>
        </w:rPr>
        <w:t>Independent variable</w:t>
      </w:r>
      <w:r w:rsidRPr="00011BED">
        <w:rPr>
          <w:rFonts w:ascii="Tahoma" w:hAnsi="Tahoma" w:cs="Tahoma"/>
          <w:b/>
        </w:rPr>
        <w:t xml:space="preserve"> </w:t>
      </w:r>
      <w:r w:rsidR="00011BED">
        <w:rPr>
          <w:rFonts w:ascii="Tahoma" w:hAnsi="Tahoma" w:cs="Tahoma"/>
        </w:rPr>
        <w:t>–</w:t>
      </w:r>
      <w:r w:rsidRPr="00011BED">
        <w:rPr>
          <w:rFonts w:ascii="Tahoma" w:hAnsi="Tahoma" w:cs="Tahoma"/>
        </w:rPr>
        <w:t xml:space="preserve"> </w:t>
      </w:r>
      <w:r w:rsidR="00011BED">
        <w:rPr>
          <w:rFonts w:ascii="Tahoma" w:hAnsi="Tahoma" w:cs="Tahoma"/>
        </w:rPr>
        <w:t>The velocity of the marble.</w:t>
      </w:r>
    </w:p>
    <w:p w14:paraId="2287D677" w14:textId="77777777" w:rsidR="00011BED" w:rsidRPr="00011BED" w:rsidRDefault="00011BED" w:rsidP="00011BED">
      <w:pPr>
        <w:ind w:left="360"/>
        <w:rPr>
          <w:rFonts w:ascii="Tahoma" w:hAnsi="Tahoma" w:cs="Tahoma"/>
          <w:sz w:val="18"/>
        </w:rPr>
      </w:pPr>
    </w:p>
    <w:p w14:paraId="73E820D1" w14:textId="57321A18" w:rsidR="0042643B" w:rsidRPr="00011BED" w:rsidRDefault="0042643B" w:rsidP="00EA5665">
      <w:pPr>
        <w:numPr>
          <w:ilvl w:val="0"/>
          <w:numId w:val="3"/>
        </w:numPr>
        <w:rPr>
          <w:rFonts w:ascii="Tahoma" w:hAnsi="Tahoma" w:cs="Tahoma"/>
          <w:sz w:val="18"/>
        </w:rPr>
      </w:pPr>
      <w:r w:rsidRPr="00011BED">
        <w:rPr>
          <w:rFonts w:ascii="Tahoma" w:hAnsi="Tahoma" w:cs="Tahoma"/>
          <w:b/>
          <w:i/>
        </w:rPr>
        <w:t>Dependent variable</w:t>
      </w:r>
      <w:r w:rsidRPr="00011BED">
        <w:rPr>
          <w:rFonts w:ascii="Tahoma" w:hAnsi="Tahoma" w:cs="Tahoma"/>
        </w:rPr>
        <w:t xml:space="preserve"> </w:t>
      </w:r>
      <w:r w:rsidR="00011BED">
        <w:rPr>
          <w:rFonts w:ascii="Tahoma" w:hAnsi="Tahoma" w:cs="Tahoma"/>
        </w:rPr>
        <w:t>–</w:t>
      </w:r>
      <w:r w:rsidRPr="00011BED">
        <w:rPr>
          <w:rFonts w:ascii="Tahoma" w:hAnsi="Tahoma" w:cs="Tahoma"/>
        </w:rPr>
        <w:t xml:space="preserve"> </w:t>
      </w:r>
      <w:r w:rsidR="00011BED">
        <w:rPr>
          <w:rFonts w:ascii="Tahoma" w:hAnsi="Tahoma" w:cs="Tahoma"/>
        </w:rPr>
        <w:t>The stopping distance of the marble.</w:t>
      </w:r>
    </w:p>
    <w:p w14:paraId="381FDF63" w14:textId="77777777" w:rsidR="00011BED" w:rsidRDefault="00011BED" w:rsidP="00011BED">
      <w:pPr>
        <w:pStyle w:val="ListParagraph"/>
        <w:rPr>
          <w:rFonts w:ascii="Tahoma" w:hAnsi="Tahoma" w:cs="Tahoma"/>
          <w:sz w:val="18"/>
        </w:rPr>
      </w:pPr>
    </w:p>
    <w:p w14:paraId="42CD408C" w14:textId="77777777" w:rsidR="00011BED" w:rsidRPr="00011BED" w:rsidRDefault="00011BED" w:rsidP="00011BED">
      <w:pPr>
        <w:ind w:left="360"/>
        <w:rPr>
          <w:rFonts w:ascii="Tahoma" w:hAnsi="Tahoma" w:cs="Tahoma"/>
          <w:sz w:val="18"/>
        </w:rPr>
      </w:pPr>
    </w:p>
    <w:p w14:paraId="66328FCD" w14:textId="58D847B5" w:rsidR="00011BED" w:rsidRPr="002B5A11" w:rsidRDefault="0042643B" w:rsidP="002B5A11">
      <w:pPr>
        <w:numPr>
          <w:ilvl w:val="0"/>
          <w:numId w:val="3"/>
        </w:numPr>
        <w:rPr>
          <w:rFonts w:ascii="Tahoma" w:hAnsi="Tahoma" w:cs="Tahoma"/>
        </w:rPr>
      </w:pPr>
      <w:r w:rsidRPr="00893920">
        <w:rPr>
          <w:rFonts w:ascii="Tahoma" w:hAnsi="Tahoma" w:cs="Tahoma"/>
          <w:b/>
          <w:i/>
        </w:rPr>
        <w:t>Controlled</w:t>
      </w:r>
      <w:r w:rsidRPr="00893920">
        <w:rPr>
          <w:rFonts w:ascii="Tahoma" w:hAnsi="Tahoma" w:cs="Tahoma"/>
        </w:rPr>
        <w:t xml:space="preserve"> </w:t>
      </w:r>
      <w:r w:rsidRPr="00893920">
        <w:rPr>
          <w:rFonts w:ascii="Tahoma" w:hAnsi="Tahoma" w:cs="Tahoma"/>
          <w:b/>
          <w:i/>
        </w:rPr>
        <w:t>variables</w:t>
      </w:r>
      <w:r w:rsidRPr="00893920">
        <w:rPr>
          <w:rFonts w:ascii="Tahoma" w:hAnsi="Tahoma" w:cs="Tahoma"/>
          <w:b/>
        </w:rPr>
        <w:t xml:space="preserve"> </w:t>
      </w:r>
      <w:r w:rsidRPr="00893920">
        <w:rPr>
          <w:rFonts w:ascii="Tahoma" w:hAnsi="Tahoma" w:cs="Tahoma"/>
        </w:rPr>
        <w:t>–</w:t>
      </w:r>
      <w:r w:rsidR="00011BED">
        <w:rPr>
          <w:rFonts w:ascii="Tahoma" w:hAnsi="Tahoma" w:cs="Tahoma"/>
        </w:rPr>
        <w:t xml:space="preserve"> </w:t>
      </w:r>
    </w:p>
    <w:p w14:paraId="3CC3957F" w14:textId="2F7901F6" w:rsidR="00011BED" w:rsidRPr="002B5A11" w:rsidRDefault="00011BED" w:rsidP="00011BED">
      <w:pPr>
        <w:numPr>
          <w:ilvl w:val="2"/>
          <w:numId w:val="3"/>
        </w:numPr>
        <w:rPr>
          <w:rFonts w:ascii="Tahoma" w:hAnsi="Tahoma" w:cs="Tahoma"/>
        </w:rPr>
      </w:pPr>
      <w:r w:rsidRPr="002B5A11">
        <w:rPr>
          <w:rFonts w:ascii="Tahoma" w:hAnsi="Tahoma" w:cs="Tahoma"/>
        </w:rPr>
        <w:t>Ruler</w:t>
      </w:r>
    </w:p>
    <w:p w14:paraId="76DDA111" w14:textId="7957B45B" w:rsidR="00011BED" w:rsidRPr="002B5A11" w:rsidRDefault="00011BED" w:rsidP="00011BED">
      <w:pPr>
        <w:numPr>
          <w:ilvl w:val="2"/>
          <w:numId w:val="3"/>
        </w:numPr>
        <w:rPr>
          <w:rFonts w:ascii="Tahoma" w:hAnsi="Tahoma" w:cs="Tahoma"/>
        </w:rPr>
      </w:pPr>
      <w:r w:rsidRPr="002B5A11">
        <w:rPr>
          <w:rFonts w:ascii="Tahoma" w:hAnsi="Tahoma" w:cs="Tahoma"/>
        </w:rPr>
        <w:t>Marble</w:t>
      </w:r>
    </w:p>
    <w:p w14:paraId="504D0CB6" w14:textId="38A27381" w:rsidR="00011BED" w:rsidRPr="002B5A11" w:rsidRDefault="00011BED" w:rsidP="00011BED">
      <w:pPr>
        <w:numPr>
          <w:ilvl w:val="2"/>
          <w:numId w:val="3"/>
        </w:numPr>
        <w:rPr>
          <w:rFonts w:ascii="Tahoma" w:hAnsi="Tahoma" w:cs="Tahoma"/>
        </w:rPr>
      </w:pPr>
      <w:r w:rsidRPr="002B5A11">
        <w:rPr>
          <w:rFonts w:ascii="Tahoma" w:hAnsi="Tahoma" w:cs="Tahoma"/>
        </w:rPr>
        <w:t>Stop watch</w:t>
      </w:r>
    </w:p>
    <w:p w14:paraId="34AF0012" w14:textId="49D13252" w:rsidR="00011BED" w:rsidRPr="002B5A11" w:rsidRDefault="00011BED" w:rsidP="00011BED">
      <w:pPr>
        <w:numPr>
          <w:ilvl w:val="2"/>
          <w:numId w:val="3"/>
        </w:numPr>
        <w:rPr>
          <w:rFonts w:ascii="Tahoma" w:hAnsi="Tahoma" w:cs="Tahoma"/>
        </w:rPr>
      </w:pPr>
      <w:r w:rsidRPr="002B5A11">
        <w:rPr>
          <w:rFonts w:ascii="Tahoma" w:hAnsi="Tahoma" w:cs="Tahoma"/>
        </w:rPr>
        <w:t>Stand</w:t>
      </w:r>
    </w:p>
    <w:p w14:paraId="4B35E1D9" w14:textId="613D5A96" w:rsidR="00011BED" w:rsidRPr="002B5A11" w:rsidRDefault="00011BED" w:rsidP="00011BED">
      <w:pPr>
        <w:numPr>
          <w:ilvl w:val="2"/>
          <w:numId w:val="3"/>
        </w:numPr>
        <w:rPr>
          <w:rFonts w:ascii="Tahoma" w:hAnsi="Tahoma" w:cs="Tahoma"/>
        </w:rPr>
      </w:pPr>
      <w:r w:rsidRPr="002B5A11">
        <w:rPr>
          <w:rFonts w:ascii="Tahoma" w:hAnsi="Tahoma" w:cs="Tahoma"/>
        </w:rPr>
        <w:t>Slide (PVC Pipe)</w:t>
      </w:r>
    </w:p>
    <w:p w14:paraId="0382B456" w14:textId="56C1B33D" w:rsidR="00011BED" w:rsidRPr="002B5A11" w:rsidRDefault="00011BED" w:rsidP="00011BED">
      <w:pPr>
        <w:numPr>
          <w:ilvl w:val="2"/>
          <w:numId w:val="3"/>
        </w:numPr>
        <w:rPr>
          <w:rFonts w:ascii="Tahoma" w:hAnsi="Tahoma" w:cs="Tahoma"/>
        </w:rPr>
      </w:pPr>
      <w:r w:rsidRPr="002B5A11">
        <w:rPr>
          <w:rFonts w:ascii="Tahoma" w:hAnsi="Tahoma" w:cs="Tahoma"/>
        </w:rPr>
        <w:t>Cup</w:t>
      </w:r>
    </w:p>
    <w:p w14:paraId="23844776" w14:textId="39C9BC8C" w:rsidR="0042643B" w:rsidRPr="002B5A11" w:rsidRDefault="0042643B" w:rsidP="0042643B">
      <w:pPr>
        <w:ind w:left="374"/>
        <w:rPr>
          <w:rFonts w:ascii="Tahoma" w:hAnsi="Tahoma" w:cs="Tahoma"/>
        </w:rPr>
      </w:pPr>
      <w:r w:rsidRPr="002B5A11">
        <w:rPr>
          <w:rFonts w:ascii="Tahoma" w:hAnsi="Tahoma" w:cs="Tahoma"/>
        </w:rPr>
        <w:t xml:space="preserve">. </w:t>
      </w:r>
    </w:p>
    <w:p w14:paraId="24B63849" w14:textId="77777777" w:rsidR="0012490D" w:rsidRPr="0042643B" w:rsidRDefault="0012490D" w:rsidP="0042643B">
      <w:pPr>
        <w:ind w:right="-720"/>
        <w:rPr>
          <w:rFonts w:ascii="Tahoma" w:hAnsi="Tahoma" w:cs="Tahoma"/>
        </w:rPr>
      </w:pPr>
    </w:p>
    <w:p w14:paraId="7D9A07C1"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660"/>
        <w:jc w:val="center"/>
        <w:rPr>
          <w:rFonts w:ascii="Tahoma" w:hAnsi="Tahoma" w:cs="Tahoma"/>
          <w:b/>
        </w:rPr>
      </w:pPr>
      <w:r w:rsidRPr="00893920">
        <w:rPr>
          <w:rFonts w:ascii="Tahoma" w:hAnsi="Tahoma" w:cs="Tahoma"/>
          <w:b/>
        </w:rPr>
        <w:t>MATERIALS</w:t>
      </w:r>
      <w:r w:rsidR="000B0DCC">
        <w:rPr>
          <w:rFonts w:ascii="Tahoma" w:hAnsi="Tahoma" w:cs="Tahoma"/>
          <w:b/>
        </w:rPr>
        <w:t xml:space="preserve"> (Criterion B)</w:t>
      </w:r>
    </w:p>
    <w:p w14:paraId="42369BFF" w14:textId="3D581FF0" w:rsidR="0012490D" w:rsidRDefault="0012490D" w:rsidP="00011BED">
      <w:pPr>
        <w:rPr>
          <w:rFonts w:ascii="Tahoma" w:hAnsi="Tahoma" w:cs="Tahoma"/>
        </w:rPr>
      </w:pPr>
    </w:p>
    <w:p w14:paraId="0340F3EA" w14:textId="72EFD487" w:rsidR="00011BED" w:rsidRDefault="00011BED" w:rsidP="00011BED">
      <w:pPr>
        <w:pStyle w:val="ListParagraph"/>
        <w:numPr>
          <w:ilvl w:val="0"/>
          <w:numId w:val="9"/>
        </w:numPr>
        <w:rPr>
          <w:rFonts w:ascii="Tahoma" w:hAnsi="Tahoma" w:cs="Tahoma"/>
        </w:rPr>
      </w:pPr>
      <w:r>
        <w:rPr>
          <w:rFonts w:ascii="Tahoma" w:hAnsi="Tahoma" w:cs="Tahoma"/>
        </w:rPr>
        <w:t>Retort stand</w:t>
      </w:r>
    </w:p>
    <w:p w14:paraId="6FCBA7C3" w14:textId="2F9ECF74" w:rsidR="00011BED" w:rsidRDefault="00011BED" w:rsidP="00011BED">
      <w:pPr>
        <w:pStyle w:val="ListParagraph"/>
        <w:numPr>
          <w:ilvl w:val="0"/>
          <w:numId w:val="9"/>
        </w:numPr>
        <w:rPr>
          <w:rFonts w:ascii="Tahoma" w:hAnsi="Tahoma" w:cs="Tahoma"/>
        </w:rPr>
      </w:pPr>
      <w:r>
        <w:rPr>
          <w:rFonts w:ascii="Tahoma" w:hAnsi="Tahoma" w:cs="Tahoma"/>
        </w:rPr>
        <w:t>Slide (PVC pipe</w:t>
      </w:r>
      <w:r w:rsidR="006C4E88">
        <w:rPr>
          <w:rFonts w:ascii="Tahoma" w:hAnsi="Tahoma" w:cs="Tahoma"/>
        </w:rPr>
        <w:t xml:space="preserve"> 105cm</w:t>
      </w:r>
      <w:r w:rsidRPr="00011BED">
        <w:rPr>
          <w:rFonts w:ascii="Tahoma" w:hAnsi="Tahoma" w:cs="Tahoma"/>
        </w:rPr>
        <w:t>)</w:t>
      </w:r>
    </w:p>
    <w:p w14:paraId="2C32E29D" w14:textId="6583F0CC" w:rsidR="00011BED" w:rsidRDefault="006C4E88" w:rsidP="00011BED">
      <w:pPr>
        <w:pStyle w:val="ListParagraph"/>
        <w:numPr>
          <w:ilvl w:val="0"/>
          <w:numId w:val="9"/>
        </w:numPr>
        <w:rPr>
          <w:rFonts w:ascii="Tahoma" w:hAnsi="Tahoma" w:cs="Tahoma"/>
        </w:rPr>
      </w:pPr>
      <w:r>
        <w:rPr>
          <w:rFonts w:ascii="Tahoma" w:hAnsi="Tahoma" w:cs="Tahoma"/>
        </w:rPr>
        <w:t>Cup</w:t>
      </w:r>
    </w:p>
    <w:p w14:paraId="007A0E51" w14:textId="5712D777" w:rsidR="006C4E88" w:rsidRDefault="006C4E88" w:rsidP="00011BED">
      <w:pPr>
        <w:pStyle w:val="ListParagraph"/>
        <w:numPr>
          <w:ilvl w:val="0"/>
          <w:numId w:val="9"/>
        </w:numPr>
        <w:rPr>
          <w:rFonts w:ascii="Tahoma" w:hAnsi="Tahoma" w:cs="Tahoma"/>
        </w:rPr>
      </w:pPr>
      <w:r>
        <w:rPr>
          <w:rFonts w:ascii="Tahoma" w:hAnsi="Tahoma" w:cs="Tahoma"/>
        </w:rPr>
        <w:t>Marble (0.00444kg)</w:t>
      </w:r>
    </w:p>
    <w:p w14:paraId="11B9A4DF" w14:textId="2330179B" w:rsidR="006C4E88" w:rsidRDefault="006C4E88" w:rsidP="00011BED">
      <w:pPr>
        <w:pStyle w:val="ListParagraph"/>
        <w:numPr>
          <w:ilvl w:val="0"/>
          <w:numId w:val="9"/>
        </w:numPr>
        <w:rPr>
          <w:rFonts w:ascii="Tahoma" w:hAnsi="Tahoma" w:cs="Tahoma"/>
        </w:rPr>
      </w:pPr>
      <w:r>
        <w:rPr>
          <w:rFonts w:ascii="Tahoma" w:hAnsi="Tahoma" w:cs="Tahoma"/>
        </w:rPr>
        <w:t>Ruler</w:t>
      </w:r>
    </w:p>
    <w:p w14:paraId="08E0DAC9" w14:textId="7DC85F4A" w:rsidR="006C4E88" w:rsidRDefault="006C4E88" w:rsidP="006C4E88">
      <w:pPr>
        <w:pStyle w:val="ListParagraph"/>
        <w:numPr>
          <w:ilvl w:val="0"/>
          <w:numId w:val="9"/>
        </w:numPr>
        <w:rPr>
          <w:rFonts w:ascii="Tahoma" w:hAnsi="Tahoma" w:cs="Tahoma"/>
        </w:rPr>
      </w:pPr>
      <w:r>
        <w:rPr>
          <w:rFonts w:ascii="Tahoma" w:hAnsi="Tahoma" w:cs="Tahoma"/>
        </w:rPr>
        <w:t>Sheet (recording results</w:t>
      </w:r>
      <w:r w:rsidRPr="006C4E88">
        <w:rPr>
          <w:rFonts w:ascii="Tahoma" w:hAnsi="Tahoma" w:cs="Tahoma"/>
        </w:rPr>
        <w:t>)</w:t>
      </w:r>
    </w:p>
    <w:p w14:paraId="10655539" w14:textId="77FA349E" w:rsidR="006C4E88" w:rsidRPr="002B5A11" w:rsidRDefault="006C4E88" w:rsidP="006C4E88">
      <w:pPr>
        <w:pStyle w:val="ListParagraph"/>
        <w:numPr>
          <w:ilvl w:val="0"/>
          <w:numId w:val="9"/>
        </w:numPr>
        <w:rPr>
          <w:rFonts w:ascii="Tahoma" w:hAnsi="Tahoma" w:cs="Tahoma"/>
        </w:rPr>
      </w:pPr>
      <w:r>
        <w:rPr>
          <w:rFonts w:ascii="Tahoma" w:hAnsi="Tahoma" w:cs="Tahoma"/>
        </w:rPr>
        <w:t>Stop Watch</w:t>
      </w:r>
    </w:p>
    <w:p w14:paraId="1A832D6C" w14:textId="77777777" w:rsidR="006C4E88" w:rsidRPr="006C4E88" w:rsidRDefault="006C4E88" w:rsidP="006C4E88">
      <w:pPr>
        <w:rPr>
          <w:rFonts w:ascii="Tahoma" w:hAnsi="Tahoma" w:cs="Tahoma"/>
        </w:rPr>
      </w:pPr>
    </w:p>
    <w:p w14:paraId="440B6F49" w14:textId="77777777" w:rsidR="0012490D" w:rsidRPr="00893920" w:rsidRDefault="0012490D">
      <w:pPr>
        <w:rPr>
          <w:rFonts w:ascii="Tahoma" w:hAnsi="Tahoma" w:cs="Tahoma"/>
          <w:sz w:val="18"/>
        </w:rPr>
      </w:pPr>
    </w:p>
    <w:p w14:paraId="05B921B5" w14:textId="77777777" w:rsidR="00524417" w:rsidRPr="00893920" w:rsidRDefault="00524417">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sidRPr="00893920">
        <w:rPr>
          <w:rFonts w:ascii="Tahoma" w:hAnsi="Tahoma" w:cs="Tahoma"/>
          <w:b/>
        </w:rPr>
        <w:t xml:space="preserve">EXPERIMENTAL PLAN </w:t>
      </w:r>
    </w:p>
    <w:p w14:paraId="2A4EDC98" w14:textId="77777777" w:rsidR="0012490D"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760"/>
        <w:jc w:val="center"/>
        <w:rPr>
          <w:rFonts w:ascii="Tahoma" w:hAnsi="Tahoma" w:cs="Tahoma"/>
          <w:b/>
        </w:rPr>
      </w:pPr>
      <w:r>
        <w:rPr>
          <w:rFonts w:ascii="Tahoma" w:hAnsi="Tahoma" w:cs="Tahoma"/>
          <w:b/>
        </w:rPr>
        <w:t>(Criterion B)</w:t>
      </w:r>
    </w:p>
    <w:p w14:paraId="2E7183C5" w14:textId="77777777" w:rsidR="0012490D" w:rsidRPr="00893920" w:rsidRDefault="0012490D">
      <w:pPr>
        <w:rPr>
          <w:rFonts w:ascii="Tahoma" w:hAnsi="Tahoma" w:cs="Tahoma"/>
        </w:rPr>
      </w:pPr>
    </w:p>
    <w:p w14:paraId="698632CA" w14:textId="427EE7EE" w:rsidR="006C4E88" w:rsidRPr="006C4E88" w:rsidRDefault="006C4E88" w:rsidP="006C4E88">
      <w:pPr>
        <w:pStyle w:val="ListParagraph"/>
        <w:numPr>
          <w:ilvl w:val="0"/>
          <w:numId w:val="10"/>
        </w:numPr>
        <w:rPr>
          <w:rFonts w:ascii="Tahoma" w:hAnsi="Tahoma" w:cs="Tahoma"/>
        </w:rPr>
      </w:pPr>
      <w:r>
        <w:rPr>
          <w:rFonts w:ascii="Tahoma" w:hAnsi="Tahoma" w:cs="Tahoma"/>
        </w:rPr>
        <w:t>Collect materials (look in materials section of report).</w:t>
      </w:r>
    </w:p>
    <w:p w14:paraId="5ADBD7C0" w14:textId="712AB9E9" w:rsidR="006C4E88" w:rsidRDefault="006C4E88" w:rsidP="006C4E88">
      <w:pPr>
        <w:pStyle w:val="ListParagraph"/>
        <w:numPr>
          <w:ilvl w:val="0"/>
          <w:numId w:val="10"/>
        </w:numPr>
        <w:rPr>
          <w:rFonts w:ascii="Tahoma" w:hAnsi="Tahoma" w:cs="Tahoma"/>
        </w:rPr>
      </w:pPr>
      <w:r>
        <w:rPr>
          <w:rFonts w:ascii="Tahoma" w:hAnsi="Tahoma" w:cs="Tahoma"/>
        </w:rPr>
        <w:t>Setup retort stand in an unobstructed area.</w:t>
      </w:r>
    </w:p>
    <w:p w14:paraId="2F0C6342" w14:textId="10566D12" w:rsidR="006C4E88" w:rsidRDefault="006C4E88" w:rsidP="006C4E88">
      <w:pPr>
        <w:pStyle w:val="ListParagraph"/>
        <w:numPr>
          <w:ilvl w:val="0"/>
          <w:numId w:val="10"/>
        </w:numPr>
        <w:rPr>
          <w:rFonts w:ascii="Tahoma" w:hAnsi="Tahoma" w:cs="Tahoma"/>
        </w:rPr>
      </w:pPr>
      <w:r>
        <w:rPr>
          <w:rFonts w:ascii="Tahoma" w:hAnsi="Tahoma" w:cs="Tahoma"/>
        </w:rPr>
        <w:t>Place slide 15cm off the floor on retort stand.</w:t>
      </w:r>
    </w:p>
    <w:p w14:paraId="4EB3BF1D" w14:textId="63996F79" w:rsidR="006C4E88" w:rsidRDefault="006C4E88" w:rsidP="006C4E88">
      <w:pPr>
        <w:pStyle w:val="ListParagraph"/>
        <w:numPr>
          <w:ilvl w:val="0"/>
          <w:numId w:val="10"/>
        </w:numPr>
        <w:rPr>
          <w:rFonts w:ascii="Tahoma" w:hAnsi="Tahoma" w:cs="Tahoma"/>
        </w:rPr>
      </w:pPr>
      <w:r>
        <w:rPr>
          <w:rFonts w:ascii="Tahoma" w:hAnsi="Tahoma" w:cs="Tahoma"/>
        </w:rPr>
        <w:t>Place cup on its side with the open face on the end of the slide.</w:t>
      </w:r>
    </w:p>
    <w:p w14:paraId="4C25DCEE" w14:textId="58CE2F0D" w:rsidR="006C4E88" w:rsidRDefault="006C4E88" w:rsidP="006C4E88">
      <w:pPr>
        <w:pStyle w:val="ListParagraph"/>
        <w:numPr>
          <w:ilvl w:val="0"/>
          <w:numId w:val="10"/>
        </w:numPr>
        <w:rPr>
          <w:rFonts w:ascii="Tahoma" w:hAnsi="Tahoma" w:cs="Tahoma"/>
        </w:rPr>
      </w:pPr>
      <w:r>
        <w:rPr>
          <w:rFonts w:ascii="Tahoma" w:hAnsi="Tahoma" w:cs="Tahoma"/>
        </w:rPr>
        <w:lastRenderedPageBreak/>
        <w:t>Place ruler on the end of the slide zero starting at the end of the slide.</w:t>
      </w:r>
    </w:p>
    <w:p w14:paraId="3C60634C" w14:textId="213B9A54" w:rsidR="006C4E88" w:rsidRDefault="00B97927" w:rsidP="006C4E88">
      <w:pPr>
        <w:pStyle w:val="ListParagraph"/>
        <w:numPr>
          <w:ilvl w:val="0"/>
          <w:numId w:val="10"/>
        </w:numPr>
        <w:rPr>
          <w:rFonts w:ascii="Tahoma" w:hAnsi="Tahoma" w:cs="Tahoma"/>
        </w:rPr>
      </w:pPr>
      <w:r>
        <w:rPr>
          <w:rFonts w:ascii="Tahoma" w:hAnsi="Tahoma" w:cs="Tahoma"/>
        </w:rPr>
        <w:t xml:space="preserve">Release the marble and start the stopwatch at the same time </w:t>
      </w:r>
    </w:p>
    <w:p w14:paraId="463FCBDB" w14:textId="5E542D57" w:rsidR="00B97927" w:rsidRDefault="00B97927" w:rsidP="00B97927">
      <w:pPr>
        <w:pStyle w:val="ListParagraph"/>
        <w:numPr>
          <w:ilvl w:val="0"/>
          <w:numId w:val="10"/>
        </w:numPr>
        <w:rPr>
          <w:rFonts w:ascii="Tahoma" w:hAnsi="Tahoma" w:cs="Tahoma"/>
        </w:rPr>
      </w:pPr>
      <w:r>
        <w:rPr>
          <w:rFonts w:ascii="Tahoma" w:hAnsi="Tahoma" w:cs="Tahoma"/>
        </w:rPr>
        <w:t>Stop the stopwatch at the end of the slide (record).</w:t>
      </w:r>
    </w:p>
    <w:p w14:paraId="787C945A" w14:textId="63F3872D" w:rsidR="00B97927" w:rsidRDefault="00B97927" w:rsidP="00B97927">
      <w:pPr>
        <w:pStyle w:val="ListParagraph"/>
        <w:numPr>
          <w:ilvl w:val="0"/>
          <w:numId w:val="10"/>
        </w:numPr>
        <w:rPr>
          <w:rFonts w:ascii="Tahoma" w:hAnsi="Tahoma" w:cs="Tahoma"/>
        </w:rPr>
      </w:pPr>
      <w:r>
        <w:rPr>
          <w:rFonts w:ascii="Tahoma" w:hAnsi="Tahoma" w:cs="Tahoma"/>
        </w:rPr>
        <w:t>Measure distance the cup traveled from the end of the slide</w:t>
      </w:r>
      <w:r w:rsidR="000E6C4B">
        <w:rPr>
          <w:rFonts w:ascii="Tahoma" w:hAnsi="Tahoma" w:cs="Tahoma"/>
        </w:rPr>
        <w:t xml:space="preserve"> ()record</w:t>
      </w:r>
      <w:r>
        <w:rPr>
          <w:rFonts w:ascii="Tahoma" w:hAnsi="Tahoma" w:cs="Tahoma"/>
        </w:rPr>
        <w:t>.</w:t>
      </w:r>
    </w:p>
    <w:p w14:paraId="402769B2" w14:textId="06A5D2FD" w:rsidR="000E6C4B" w:rsidRDefault="000E6C4B" w:rsidP="00B97927">
      <w:pPr>
        <w:pStyle w:val="ListParagraph"/>
        <w:numPr>
          <w:ilvl w:val="0"/>
          <w:numId w:val="10"/>
        </w:numPr>
        <w:rPr>
          <w:rFonts w:ascii="Tahoma" w:hAnsi="Tahoma" w:cs="Tahoma"/>
        </w:rPr>
      </w:pPr>
      <w:r>
        <w:rPr>
          <w:rFonts w:ascii="Tahoma" w:hAnsi="Tahoma" w:cs="Tahoma"/>
        </w:rPr>
        <w:t>Repeat steps 6-8 a second time to record a second set of results.</w:t>
      </w:r>
    </w:p>
    <w:p w14:paraId="430EA6B5" w14:textId="31B5FFE9" w:rsidR="000E6C4B" w:rsidRPr="00B97927" w:rsidRDefault="000E6C4B" w:rsidP="00B97927">
      <w:pPr>
        <w:pStyle w:val="ListParagraph"/>
        <w:numPr>
          <w:ilvl w:val="0"/>
          <w:numId w:val="10"/>
        </w:numPr>
        <w:rPr>
          <w:rFonts w:ascii="Tahoma" w:hAnsi="Tahoma" w:cs="Tahoma"/>
        </w:rPr>
      </w:pPr>
      <w:r>
        <w:rPr>
          <w:rFonts w:ascii="Tahoma" w:hAnsi="Tahoma" w:cs="Tahoma"/>
        </w:rPr>
        <w:t>Repeat steps 6-9 with the slide at height of 20cm, 25cm and 30cm and record the result on the sheet.</w:t>
      </w:r>
    </w:p>
    <w:p w14:paraId="41361636" w14:textId="77777777" w:rsidR="0042643B" w:rsidRPr="00893920" w:rsidRDefault="0042643B" w:rsidP="0042643B">
      <w:pPr>
        <w:rPr>
          <w:rFonts w:ascii="Tahoma" w:hAnsi="Tahoma" w:cs="Tahoma"/>
        </w:rPr>
      </w:pPr>
    </w:p>
    <w:p w14:paraId="52FEDBC0" w14:textId="77777777" w:rsidR="0042643B" w:rsidRPr="00893920" w:rsidRDefault="0012490D"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sidRPr="00893920">
        <w:rPr>
          <w:rFonts w:ascii="Tahoma" w:hAnsi="Tahoma" w:cs="Tahoma"/>
          <w:b/>
        </w:rPr>
        <w:t>RESULTS</w:t>
      </w:r>
    </w:p>
    <w:p w14:paraId="16412F31" w14:textId="77777777" w:rsidR="00CA6889" w:rsidRPr="00893920" w:rsidRDefault="000B0DCC" w:rsidP="00BB201A">
      <w:pPr>
        <w:pBdr>
          <w:top w:val="single" w:sz="6" w:space="0" w:color="auto" w:shadow="1"/>
          <w:left w:val="single" w:sz="6" w:space="0" w:color="auto" w:shadow="1"/>
          <w:bottom w:val="single" w:sz="6" w:space="0" w:color="auto" w:shadow="1"/>
          <w:right w:val="single" w:sz="6" w:space="0" w:color="auto" w:shadow="1"/>
        </w:pBdr>
        <w:shd w:val="pct10" w:color="auto" w:fill="auto"/>
        <w:ind w:right="6840"/>
        <w:jc w:val="center"/>
        <w:rPr>
          <w:rFonts w:ascii="Tahoma" w:hAnsi="Tahoma" w:cs="Tahoma"/>
          <w:b/>
        </w:rPr>
      </w:pPr>
      <w:r>
        <w:rPr>
          <w:rFonts w:ascii="Tahoma" w:hAnsi="Tahoma" w:cs="Tahoma"/>
          <w:b/>
        </w:rPr>
        <w:t>(Criterion C</w:t>
      </w:r>
      <w:r w:rsidR="00CA6889" w:rsidRPr="00893920">
        <w:rPr>
          <w:rFonts w:ascii="Tahoma" w:hAnsi="Tahoma" w:cs="Tahoma"/>
          <w:b/>
        </w:rPr>
        <w:t xml:space="preserve">) </w:t>
      </w:r>
    </w:p>
    <w:p w14:paraId="5DBC277E" w14:textId="77777777" w:rsidR="0012490D" w:rsidRPr="00893920" w:rsidRDefault="0012490D">
      <w:pPr>
        <w:ind w:right="-360"/>
        <w:rPr>
          <w:rFonts w:ascii="Tahoma" w:hAnsi="Tahoma" w:cs="Tahoma"/>
        </w:rPr>
      </w:pPr>
    </w:p>
    <w:p w14:paraId="283B1DA1" w14:textId="77777777" w:rsidR="00893920" w:rsidRDefault="00893920" w:rsidP="00893920">
      <w:pPr>
        <w:rPr>
          <w:rFonts w:ascii="Tahoma" w:hAnsi="Tahoma" w:cs="Tahoma"/>
        </w:rPr>
      </w:pPr>
    </w:p>
    <w:tbl>
      <w:tblPr>
        <w:tblpPr w:leftFromText="180" w:rightFromText="180" w:vertAnchor="text" w:horzAnchor="page" w:tblpX="6901" w:tblpY="797"/>
        <w:tblW w:w="3440" w:type="dxa"/>
        <w:tblLook w:val="04A0" w:firstRow="1" w:lastRow="0" w:firstColumn="1" w:lastColumn="0" w:noHBand="0" w:noVBand="1"/>
      </w:tblPr>
      <w:tblGrid>
        <w:gridCol w:w="1820"/>
        <w:gridCol w:w="1620"/>
      </w:tblGrid>
      <w:tr w:rsidR="000E6C4B" w14:paraId="30D9AA23" w14:textId="77777777" w:rsidTr="000E6C4B">
        <w:trPr>
          <w:trHeight w:val="34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8559D" w14:textId="77777777" w:rsidR="000E6C4B" w:rsidRDefault="000E6C4B" w:rsidP="000E6C4B">
            <w:pPr>
              <w:jc w:val="center"/>
              <w:rPr>
                <w:rFonts w:ascii="Calibri" w:hAnsi="Calibri"/>
                <w:color w:val="000000"/>
                <w:sz w:val="26"/>
                <w:szCs w:val="26"/>
              </w:rPr>
            </w:pPr>
            <w:r>
              <w:rPr>
                <w:rFonts w:ascii="Calibri" w:hAnsi="Calibri"/>
                <w:color w:val="000000"/>
                <w:sz w:val="26"/>
                <w:szCs w:val="26"/>
              </w:rPr>
              <w:t>Velocity (m/s)</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67C94E9C" w14:textId="77777777" w:rsidR="000E6C4B" w:rsidRDefault="000E6C4B" w:rsidP="000E6C4B">
            <w:pPr>
              <w:jc w:val="center"/>
              <w:rPr>
                <w:rFonts w:ascii="Calibri" w:hAnsi="Calibri"/>
                <w:color w:val="000000"/>
                <w:sz w:val="26"/>
                <w:szCs w:val="26"/>
              </w:rPr>
            </w:pPr>
            <w:r>
              <w:rPr>
                <w:rFonts w:ascii="Calibri" w:hAnsi="Calibri"/>
                <w:color w:val="000000"/>
                <w:sz w:val="26"/>
                <w:szCs w:val="26"/>
              </w:rPr>
              <w:t>Height (cm)</w:t>
            </w:r>
          </w:p>
        </w:tc>
      </w:tr>
      <w:tr w:rsidR="000E6C4B" w14:paraId="6B3F8B81"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2960D709" w14:textId="77777777" w:rsidR="000E6C4B" w:rsidRDefault="000E6C4B" w:rsidP="000E6C4B">
            <w:pPr>
              <w:jc w:val="center"/>
              <w:rPr>
                <w:rFonts w:ascii="Calibri" w:hAnsi="Calibri"/>
                <w:color w:val="000000"/>
                <w:sz w:val="26"/>
                <w:szCs w:val="26"/>
              </w:rPr>
            </w:pPr>
            <w:r>
              <w:rPr>
                <w:rFonts w:ascii="Calibri" w:hAnsi="Calibri"/>
                <w:color w:val="000000"/>
                <w:sz w:val="26"/>
                <w:szCs w:val="26"/>
              </w:rPr>
              <w:t>17.16</w:t>
            </w:r>
          </w:p>
        </w:tc>
        <w:tc>
          <w:tcPr>
            <w:tcW w:w="1620" w:type="dxa"/>
            <w:tcBorders>
              <w:top w:val="nil"/>
              <w:left w:val="nil"/>
              <w:bottom w:val="single" w:sz="4" w:space="0" w:color="auto"/>
              <w:right w:val="single" w:sz="4" w:space="0" w:color="auto"/>
            </w:tcBorders>
            <w:shd w:val="clear" w:color="auto" w:fill="auto"/>
            <w:noWrap/>
            <w:vAlign w:val="bottom"/>
            <w:hideMark/>
          </w:tcPr>
          <w:p w14:paraId="03263157" w14:textId="77777777" w:rsidR="000E6C4B" w:rsidRDefault="000E6C4B" w:rsidP="000E6C4B">
            <w:pPr>
              <w:jc w:val="center"/>
              <w:rPr>
                <w:rFonts w:ascii="Calibri" w:hAnsi="Calibri"/>
                <w:color w:val="000000"/>
                <w:sz w:val="26"/>
                <w:szCs w:val="26"/>
              </w:rPr>
            </w:pPr>
            <w:r>
              <w:rPr>
                <w:rFonts w:ascii="Calibri" w:hAnsi="Calibri"/>
                <w:color w:val="000000"/>
                <w:sz w:val="26"/>
                <w:szCs w:val="26"/>
              </w:rPr>
              <w:t>15</w:t>
            </w:r>
          </w:p>
        </w:tc>
      </w:tr>
      <w:tr w:rsidR="000E6C4B" w14:paraId="1FB6C23D"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7FD7B6D8" w14:textId="77777777" w:rsidR="000E6C4B" w:rsidRDefault="000E6C4B" w:rsidP="000E6C4B">
            <w:pPr>
              <w:jc w:val="center"/>
              <w:rPr>
                <w:rFonts w:ascii="Calibri" w:hAnsi="Calibri"/>
                <w:color w:val="000000"/>
                <w:sz w:val="26"/>
                <w:szCs w:val="26"/>
              </w:rPr>
            </w:pPr>
            <w:r>
              <w:rPr>
                <w:rFonts w:ascii="Calibri" w:hAnsi="Calibri"/>
                <w:color w:val="000000"/>
                <w:sz w:val="26"/>
                <w:szCs w:val="26"/>
              </w:rPr>
              <w:t>19.81</w:t>
            </w:r>
          </w:p>
        </w:tc>
        <w:tc>
          <w:tcPr>
            <w:tcW w:w="1620" w:type="dxa"/>
            <w:tcBorders>
              <w:top w:val="nil"/>
              <w:left w:val="nil"/>
              <w:bottom w:val="single" w:sz="4" w:space="0" w:color="auto"/>
              <w:right w:val="single" w:sz="4" w:space="0" w:color="auto"/>
            </w:tcBorders>
            <w:shd w:val="clear" w:color="auto" w:fill="auto"/>
            <w:noWrap/>
            <w:vAlign w:val="bottom"/>
            <w:hideMark/>
          </w:tcPr>
          <w:p w14:paraId="118E6B4A" w14:textId="77777777" w:rsidR="000E6C4B" w:rsidRDefault="000E6C4B" w:rsidP="000E6C4B">
            <w:pPr>
              <w:jc w:val="center"/>
              <w:rPr>
                <w:rFonts w:ascii="Calibri" w:hAnsi="Calibri"/>
                <w:color w:val="000000"/>
                <w:sz w:val="26"/>
                <w:szCs w:val="26"/>
              </w:rPr>
            </w:pPr>
            <w:r>
              <w:rPr>
                <w:rFonts w:ascii="Calibri" w:hAnsi="Calibri"/>
                <w:color w:val="000000"/>
                <w:sz w:val="26"/>
                <w:szCs w:val="26"/>
              </w:rPr>
              <w:t>20</w:t>
            </w:r>
          </w:p>
        </w:tc>
      </w:tr>
      <w:tr w:rsidR="000E6C4B" w14:paraId="56DA6DB7"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41465528" w14:textId="77777777" w:rsidR="000E6C4B" w:rsidRDefault="000E6C4B" w:rsidP="000E6C4B">
            <w:pPr>
              <w:jc w:val="center"/>
              <w:rPr>
                <w:rFonts w:ascii="Calibri" w:hAnsi="Calibri"/>
                <w:color w:val="000000"/>
                <w:sz w:val="26"/>
                <w:szCs w:val="26"/>
              </w:rPr>
            </w:pPr>
            <w:r>
              <w:rPr>
                <w:rFonts w:ascii="Calibri" w:hAnsi="Calibri"/>
                <w:color w:val="000000"/>
                <w:sz w:val="26"/>
                <w:szCs w:val="26"/>
              </w:rPr>
              <w:t>22.15</w:t>
            </w:r>
          </w:p>
        </w:tc>
        <w:tc>
          <w:tcPr>
            <w:tcW w:w="1620" w:type="dxa"/>
            <w:tcBorders>
              <w:top w:val="nil"/>
              <w:left w:val="nil"/>
              <w:bottom w:val="single" w:sz="4" w:space="0" w:color="auto"/>
              <w:right w:val="single" w:sz="4" w:space="0" w:color="auto"/>
            </w:tcBorders>
            <w:shd w:val="clear" w:color="auto" w:fill="auto"/>
            <w:noWrap/>
            <w:vAlign w:val="bottom"/>
            <w:hideMark/>
          </w:tcPr>
          <w:p w14:paraId="423DC5CF" w14:textId="77777777" w:rsidR="000E6C4B" w:rsidRDefault="000E6C4B" w:rsidP="000E6C4B">
            <w:pPr>
              <w:jc w:val="center"/>
              <w:rPr>
                <w:rFonts w:ascii="Calibri" w:hAnsi="Calibri"/>
                <w:color w:val="000000"/>
                <w:sz w:val="26"/>
                <w:szCs w:val="26"/>
              </w:rPr>
            </w:pPr>
            <w:r>
              <w:rPr>
                <w:rFonts w:ascii="Calibri" w:hAnsi="Calibri"/>
                <w:color w:val="000000"/>
                <w:sz w:val="26"/>
                <w:szCs w:val="26"/>
              </w:rPr>
              <w:t>25</w:t>
            </w:r>
          </w:p>
        </w:tc>
      </w:tr>
      <w:tr w:rsidR="000E6C4B" w14:paraId="19F98583" w14:textId="77777777" w:rsidTr="000E6C4B">
        <w:trPr>
          <w:trHeight w:val="340"/>
        </w:trPr>
        <w:tc>
          <w:tcPr>
            <w:tcW w:w="1820" w:type="dxa"/>
            <w:tcBorders>
              <w:top w:val="nil"/>
              <w:left w:val="single" w:sz="4" w:space="0" w:color="auto"/>
              <w:bottom w:val="single" w:sz="4" w:space="0" w:color="auto"/>
              <w:right w:val="single" w:sz="4" w:space="0" w:color="auto"/>
            </w:tcBorders>
            <w:shd w:val="clear" w:color="auto" w:fill="auto"/>
            <w:noWrap/>
            <w:vAlign w:val="bottom"/>
            <w:hideMark/>
          </w:tcPr>
          <w:p w14:paraId="14AFE551" w14:textId="77777777" w:rsidR="000E6C4B" w:rsidRDefault="000E6C4B" w:rsidP="000E6C4B">
            <w:pPr>
              <w:jc w:val="center"/>
              <w:rPr>
                <w:rFonts w:ascii="Calibri" w:hAnsi="Calibri"/>
                <w:color w:val="000000"/>
                <w:sz w:val="26"/>
                <w:szCs w:val="26"/>
              </w:rPr>
            </w:pPr>
            <w:r>
              <w:rPr>
                <w:rFonts w:ascii="Calibri" w:hAnsi="Calibri"/>
                <w:color w:val="000000"/>
                <w:sz w:val="26"/>
                <w:szCs w:val="26"/>
              </w:rPr>
              <w:t>24.26</w:t>
            </w:r>
          </w:p>
        </w:tc>
        <w:tc>
          <w:tcPr>
            <w:tcW w:w="1620" w:type="dxa"/>
            <w:tcBorders>
              <w:top w:val="nil"/>
              <w:left w:val="nil"/>
              <w:bottom w:val="single" w:sz="4" w:space="0" w:color="auto"/>
              <w:right w:val="single" w:sz="4" w:space="0" w:color="auto"/>
            </w:tcBorders>
            <w:shd w:val="clear" w:color="auto" w:fill="auto"/>
            <w:noWrap/>
            <w:vAlign w:val="bottom"/>
            <w:hideMark/>
          </w:tcPr>
          <w:p w14:paraId="3AFD141E" w14:textId="77777777" w:rsidR="000E6C4B" w:rsidRDefault="000E6C4B" w:rsidP="000E6C4B">
            <w:pPr>
              <w:jc w:val="center"/>
              <w:rPr>
                <w:rFonts w:ascii="Calibri" w:hAnsi="Calibri"/>
                <w:color w:val="000000"/>
                <w:sz w:val="26"/>
                <w:szCs w:val="26"/>
              </w:rPr>
            </w:pPr>
            <w:r>
              <w:rPr>
                <w:rFonts w:ascii="Calibri" w:hAnsi="Calibri"/>
                <w:color w:val="000000"/>
                <w:sz w:val="26"/>
                <w:szCs w:val="26"/>
              </w:rPr>
              <w:t>30</w:t>
            </w:r>
          </w:p>
        </w:tc>
      </w:tr>
    </w:tbl>
    <w:p w14:paraId="04DE37DA" w14:textId="77777777" w:rsidR="00F14CF8" w:rsidRPr="00893920" w:rsidRDefault="00F14CF8" w:rsidP="00F14CF8">
      <w:pPr>
        <w:rPr>
          <w:rFonts w:ascii="Tahoma" w:hAnsi="Tahoma" w:cs="Tahoma"/>
        </w:rPr>
      </w:pPr>
      <w:r>
        <w:rPr>
          <w:noProof/>
          <w:lang w:val="en-GB" w:eastAsia="en-GB"/>
        </w:rPr>
        <w:drawing>
          <wp:inline distT="0" distB="0" distL="0" distR="0" wp14:anchorId="0F02E1AF" wp14:editId="7C98B416">
            <wp:extent cx="3323150" cy="2114648"/>
            <wp:effectExtent l="0" t="0" r="444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114750" w14:textId="77777777" w:rsidR="00F14CF8" w:rsidRPr="00893920" w:rsidRDefault="00F14CF8" w:rsidP="00F14CF8">
      <w:pPr>
        <w:rPr>
          <w:rFonts w:ascii="Tahoma" w:hAnsi="Tahoma" w:cs="Tahoma"/>
        </w:rPr>
      </w:pPr>
    </w:p>
    <w:tbl>
      <w:tblPr>
        <w:tblpPr w:leftFromText="180" w:rightFromText="180" w:vertAnchor="text" w:horzAnchor="margin" w:tblpXSpec="right" w:tblpY="807"/>
        <w:tblW w:w="4681" w:type="dxa"/>
        <w:tblLook w:val="04A0" w:firstRow="1" w:lastRow="0" w:firstColumn="1" w:lastColumn="0" w:noHBand="0" w:noVBand="1"/>
      </w:tblPr>
      <w:tblGrid>
        <w:gridCol w:w="2405"/>
        <w:gridCol w:w="2276"/>
      </w:tblGrid>
      <w:tr w:rsidR="00F14CF8" w14:paraId="014D9A49" w14:textId="77777777" w:rsidTr="0056739E">
        <w:trPr>
          <w:trHeight w:val="34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9ACD8" w14:textId="77777777" w:rsidR="00F14CF8" w:rsidRDefault="00F14CF8" w:rsidP="0056739E">
            <w:pPr>
              <w:jc w:val="center"/>
              <w:rPr>
                <w:rFonts w:ascii="Calibri" w:hAnsi="Calibri"/>
                <w:color w:val="000000"/>
                <w:sz w:val="26"/>
                <w:szCs w:val="26"/>
              </w:rPr>
            </w:pPr>
            <w:r>
              <w:rPr>
                <w:rFonts w:ascii="Calibri" w:hAnsi="Calibri"/>
                <w:color w:val="000000"/>
                <w:sz w:val="26"/>
                <w:szCs w:val="26"/>
              </w:rPr>
              <w:t>Stopping Distance (meters)</w:t>
            </w:r>
          </w:p>
        </w:tc>
        <w:tc>
          <w:tcPr>
            <w:tcW w:w="2276" w:type="dxa"/>
            <w:tcBorders>
              <w:top w:val="single" w:sz="4" w:space="0" w:color="auto"/>
              <w:left w:val="nil"/>
              <w:bottom w:val="single" w:sz="4" w:space="0" w:color="auto"/>
              <w:right w:val="single" w:sz="4" w:space="0" w:color="auto"/>
            </w:tcBorders>
            <w:shd w:val="clear" w:color="auto" w:fill="auto"/>
            <w:noWrap/>
            <w:vAlign w:val="bottom"/>
            <w:hideMark/>
          </w:tcPr>
          <w:p w14:paraId="289899B6" w14:textId="77777777" w:rsidR="00F14CF8" w:rsidRDefault="00F14CF8" w:rsidP="0056739E">
            <w:pPr>
              <w:jc w:val="center"/>
              <w:rPr>
                <w:rFonts w:ascii="Calibri" w:hAnsi="Calibri"/>
                <w:color w:val="000000"/>
                <w:sz w:val="26"/>
                <w:szCs w:val="26"/>
              </w:rPr>
            </w:pPr>
            <w:r>
              <w:rPr>
                <w:rFonts w:ascii="Calibri" w:hAnsi="Calibri"/>
                <w:color w:val="000000"/>
                <w:sz w:val="26"/>
                <w:szCs w:val="26"/>
              </w:rPr>
              <w:t>Kinetic Energy (Joules)</w:t>
            </w:r>
          </w:p>
        </w:tc>
      </w:tr>
      <w:tr w:rsidR="00F14CF8" w14:paraId="1DE0AFB4"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9249AB8" w14:textId="77777777" w:rsidR="00F14CF8" w:rsidRDefault="00F14CF8" w:rsidP="0056739E">
            <w:pPr>
              <w:jc w:val="center"/>
              <w:rPr>
                <w:rFonts w:ascii="Calibri" w:hAnsi="Calibri"/>
                <w:color w:val="000000"/>
                <w:sz w:val="26"/>
                <w:szCs w:val="26"/>
              </w:rPr>
            </w:pPr>
            <w:r>
              <w:rPr>
                <w:rFonts w:ascii="Calibri" w:hAnsi="Calibri"/>
                <w:color w:val="000000"/>
                <w:sz w:val="26"/>
                <w:szCs w:val="26"/>
              </w:rPr>
              <w:t>0.055</w:t>
            </w:r>
          </w:p>
        </w:tc>
        <w:tc>
          <w:tcPr>
            <w:tcW w:w="2276" w:type="dxa"/>
            <w:tcBorders>
              <w:top w:val="nil"/>
              <w:left w:val="nil"/>
              <w:bottom w:val="single" w:sz="4" w:space="0" w:color="auto"/>
              <w:right w:val="single" w:sz="4" w:space="0" w:color="auto"/>
            </w:tcBorders>
            <w:shd w:val="clear" w:color="auto" w:fill="auto"/>
            <w:noWrap/>
            <w:vAlign w:val="bottom"/>
            <w:hideMark/>
          </w:tcPr>
          <w:p w14:paraId="2C50412A" w14:textId="77777777" w:rsidR="00F14CF8" w:rsidRDefault="00F14CF8" w:rsidP="0056739E">
            <w:pPr>
              <w:jc w:val="center"/>
              <w:rPr>
                <w:rFonts w:ascii="Calibri" w:hAnsi="Calibri"/>
                <w:color w:val="000000"/>
                <w:sz w:val="26"/>
                <w:szCs w:val="26"/>
              </w:rPr>
            </w:pPr>
            <w:r>
              <w:rPr>
                <w:rFonts w:ascii="Calibri" w:hAnsi="Calibri"/>
                <w:color w:val="000000"/>
                <w:sz w:val="26"/>
                <w:szCs w:val="26"/>
              </w:rPr>
              <w:t>0.65</w:t>
            </w:r>
          </w:p>
        </w:tc>
      </w:tr>
      <w:tr w:rsidR="00F14CF8" w14:paraId="4020A446"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FC15A81" w14:textId="77777777" w:rsidR="00F14CF8" w:rsidRDefault="00F14CF8" w:rsidP="0056739E">
            <w:pPr>
              <w:jc w:val="center"/>
              <w:rPr>
                <w:rFonts w:ascii="Calibri" w:hAnsi="Calibri"/>
                <w:color w:val="000000"/>
                <w:sz w:val="26"/>
                <w:szCs w:val="26"/>
              </w:rPr>
            </w:pPr>
            <w:r>
              <w:rPr>
                <w:rFonts w:ascii="Calibri" w:hAnsi="Calibri"/>
                <w:color w:val="000000"/>
                <w:sz w:val="26"/>
                <w:szCs w:val="26"/>
              </w:rPr>
              <w:t>0.1</w:t>
            </w:r>
          </w:p>
        </w:tc>
        <w:tc>
          <w:tcPr>
            <w:tcW w:w="2276" w:type="dxa"/>
            <w:tcBorders>
              <w:top w:val="nil"/>
              <w:left w:val="nil"/>
              <w:bottom w:val="single" w:sz="4" w:space="0" w:color="auto"/>
              <w:right w:val="single" w:sz="4" w:space="0" w:color="auto"/>
            </w:tcBorders>
            <w:shd w:val="clear" w:color="auto" w:fill="auto"/>
            <w:noWrap/>
            <w:vAlign w:val="bottom"/>
            <w:hideMark/>
          </w:tcPr>
          <w:p w14:paraId="47B9DB58" w14:textId="77777777" w:rsidR="00F14CF8" w:rsidRDefault="00F14CF8" w:rsidP="0056739E">
            <w:pPr>
              <w:jc w:val="center"/>
              <w:rPr>
                <w:rFonts w:ascii="Calibri" w:hAnsi="Calibri"/>
                <w:color w:val="000000"/>
                <w:sz w:val="26"/>
                <w:szCs w:val="26"/>
              </w:rPr>
            </w:pPr>
            <w:r>
              <w:rPr>
                <w:rFonts w:ascii="Calibri" w:hAnsi="Calibri"/>
                <w:color w:val="000000"/>
                <w:sz w:val="26"/>
                <w:szCs w:val="26"/>
              </w:rPr>
              <w:t>0.87</w:t>
            </w:r>
          </w:p>
        </w:tc>
      </w:tr>
      <w:tr w:rsidR="00F14CF8" w14:paraId="2D6ADEAB"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F4ADB16" w14:textId="77777777" w:rsidR="00F14CF8" w:rsidRDefault="00F14CF8" w:rsidP="0056739E">
            <w:pPr>
              <w:jc w:val="center"/>
              <w:rPr>
                <w:rFonts w:ascii="Calibri" w:hAnsi="Calibri"/>
                <w:color w:val="000000"/>
                <w:sz w:val="26"/>
                <w:szCs w:val="26"/>
              </w:rPr>
            </w:pPr>
            <w:r>
              <w:rPr>
                <w:rFonts w:ascii="Calibri" w:hAnsi="Calibri"/>
                <w:color w:val="000000"/>
                <w:sz w:val="26"/>
                <w:szCs w:val="26"/>
              </w:rPr>
              <w:t>0.165</w:t>
            </w:r>
          </w:p>
        </w:tc>
        <w:tc>
          <w:tcPr>
            <w:tcW w:w="2276" w:type="dxa"/>
            <w:tcBorders>
              <w:top w:val="nil"/>
              <w:left w:val="nil"/>
              <w:bottom w:val="single" w:sz="4" w:space="0" w:color="auto"/>
              <w:right w:val="single" w:sz="4" w:space="0" w:color="auto"/>
            </w:tcBorders>
            <w:shd w:val="clear" w:color="auto" w:fill="auto"/>
            <w:noWrap/>
            <w:vAlign w:val="bottom"/>
            <w:hideMark/>
          </w:tcPr>
          <w:p w14:paraId="35C3A3AC" w14:textId="77777777" w:rsidR="00F14CF8" w:rsidRDefault="00F14CF8" w:rsidP="0056739E">
            <w:pPr>
              <w:jc w:val="center"/>
              <w:rPr>
                <w:rFonts w:ascii="Calibri" w:hAnsi="Calibri"/>
                <w:color w:val="000000"/>
                <w:sz w:val="26"/>
                <w:szCs w:val="26"/>
              </w:rPr>
            </w:pPr>
            <w:r>
              <w:rPr>
                <w:rFonts w:ascii="Calibri" w:hAnsi="Calibri"/>
                <w:color w:val="000000"/>
                <w:sz w:val="26"/>
                <w:szCs w:val="26"/>
              </w:rPr>
              <w:t>1.09</w:t>
            </w:r>
          </w:p>
        </w:tc>
      </w:tr>
      <w:tr w:rsidR="00F14CF8" w14:paraId="521BFC2B"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7ED1026" w14:textId="77777777" w:rsidR="00F14CF8" w:rsidRDefault="00F14CF8" w:rsidP="0056739E">
            <w:pPr>
              <w:jc w:val="center"/>
              <w:rPr>
                <w:rFonts w:ascii="Calibri" w:hAnsi="Calibri"/>
                <w:color w:val="000000"/>
                <w:sz w:val="26"/>
                <w:szCs w:val="26"/>
              </w:rPr>
            </w:pPr>
            <w:r>
              <w:rPr>
                <w:rFonts w:ascii="Calibri" w:hAnsi="Calibri"/>
                <w:color w:val="000000"/>
                <w:sz w:val="26"/>
                <w:szCs w:val="26"/>
              </w:rPr>
              <w:t>0.215</w:t>
            </w:r>
          </w:p>
        </w:tc>
        <w:tc>
          <w:tcPr>
            <w:tcW w:w="2276" w:type="dxa"/>
            <w:tcBorders>
              <w:top w:val="nil"/>
              <w:left w:val="nil"/>
              <w:bottom w:val="single" w:sz="4" w:space="0" w:color="auto"/>
              <w:right w:val="single" w:sz="4" w:space="0" w:color="auto"/>
            </w:tcBorders>
            <w:shd w:val="clear" w:color="auto" w:fill="auto"/>
            <w:noWrap/>
            <w:vAlign w:val="bottom"/>
            <w:hideMark/>
          </w:tcPr>
          <w:p w14:paraId="5C916D53" w14:textId="77777777" w:rsidR="00F14CF8" w:rsidRDefault="00F14CF8" w:rsidP="0056739E">
            <w:pPr>
              <w:jc w:val="center"/>
              <w:rPr>
                <w:rFonts w:ascii="Calibri" w:hAnsi="Calibri"/>
                <w:color w:val="000000"/>
                <w:sz w:val="26"/>
                <w:szCs w:val="26"/>
              </w:rPr>
            </w:pPr>
            <w:r>
              <w:rPr>
                <w:rFonts w:ascii="Calibri" w:hAnsi="Calibri"/>
                <w:color w:val="000000"/>
                <w:sz w:val="26"/>
                <w:szCs w:val="26"/>
              </w:rPr>
              <w:t>1.31</w:t>
            </w:r>
          </w:p>
        </w:tc>
      </w:tr>
    </w:tbl>
    <w:p w14:paraId="16A5D07F" w14:textId="77777777" w:rsidR="00F14CF8" w:rsidRDefault="00F14CF8" w:rsidP="00F14CF8">
      <w:pPr>
        <w:rPr>
          <w:rFonts w:ascii="Tahoma" w:hAnsi="Tahoma" w:cs="Tahoma"/>
        </w:rPr>
      </w:pPr>
      <w:r>
        <w:rPr>
          <w:noProof/>
          <w:lang w:val="en-GB" w:eastAsia="en-GB"/>
        </w:rPr>
        <w:drawing>
          <wp:inline distT="0" distB="0" distL="0" distR="0" wp14:anchorId="0941B512" wp14:editId="38CC176E">
            <wp:extent cx="3399350" cy="2079478"/>
            <wp:effectExtent l="0" t="0" r="4445" b="38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3C4790" w14:textId="77777777" w:rsidR="00F14CF8" w:rsidRDefault="00F14CF8" w:rsidP="00F14CF8">
      <w:pPr>
        <w:rPr>
          <w:rFonts w:ascii="Tahoma" w:hAnsi="Tahoma" w:cs="Tahoma"/>
        </w:rPr>
      </w:pPr>
    </w:p>
    <w:p w14:paraId="0D925EB2" w14:textId="77777777" w:rsidR="00F14CF8" w:rsidRDefault="00F14CF8" w:rsidP="00F14CF8">
      <w:pPr>
        <w:rPr>
          <w:rFonts w:ascii="Tahoma" w:hAnsi="Tahoma" w:cs="Tahoma"/>
        </w:rPr>
      </w:pPr>
    </w:p>
    <w:p w14:paraId="43477E0C" w14:textId="77777777" w:rsidR="00F14CF8" w:rsidRDefault="00F14CF8" w:rsidP="00F14CF8">
      <w:pPr>
        <w:rPr>
          <w:rFonts w:ascii="Tahoma" w:hAnsi="Tahoma" w:cs="Tahoma"/>
        </w:rPr>
      </w:pPr>
    </w:p>
    <w:p w14:paraId="28BB72B8" w14:textId="77777777" w:rsidR="00F14CF8" w:rsidRDefault="00F14CF8" w:rsidP="00F14CF8">
      <w:pPr>
        <w:rPr>
          <w:rFonts w:ascii="Tahoma" w:hAnsi="Tahoma" w:cs="Tahoma"/>
        </w:rPr>
      </w:pPr>
    </w:p>
    <w:p w14:paraId="3A2CC6F3" w14:textId="77777777" w:rsidR="00F14CF8" w:rsidRDefault="00F14CF8" w:rsidP="00F14CF8">
      <w:pPr>
        <w:rPr>
          <w:rFonts w:ascii="Tahoma" w:hAnsi="Tahoma" w:cs="Tahoma"/>
        </w:rPr>
      </w:pPr>
    </w:p>
    <w:p w14:paraId="34C03288" w14:textId="77777777" w:rsidR="00F14CF8" w:rsidRDefault="00F14CF8" w:rsidP="00F14CF8">
      <w:pPr>
        <w:rPr>
          <w:rFonts w:ascii="Tahoma" w:hAnsi="Tahoma" w:cs="Tahoma"/>
        </w:rPr>
      </w:pPr>
    </w:p>
    <w:p w14:paraId="08B0C7C1" w14:textId="77777777" w:rsidR="007D6478" w:rsidRDefault="007D6478" w:rsidP="00F14CF8">
      <w:pPr>
        <w:rPr>
          <w:rFonts w:ascii="Tahoma" w:hAnsi="Tahoma" w:cs="Tahoma"/>
        </w:rPr>
      </w:pPr>
    </w:p>
    <w:p w14:paraId="00EBED24" w14:textId="77777777" w:rsidR="007D6478" w:rsidRDefault="007D6478" w:rsidP="00F14CF8">
      <w:pPr>
        <w:rPr>
          <w:rFonts w:ascii="Tahoma" w:hAnsi="Tahoma" w:cs="Tahoma"/>
        </w:rPr>
      </w:pPr>
    </w:p>
    <w:p w14:paraId="75F53021" w14:textId="77777777" w:rsidR="007D6478" w:rsidRDefault="007D6478" w:rsidP="00F14CF8">
      <w:pPr>
        <w:rPr>
          <w:rFonts w:ascii="Tahoma" w:hAnsi="Tahoma" w:cs="Tahoma"/>
        </w:rPr>
      </w:pPr>
    </w:p>
    <w:p w14:paraId="5A4448B7" w14:textId="77777777" w:rsidR="007D6478" w:rsidRDefault="007D6478" w:rsidP="00F14CF8">
      <w:pPr>
        <w:rPr>
          <w:rFonts w:ascii="Tahoma" w:hAnsi="Tahoma" w:cs="Tahoma"/>
        </w:rPr>
      </w:pPr>
    </w:p>
    <w:p w14:paraId="08A67B10" w14:textId="77777777" w:rsidR="007D6478" w:rsidRDefault="007D6478" w:rsidP="00F14CF8">
      <w:pPr>
        <w:rPr>
          <w:rFonts w:ascii="Tahoma" w:hAnsi="Tahoma" w:cs="Tahoma"/>
        </w:rPr>
      </w:pPr>
    </w:p>
    <w:p w14:paraId="4C5F676B" w14:textId="77777777" w:rsidR="00F14CF8" w:rsidRDefault="00F14CF8" w:rsidP="00F14CF8">
      <w:pPr>
        <w:rPr>
          <w:rFonts w:ascii="Tahoma" w:hAnsi="Tahoma" w:cs="Tahoma"/>
        </w:rPr>
      </w:pPr>
    </w:p>
    <w:p w14:paraId="030F4FD0" w14:textId="77777777" w:rsidR="00F14CF8" w:rsidRPr="00893920" w:rsidRDefault="00F14CF8" w:rsidP="00F14CF8">
      <w:pPr>
        <w:rPr>
          <w:rFonts w:ascii="Tahoma" w:hAnsi="Tahoma" w:cs="Tahoma"/>
        </w:rPr>
      </w:pPr>
    </w:p>
    <w:tbl>
      <w:tblPr>
        <w:tblpPr w:leftFromText="180" w:rightFromText="180" w:vertAnchor="text" w:horzAnchor="margin" w:tblpXSpec="right" w:tblpY="691"/>
        <w:tblW w:w="3823" w:type="dxa"/>
        <w:tblLook w:val="04A0" w:firstRow="1" w:lastRow="0" w:firstColumn="1" w:lastColumn="0" w:noHBand="0" w:noVBand="1"/>
      </w:tblPr>
      <w:tblGrid>
        <w:gridCol w:w="1980"/>
        <w:gridCol w:w="1843"/>
      </w:tblGrid>
      <w:tr w:rsidR="00F14CF8" w14:paraId="72695A6F" w14:textId="77777777" w:rsidTr="0056739E">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92467" w14:textId="77777777" w:rsidR="00F14CF8" w:rsidRDefault="00F14CF8" w:rsidP="0056739E">
            <w:pPr>
              <w:jc w:val="center"/>
              <w:rPr>
                <w:rFonts w:ascii="Calibri" w:hAnsi="Calibri"/>
                <w:color w:val="000000"/>
                <w:sz w:val="26"/>
                <w:szCs w:val="26"/>
              </w:rPr>
            </w:pPr>
            <w:r>
              <w:rPr>
                <w:rFonts w:ascii="Calibri" w:hAnsi="Calibri"/>
                <w:color w:val="000000"/>
                <w:sz w:val="26"/>
                <w:szCs w:val="26"/>
              </w:rPr>
              <w:lastRenderedPageBreak/>
              <w:t>Stopping Distance (m)</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3F56723D" w14:textId="77777777" w:rsidR="00F14CF8" w:rsidRDefault="00F14CF8" w:rsidP="0056739E">
            <w:pPr>
              <w:jc w:val="center"/>
              <w:rPr>
                <w:rFonts w:ascii="Calibri" w:hAnsi="Calibri"/>
                <w:color w:val="000000"/>
                <w:sz w:val="26"/>
                <w:szCs w:val="26"/>
              </w:rPr>
            </w:pPr>
            <w:r>
              <w:rPr>
                <w:rFonts w:ascii="Calibri" w:hAnsi="Calibri"/>
                <w:color w:val="000000"/>
                <w:sz w:val="26"/>
                <w:szCs w:val="26"/>
              </w:rPr>
              <w:t>Velocity (m/s)</w:t>
            </w:r>
          </w:p>
        </w:tc>
      </w:tr>
      <w:tr w:rsidR="00F14CF8" w14:paraId="4E8A6EC5"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EBF5114" w14:textId="77777777" w:rsidR="00F14CF8" w:rsidRDefault="00F14CF8" w:rsidP="0056739E">
            <w:pPr>
              <w:jc w:val="center"/>
              <w:rPr>
                <w:rFonts w:ascii="Calibri" w:hAnsi="Calibri"/>
                <w:color w:val="000000"/>
                <w:sz w:val="26"/>
                <w:szCs w:val="26"/>
              </w:rPr>
            </w:pPr>
            <w:r>
              <w:rPr>
                <w:rFonts w:ascii="Calibri" w:hAnsi="Calibri"/>
                <w:color w:val="000000"/>
                <w:sz w:val="26"/>
                <w:szCs w:val="26"/>
              </w:rPr>
              <w:t>0.055</w:t>
            </w:r>
          </w:p>
        </w:tc>
        <w:tc>
          <w:tcPr>
            <w:tcW w:w="1843" w:type="dxa"/>
            <w:tcBorders>
              <w:top w:val="nil"/>
              <w:left w:val="nil"/>
              <w:bottom w:val="single" w:sz="4" w:space="0" w:color="auto"/>
              <w:right w:val="single" w:sz="4" w:space="0" w:color="auto"/>
            </w:tcBorders>
            <w:shd w:val="clear" w:color="auto" w:fill="auto"/>
            <w:noWrap/>
            <w:vAlign w:val="bottom"/>
            <w:hideMark/>
          </w:tcPr>
          <w:p w14:paraId="1C9656BE" w14:textId="77777777" w:rsidR="00F14CF8" w:rsidRDefault="00F14CF8" w:rsidP="0056739E">
            <w:pPr>
              <w:jc w:val="center"/>
              <w:rPr>
                <w:rFonts w:ascii="Calibri" w:hAnsi="Calibri"/>
                <w:color w:val="000000"/>
                <w:sz w:val="26"/>
                <w:szCs w:val="26"/>
              </w:rPr>
            </w:pPr>
            <w:r>
              <w:rPr>
                <w:rFonts w:ascii="Calibri" w:hAnsi="Calibri"/>
                <w:color w:val="000000"/>
                <w:sz w:val="26"/>
                <w:szCs w:val="26"/>
              </w:rPr>
              <w:t>17.16</w:t>
            </w:r>
          </w:p>
        </w:tc>
      </w:tr>
      <w:tr w:rsidR="00F14CF8" w14:paraId="05932BA9"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FC85ACD" w14:textId="77777777" w:rsidR="00F14CF8" w:rsidRDefault="00F14CF8" w:rsidP="0056739E">
            <w:pPr>
              <w:jc w:val="center"/>
              <w:rPr>
                <w:rFonts w:ascii="Calibri" w:hAnsi="Calibri"/>
                <w:color w:val="000000"/>
                <w:sz w:val="26"/>
                <w:szCs w:val="26"/>
              </w:rPr>
            </w:pPr>
            <w:r>
              <w:rPr>
                <w:rFonts w:ascii="Calibri" w:hAnsi="Calibri"/>
                <w:color w:val="000000"/>
                <w:sz w:val="26"/>
                <w:szCs w:val="26"/>
              </w:rPr>
              <w:t>0.1</w:t>
            </w:r>
          </w:p>
        </w:tc>
        <w:tc>
          <w:tcPr>
            <w:tcW w:w="1843" w:type="dxa"/>
            <w:tcBorders>
              <w:top w:val="nil"/>
              <w:left w:val="nil"/>
              <w:bottom w:val="single" w:sz="4" w:space="0" w:color="auto"/>
              <w:right w:val="single" w:sz="4" w:space="0" w:color="auto"/>
            </w:tcBorders>
            <w:shd w:val="clear" w:color="auto" w:fill="auto"/>
            <w:noWrap/>
            <w:vAlign w:val="bottom"/>
            <w:hideMark/>
          </w:tcPr>
          <w:p w14:paraId="34503F25" w14:textId="77777777" w:rsidR="00F14CF8" w:rsidRDefault="00F14CF8" w:rsidP="0056739E">
            <w:pPr>
              <w:jc w:val="center"/>
              <w:rPr>
                <w:rFonts w:ascii="Calibri" w:hAnsi="Calibri"/>
                <w:color w:val="000000"/>
                <w:sz w:val="26"/>
                <w:szCs w:val="26"/>
              </w:rPr>
            </w:pPr>
            <w:r>
              <w:rPr>
                <w:rFonts w:ascii="Calibri" w:hAnsi="Calibri"/>
                <w:color w:val="000000"/>
                <w:sz w:val="26"/>
                <w:szCs w:val="26"/>
              </w:rPr>
              <w:t>19.81</w:t>
            </w:r>
          </w:p>
        </w:tc>
      </w:tr>
      <w:tr w:rsidR="00F14CF8" w14:paraId="09FE37A1"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FEB53A" w14:textId="77777777" w:rsidR="00F14CF8" w:rsidRDefault="00F14CF8" w:rsidP="0056739E">
            <w:pPr>
              <w:jc w:val="center"/>
              <w:rPr>
                <w:rFonts w:ascii="Calibri" w:hAnsi="Calibri"/>
                <w:color w:val="000000"/>
                <w:sz w:val="26"/>
                <w:szCs w:val="26"/>
              </w:rPr>
            </w:pPr>
            <w:r>
              <w:rPr>
                <w:rFonts w:ascii="Calibri" w:hAnsi="Calibri"/>
                <w:color w:val="000000"/>
                <w:sz w:val="26"/>
                <w:szCs w:val="26"/>
              </w:rPr>
              <w:t>0.165</w:t>
            </w:r>
          </w:p>
        </w:tc>
        <w:tc>
          <w:tcPr>
            <w:tcW w:w="1843" w:type="dxa"/>
            <w:tcBorders>
              <w:top w:val="nil"/>
              <w:left w:val="nil"/>
              <w:bottom w:val="single" w:sz="4" w:space="0" w:color="auto"/>
              <w:right w:val="single" w:sz="4" w:space="0" w:color="auto"/>
            </w:tcBorders>
            <w:shd w:val="clear" w:color="auto" w:fill="auto"/>
            <w:noWrap/>
            <w:vAlign w:val="bottom"/>
            <w:hideMark/>
          </w:tcPr>
          <w:p w14:paraId="3B7B732C" w14:textId="77777777" w:rsidR="00F14CF8" w:rsidRDefault="00F14CF8" w:rsidP="0056739E">
            <w:pPr>
              <w:jc w:val="center"/>
              <w:rPr>
                <w:rFonts w:ascii="Calibri" w:hAnsi="Calibri"/>
                <w:color w:val="000000"/>
                <w:sz w:val="26"/>
                <w:szCs w:val="26"/>
              </w:rPr>
            </w:pPr>
            <w:r>
              <w:rPr>
                <w:rFonts w:ascii="Calibri" w:hAnsi="Calibri"/>
                <w:color w:val="000000"/>
                <w:sz w:val="26"/>
                <w:szCs w:val="26"/>
              </w:rPr>
              <w:t>22.15</w:t>
            </w:r>
          </w:p>
        </w:tc>
      </w:tr>
      <w:tr w:rsidR="00F14CF8" w14:paraId="29AD2C8E" w14:textId="77777777" w:rsidTr="0056739E">
        <w:trPr>
          <w:trHeight w:val="34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8A8CA64" w14:textId="77777777" w:rsidR="00F14CF8" w:rsidRDefault="00F14CF8" w:rsidP="0056739E">
            <w:pPr>
              <w:jc w:val="center"/>
              <w:rPr>
                <w:rFonts w:ascii="Calibri" w:hAnsi="Calibri"/>
                <w:color w:val="000000"/>
                <w:sz w:val="26"/>
                <w:szCs w:val="26"/>
              </w:rPr>
            </w:pPr>
            <w:r>
              <w:rPr>
                <w:rFonts w:ascii="Calibri" w:hAnsi="Calibri"/>
                <w:color w:val="000000"/>
                <w:sz w:val="26"/>
                <w:szCs w:val="26"/>
              </w:rPr>
              <w:t>0.215</w:t>
            </w:r>
          </w:p>
        </w:tc>
        <w:tc>
          <w:tcPr>
            <w:tcW w:w="1843" w:type="dxa"/>
            <w:tcBorders>
              <w:top w:val="nil"/>
              <w:left w:val="nil"/>
              <w:bottom w:val="single" w:sz="4" w:space="0" w:color="auto"/>
              <w:right w:val="single" w:sz="4" w:space="0" w:color="auto"/>
            </w:tcBorders>
            <w:shd w:val="clear" w:color="auto" w:fill="auto"/>
            <w:noWrap/>
            <w:vAlign w:val="bottom"/>
            <w:hideMark/>
          </w:tcPr>
          <w:p w14:paraId="7E69534A" w14:textId="77777777" w:rsidR="00F14CF8" w:rsidRDefault="00F14CF8" w:rsidP="0056739E">
            <w:pPr>
              <w:jc w:val="center"/>
              <w:rPr>
                <w:rFonts w:ascii="Calibri" w:hAnsi="Calibri"/>
                <w:color w:val="000000"/>
                <w:sz w:val="26"/>
                <w:szCs w:val="26"/>
              </w:rPr>
            </w:pPr>
            <w:r>
              <w:rPr>
                <w:rFonts w:ascii="Calibri" w:hAnsi="Calibri"/>
                <w:color w:val="000000"/>
                <w:sz w:val="26"/>
                <w:szCs w:val="26"/>
              </w:rPr>
              <w:t>24.26</w:t>
            </w:r>
          </w:p>
        </w:tc>
      </w:tr>
    </w:tbl>
    <w:p w14:paraId="73930200" w14:textId="77777777" w:rsidR="00F14CF8" w:rsidRPr="00893920" w:rsidRDefault="00F14CF8" w:rsidP="00F14CF8">
      <w:pPr>
        <w:rPr>
          <w:rFonts w:ascii="Tahoma" w:hAnsi="Tahoma" w:cs="Tahoma"/>
        </w:rPr>
      </w:pPr>
      <w:r w:rsidRPr="000E6C4B">
        <w:rPr>
          <w:noProof/>
          <w:lang w:val="en-GB" w:eastAsia="en-GB"/>
        </w:rPr>
        <w:drawing>
          <wp:inline distT="0" distB="0" distL="0" distR="0" wp14:anchorId="08ABB107" wp14:editId="3DB319C2">
            <wp:extent cx="3399155" cy="1962150"/>
            <wp:effectExtent l="0" t="0" r="10795"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C09F9A" w14:textId="77777777" w:rsidR="00F14CF8" w:rsidRPr="00893920" w:rsidRDefault="00F14CF8" w:rsidP="00F14CF8">
      <w:pPr>
        <w:rPr>
          <w:rFonts w:ascii="Tahoma" w:hAnsi="Tahoma" w:cs="Tahoma"/>
        </w:rPr>
      </w:pPr>
    </w:p>
    <w:tbl>
      <w:tblPr>
        <w:tblpPr w:leftFromText="180" w:rightFromText="180" w:vertAnchor="text" w:horzAnchor="margin" w:tblpXSpec="right" w:tblpY="751"/>
        <w:tblW w:w="4686" w:type="dxa"/>
        <w:tblLook w:val="04A0" w:firstRow="1" w:lastRow="0" w:firstColumn="1" w:lastColumn="0" w:noHBand="0" w:noVBand="1"/>
      </w:tblPr>
      <w:tblGrid>
        <w:gridCol w:w="2405"/>
        <w:gridCol w:w="2281"/>
      </w:tblGrid>
      <w:tr w:rsidR="00F14CF8" w14:paraId="4E7246A2" w14:textId="77777777" w:rsidTr="0056739E">
        <w:trPr>
          <w:trHeight w:val="340"/>
        </w:trPr>
        <w:tc>
          <w:tcPr>
            <w:tcW w:w="24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B7BC7A" w14:textId="77777777" w:rsidR="00F14CF8" w:rsidRDefault="00F14CF8" w:rsidP="0056739E">
            <w:pPr>
              <w:jc w:val="center"/>
              <w:rPr>
                <w:rFonts w:ascii="Calibri" w:hAnsi="Calibri"/>
                <w:color w:val="000000"/>
                <w:sz w:val="26"/>
                <w:szCs w:val="26"/>
              </w:rPr>
            </w:pPr>
            <w:r>
              <w:rPr>
                <w:rFonts w:ascii="Calibri" w:hAnsi="Calibri"/>
                <w:color w:val="000000"/>
                <w:sz w:val="26"/>
                <w:szCs w:val="26"/>
              </w:rPr>
              <w:t>Stopping Distance (meters)</w:t>
            </w:r>
          </w:p>
        </w:tc>
        <w:tc>
          <w:tcPr>
            <w:tcW w:w="2281" w:type="dxa"/>
            <w:tcBorders>
              <w:top w:val="single" w:sz="4" w:space="0" w:color="auto"/>
              <w:left w:val="nil"/>
              <w:bottom w:val="single" w:sz="4" w:space="0" w:color="auto"/>
              <w:right w:val="single" w:sz="4" w:space="0" w:color="auto"/>
            </w:tcBorders>
            <w:shd w:val="clear" w:color="auto" w:fill="auto"/>
            <w:noWrap/>
            <w:vAlign w:val="bottom"/>
            <w:hideMark/>
          </w:tcPr>
          <w:p w14:paraId="2CC64C85" w14:textId="77777777" w:rsidR="00F14CF8" w:rsidRDefault="00F14CF8" w:rsidP="0056739E">
            <w:pPr>
              <w:jc w:val="center"/>
              <w:rPr>
                <w:rFonts w:ascii="Calibri" w:hAnsi="Calibri"/>
                <w:color w:val="000000"/>
                <w:sz w:val="26"/>
                <w:szCs w:val="26"/>
              </w:rPr>
            </w:pPr>
            <w:r>
              <w:rPr>
                <w:rFonts w:ascii="Calibri" w:hAnsi="Calibri"/>
                <w:color w:val="000000"/>
                <w:sz w:val="26"/>
                <w:szCs w:val="26"/>
              </w:rPr>
              <w:t>Velocity Square (m/s)</w:t>
            </w:r>
          </w:p>
        </w:tc>
      </w:tr>
      <w:tr w:rsidR="00F14CF8" w14:paraId="162D007F"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10C9729" w14:textId="77777777" w:rsidR="00F14CF8" w:rsidRDefault="00F14CF8" w:rsidP="0056739E">
            <w:pPr>
              <w:jc w:val="center"/>
              <w:rPr>
                <w:rFonts w:ascii="Calibri" w:hAnsi="Calibri"/>
                <w:color w:val="000000"/>
                <w:sz w:val="26"/>
                <w:szCs w:val="26"/>
              </w:rPr>
            </w:pPr>
            <w:r>
              <w:rPr>
                <w:rFonts w:ascii="Calibri" w:hAnsi="Calibri"/>
                <w:color w:val="000000"/>
                <w:sz w:val="26"/>
                <w:szCs w:val="26"/>
              </w:rPr>
              <w:t>0.055</w:t>
            </w:r>
          </w:p>
        </w:tc>
        <w:tc>
          <w:tcPr>
            <w:tcW w:w="2281" w:type="dxa"/>
            <w:tcBorders>
              <w:top w:val="nil"/>
              <w:left w:val="nil"/>
              <w:bottom w:val="single" w:sz="4" w:space="0" w:color="auto"/>
              <w:right w:val="single" w:sz="4" w:space="0" w:color="auto"/>
            </w:tcBorders>
            <w:shd w:val="clear" w:color="auto" w:fill="auto"/>
            <w:noWrap/>
            <w:vAlign w:val="bottom"/>
            <w:hideMark/>
          </w:tcPr>
          <w:p w14:paraId="2B0FBF5C" w14:textId="77777777" w:rsidR="00F14CF8" w:rsidRDefault="00F14CF8" w:rsidP="0056739E">
            <w:pPr>
              <w:jc w:val="center"/>
              <w:rPr>
                <w:rFonts w:ascii="Calibri" w:hAnsi="Calibri"/>
                <w:color w:val="000000"/>
                <w:sz w:val="26"/>
                <w:szCs w:val="26"/>
              </w:rPr>
            </w:pPr>
            <w:r>
              <w:rPr>
                <w:rFonts w:ascii="Calibri" w:hAnsi="Calibri"/>
                <w:color w:val="000000"/>
                <w:sz w:val="26"/>
                <w:szCs w:val="26"/>
              </w:rPr>
              <w:t>294</w:t>
            </w:r>
          </w:p>
        </w:tc>
      </w:tr>
      <w:tr w:rsidR="00F14CF8" w14:paraId="4137934C"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778B3F8" w14:textId="77777777" w:rsidR="00F14CF8" w:rsidRDefault="00F14CF8" w:rsidP="0056739E">
            <w:pPr>
              <w:jc w:val="center"/>
              <w:rPr>
                <w:rFonts w:ascii="Calibri" w:hAnsi="Calibri"/>
                <w:color w:val="000000"/>
                <w:sz w:val="26"/>
                <w:szCs w:val="26"/>
              </w:rPr>
            </w:pPr>
            <w:r>
              <w:rPr>
                <w:rFonts w:ascii="Calibri" w:hAnsi="Calibri"/>
                <w:color w:val="000000"/>
                <w:sz w:val="26"/>
                <w:szCs w:val="26"/>
              </w:rPr>
              <w:t>0.1</w:t>
            </w:r>
          </w:p>
        </w:tc>
        <w:tc>
          <w:tcPr>
            <w:tcW w:w="2281" w:type="dxa"/>
            <w:tcBorders>
              <w:top w:val="nil"/>
              <w:left w:val="nil"/>
              <w:bottom w:val="single" w:sz="4" w:space="0" w:color="auto"/>
              <w:right w:val="single" w:sz="4" w:space="0" w:color="auto"/>
            </w:tcBorders>
            <w:shd w:val="clear" w:color="auto" w:fill="auto"/>
            <w:noWrap/>
            <w:vAlign w:val="bottom"/>
            <w:hideMark/>
          </w:tcPr>
          <w:p w14:paraId="4C9D14E6" w14:textId="77777777" w:rsidR="00F14CF8" w:rsidRDefault="00F14CF8" w:rsidP="0056739E">
            <w:pPr>
              <w:jc w:val="center"/>
              <w:rPr>
                <w:rFonts w:ascii="Calibri" w:hAnsi="Calibri"/>
                <w:color w:val="000000"/>
                <w:sz w:val="26"/>
                <w:szCs w:val="26"/>
              </w:rPr>
            </w:pPr>
            <w:r>
              <w:rPr>
                <w:rFonts w:ascii="Calibri" w:hAnsi="Calibri"/>
                <w:color w:val="000000"/>
                <w:sz w:val="26"/>
                <w:szCs w:val="26"/>
              </w:rPr>
              <w:t>392</w:t>
            </w:r>
          </w:p>
        </w:tc>
      </w:tr>
      <w:tr w:rsidR="00F14CF8" w14:paraId="0AE048E6"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C1A98FD" w14:textId="77777777" w:rsidR="00F14CF8" w:rsidRDefault="00F14CF8" w:rsidP="0056739E">
            <w:pPr>
              <w:jc w:val="center"/>
              <w:rPr>
                <w:rFonts w:ascii="Calibri" w:hAnsi="Calibri"/>
                <w:color w:val="000000"/>
                <w:sz w:val="26"/>
                <w:szCs w:val="26"/>
              </w:rPr>
            </w:pPr>
            <w:r>
              <w:rPr>
                <w:rFonts w:ascii="Calibri" w:hAnsi="Calibri"/>
                <w:color w:val="000000"/>
                <w:sz w:val="26"/>
                <w:szCs w:val="26"/>
              </w:rPr>
              <w:t>0.165</w:t>
            </w:r>
          </w:p>
        </w:tc>
        <w:tc>
          <w:tcPr>
            <w:tcW w:w="2281" w:type="dxa"/>
            <w:tcBorders>
              <w:top w:val="nil"/>
              <w:left w:val="nil"/>
              <w:bottom w:val="single" w:sz="4" w:space="0" w:color="auto"/>
              <w:right w:val="single" w:sz="4" w:space="0" w:color="auto"/>
            </w:tcBorders>
            <w:shd w:val="clear" w:color="auto" w:fill="auto"/>
            <w:noWrap/>
            <w:vAlign w:val="bottom"/>
            <w:hideMark/>
          </w:tcPr>
          <w:p w14:paraId="736BD53C" w14:textId="77777777" w:rsidR="00F14CF8" w:rsidRDefault="00F14CF8" w:rsidP="0056739E">
            <w:pPr>
              <w:jc w:val="center"/>
              <w:rPr>
                <w:rFonts w:ascii="Calibri" w:hAnsi="Calibri"/>
                <w:color w:val="000000"/>
                <w:sz w:val="26"/>
                <w:szCs w:val="26"/>
              </w:rPr>
            </w:pPr>
            <w:r>
              <w:rPr>
                <w:rFonts w:ascii="Calibri" w:hAnsi="Calibri"/>
                <w:color w:val="000000"/>
                <w:sz w:val="26"/>
                <w:szCs w:val="26"/>
              </w:rPr>
              <w:t>491</w:t>
            </w:r>
          </w:p>
        </w:tc>
      </w:tr>
      <w:tr w:rsidR="00F14CF8" w14:paraId="56D6AAC8" w14:textId="77777777" w:rsidTr="0056739E">
        <w:trPr>
          <w:trHeight w:val="34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9595AD2" w14:textId="77777777" w:rsidR="00F14CF8" w:rsidRDefault="00F14CF8" w:rsidP="0056739E">
            <w:pPr>
              <w:jc w:val="center"/>
              <w:rPr>
                <w:rFonts w:ascii="Calibri" w:hAnsi="Calibri"/>
                <w:color w:val="000000"/>
                <w:sz w:val="26"/>
                <w:szCs w:val="26"/>
              </w:rPr>
            </w:pPr>
            <w:r>
              <w:rPr>
                <w:rFonts w:ascii="Calibri" w:hAnsi="Calibri"/>
                <w:color w:val="000000"/>
                <w:sz w:val="26"/>
                <w:szCs w:val="26"/>
              </w:rPr>
              <w:t>0.215</w:t>
            </w:r>
          </w:p>
        </w:tc>
        <w:tc>
          <w:tcPr>
            <w:tcW w:w="2281" w:type="dxa"/>
            <w:tcBorders>
              <w:top w:val="nil"/>
              <w:left w:val="nil"/>
              <w:bottom w:val="single" w:sz="4" w:space="0" w:color="auto"/>
              <w:right w:val="single" w:sz="4" w:space="0" w:color="auto"/>
            </w:tcBorders>
            <w:shd w:val="clear" w:color="auto" w:fill="auto"/>
            <w:noWrap/>
            <w:vAlign w:val="bottom"/>
            <w:hideMark/>
          </w:tcPr>
          <w:p w14:paraId="53FE1E21" w14:textId="77777777" w:rsidR="00F14CF8" w:rsidRDefault="00F14CF8" w:rsidP="0056739E">
            <w:pPr>
              <w:jc w:val="center"/>
              <w:rPr>
                <w:rFonts w:ascii="Calibri" w:hAnsi="Calibri"/>
                <w:color w:val="000000"/>
                <w:sz w:val="26"/>
                <w:szCs w:val="26"/>
              </w:rPr>
            </w:pPr>
            <w:r>
              <w:rPr>
                <w:rFonts w:ascii="Calibri" w:hAnsi="Calibri"/>
                <w:color w:val="000000"/>
                <w:sz w:val="26"/>
                <w:szCs w:val="26"/>
              </w:rPr>
              <w:t>589</w:t>
            </w:r>
          </w:p>
        </w:tc>
      </w:tr>
    </w:tbl>
    <w:p w14:paraId="0462AFD9" w14:textId="77777777" w:rsidR="00F14CF8" w:rsidRPr="00893920" w:rsidRDefault="00F14CF8" w:rsidP="00F14CF8">
      <w:pPr>
        <w:ind w:right="-720"/>
        <w:rPr>
          <w:rFonts w:ascii="Tahoma" w:hAnsi="Tahoma" w:cs="Tahoma"/>
        </w:rPr>
      </w:pPr>
      <w:r>
        <w:rPr>
          <w:noProof/>
          <w:lang w:val="en-GB" w:eastAsia="en-GB"/>
        </w:rPr>
        <w:drawing>
          <wp:inline distT="0" distB="0" distL="0" distR="0" wp14:anchorId="1AEFF481" wp14:editId="63250AB2">
            <wp:extent cx="3399350" cy="2095109"/>
            <wp:effectExtent l="0" t="0" r="10795" b="6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900CE9A" w14:textId="77777777" w:rsidR="00F14CF8" w:rsidRPr="00893920" w:rsidRDefault="00F14CF8" w:rsidP="00F14CF8">
      <w:pPr>
        <w:ind w:right="-720"/>
        <w:rPr>
          <w:rFonts w:ascii="Tahoma" w:hAnsi="Tahoma" w:cs="Tahoma"/>
        </w:rPr>
      </w:pPr>
    </w:p>
    <w:p w14:paraId="16ECF29A" w14:textId="7D758D2A" w:rsidR="008007C1" w:rsidRPr="00893920" w:rsidRDefault="008007C1" w:rsidP="00100749">
      <w:pPr>
        <w:pStyle w:val="PlainText"/>
        <w:rPr>
          <w:rFonts w:ascii="Tahoma" w:hAnsi="Tahoma" w:cs="Tahoma"/>
        </w:rPr>
      </w:pPr>
      <w:r w:rsidRPr="00893920">
        <w:rPr>
          <w:rFonts w:ascii="Tahoma" w:hAnsi="Tahoma" w:cs="Tahoma"/>
        </w:rPr>
        <w:br/>
      </w:r>
      <w:r w:rsidRPr="00893920">
        <w:rPr>
          <w:rFonts w:ascii="Tahoma" w:hAnsi="Tahoma" w:cs="Tahoma"/>
        </w:rPr>
        <w:br/>
      </w:r>
    </w:p>
    <w:p w14:paraId="1B23B5C5" w14:textId="77777777" w:rsidR="008007C1" w:rsidRPr="00893920" w:rsidRDefault="008007C1"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DISCUSSION</w:t>
      </w:r>
    </w:p>
    <w:p w14:paraId="44010668" w14:textId="77777777" w:rsidR="00CA6889" w:rsidRPr="00893920" w:rsidRDefault="000B0DCC" w:rsidP="008007C1">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CA6889" w:rsidRPr="00893920">
        <w:rPr>
          <w:rFonts w:ascii="Tahoma" w:hAnsi="Tahoma" w:cs="Tahoma"/>
          <w:b/>
        </w:rPr>
        <w:t>)</w:t>
      </w:r>
    </w:p>
    <w:p w14:paraId="765F9454" w14:textId="4E7E3226" w:rsidR="008007C1" w:rsidRDefault="008007C1">
      <w:pPr>
        <w:rPr>
          <w:rFonts w:ascii="Tahoma" w:hAnsi="Tahoma" w:cs="Tahoma"/>
        </w:rPr>
      </w:pPr>
      <w:r w:rsidRPr="00893920">
        <w:rPr>
          <w:rFonts w:ascii="Tahoma" w:hAnsi="Tahoma" w:cs="Tahoma"/>
        </w:rPr>
        <w:br/>
      </w:r>
      <w:r w:rsidR="00F14CF8">
        <w:rPr>
          <w:rFonts w:ascii="Tahoma" w:hAnsi="Tahoma" w:cs="Tahoma"/>
        </w:rPr>
        <w:t>The above graphs show the four major relationships found within the results (Velocity to Height,</w:t>
      </w:r>
      <w:r w:rsidR="00F14CF8" w:rsidRPr="004F3BF1">
        <w:rPr>
          <w:rFonts w:ascii="Tahoma" w:hAnsi="Tahoma" w:cs="Tahoma"/>
        </w:rPr>
        <w:t xml:space="preserve"> </w:t>
      </w:r>
      <w:r w:rsidR="00F14CF8">
        <w:rPr>
          <w:rFonts w:ascii="Tahoma" w:hAnsi="Tahoma" w:cs="Tahoma"/>
        </w:rPr>
        <w:t xml:space="preserve">Stopping Distance to Kinetic Energy, Stopping Distance to Velocity and Stopping Distance to Velocity) </w:t>
      </w:r>
      <w:r w:rsidRPr="00893920">
        <w:rPr>
          <w:rFonts w:ascii="Tahoma" w:hAnsi="Tahoma" w:cs="Tahoma"/>
        </w:rPr>
        <w:br/>
      </w:r>
    </w:p>
    <w:p w14:paraId="5E16411F" w14:textId="2BDE99C2" w:rsidR="00F14CF8" w:rsidRDefault="00F14CF8">
      <w:pPr>
        <w:rPr>
          <w:rFonts w:ascii="Tahoma" w:hAnsi="Tahoma" w:cs="Tahoma"/>
        </w:rPr>
      </w:pPr>
      <w:r>
        <w:rPr>
          <w:rFonts w:ascii="Tahoma" w:hAnsi="Tahoma" w:cs="Tahoma"/>
        </w:rPr>
        <w:t>For the height to velocity graph, we know the following:</w:t>
      </w:r>
    </w:p>
    <w:p w14:paraId="52AF5D96" w14:textId="77777777" w:rsidR="00F14CF8" w:rsidRDefault="00F14CF8">
      <w:pPr>
        <w:rPr>
          <w:rFonts w:ascii="Tahoma" w:hAnsi="Tahoma" w:cs="Tahoma"/>
        </w:rPr>
      </w:pPr>
    </w:p>
    <w:p w14:paraId="2CA6238D" w14:textId="0EEE701B" w:rsidR="00F14CF8" w:rsidRDefault="00F14CF8">
      <w:pPr>
        <w:rPr>
          <w:rFonts w:ascii="Tahoma" w:hAnsi="Tahoma" w:cs="Tahoma"/>
        </w:rPr>
      </w:pPr>
      <w:r>
        <w:rPr>
          <w:rFonts w:ascii="Tahoma" w:hAnsi="Tahoma" w:cs="Tahoma"/>
        </w:rPr>
        <w:t>That the gravitational potential energy of the marble is the same as what the velocity of the marble is at the end of the slide.</w:t>
      </w:r>
    </w:p>
    <w:p w14:paraId="37A8DB6B" w14:textId="77777777" w:rsidR="00A51AF1" w:rsidRDefault="00A51AF1">
      <w:pPr>
        <w:rPr>
          <w:rFonts w:ascii="Tahoma" w:hAnsi="Tahoma" w:cs="Tahoma"/>
        </w:rPr>
      </w:pPr>
    </w:p>
    <w:p w14:paraId="63F65B74" w14:textId="2D017DD8" w:rsidR="00A51AF1" w:rsidRDefault="00A51AF1">
      <w:pPr>
        <w:rPr>
          <w:rFonts w:ascii="Tahoma" w:hAnsi="Tahoma" w:cs="Tahoma"/>
        </w:rPr>
      </w:pPr>
      <w:r>
        <w:rPr>
          <w:rFonts w:ascii="Tahoma" w:hAnsi="Tahoma" w:cs="Tahoma"/>
        </w:rPr>
        <w:t xml:space="preserve">Therefore we can use the formula </w:t>
      </w:r>
      <m:oMath>
        <m:r>
          <w:rPr>
            <w:rFonts w:ascii="Cambria Math" w:hAnsi="Cambria Math" w:cs="Tahoma"/>
          </w:rPr>
          <m:t>v=</m:t>
        </m:r>
        <m:rad>
          <m:radPr>
            <m:degHide m:val="1"/>
            <m:ctrlPr>
              <w:rPr>
                <w:rFonts w:ascii="Cambria Math" w:hAnsi="Cambria Math" w:cs="Tahoma"/>
                <w:i/>
              </w:rPr>
            </m:ctrlPr>
          </m:radPr>
          <m:deg/>
          <m:e>
            <m:r>
              <w:rPr>
                <w:rFonts w:ascii="Cambria Math" w:hAnsi="Cambria Math" w:cs="Tahoma"/>
              </w:rPr>
              <m:t>2gh</m:t>
            </m:r>
          </m:e>
        </m:rad>
      </m:oMath>
      <w:r>
        <w:rPr>
          <w:rFonts w:ascii="Tahoma" w:hAnsi="Tahoma" w:cs="Tahoma"/>
        </w:rPr>
        <w:t xml:space="preserve">* to show that the height to velocity graph has a relation to  </w:t>
      </w:r>
      <m:oMath>
        <m:rad>
          <m:radPr>
            <m:degHide m:val="1"/>
            <m:ctrlPr>
              <w:rPr>
                <w:rFonts w:ascii="Cambria Math" w:hAnsi="Cambria Math" w:cs="Tahoma"/>
                <w:i/>
              </w:rPr>
            </m:ctrlPr>
          </m:radPr>
          <m:deg/>
          <m:e>
            <m:r>
              <w:rPr>
                <w:rFonts w:ascii="Cambria Math" w:hAnsi="Cambria Math" w:cs="Tahoma"/>
              </w:rPr>
              <m:t>2gh</m:t>
            </m:r>
          </m:e>
        </m:rad>
      </m:oMath>
    </w:p>
    <w:p w14:paraId="4997C2BA" w14:textId="77777777" w:rsidR="00F14CF8" w:rsidRDefault="00F14CF8">
      <w:pPr>
        <w:rPr>
          <w:rFonts w:ascii="Tahoma" w:hAnsi="Tahoma" w:cs="Tahoma"/>
        </w:rPr>
      </w:pPr>
    </w:p>
    <w:p w14:paraId="2D45A1C2" w14:textId="4C47E6FE" w:rsidR="00A51AF1" w:rsidRDefault="00A51AF1" w:rsidP="00A51AF1">
      <w:pPr>
        <w:pStyle w:val="ListParagraph"/>
        <w:ind w:left="360"/>
        <w:rPr>
          <w:rFonts w:ascii="Tahoma" w:hAnsi="Tahoma" w:cs="Tahoma"/>
        </w:rPr>
      </w:pPr>
      <w:r>
        <w:rPr>
          <w:rFonts w:ascii="Tahoma" w:hAnsi="Tahoma" w:cs="Tahoma"/>
        </w:rPr>
        <w:t>*G = gravity</w:t>
      </w:r>
    </w:p>
    <w:p w14:paraId="7D757CF8" w14:textId="1F483DCB" w:rsidR="00A51AF1" w:rsidRDefault="00A51AF1" w:rsidP="00A51AF1">
      <w:pPr>
        <w:pStyle w:val="ListParagraph"/>
        <w:ind w:left="360"/>
        <w:rPr>
          <w:rFonts w:ascii="Tahoma" w:hAnsi="Tahoma" w:cs="Tahoma"/>
        </w:rPr>
      </w:pPr>
      <w:r>
        <w:rPr>
          <w:rFonts w:ascii="Tahoma" w:hAnsi="Tahoma" w:cs="Tahoma"/>
        </w:rPr>
        <w:t>*h = height</w:t>
      </w:r>
    </w:p>
    <w:p w14:paraId="2B8E78C0" w14:textId="77777777" w:rsidR="00A51AF1" w:rsidRDefault="00A51AF1" w:rsidP="00A51AF1">
      <w:pPr>
        <w:rPr>
          <w:rFonts w:ascii="Tahoma" w:hAnsi="Tahoma" w:cs="Tahoma"/>
        </w:rPr>
      </w:pPr>
    </w:p>
    <w:p w14:paraId="7DE0B5BE" w14:textId="77777777" w:rsidR="007D6478" w:rsidRDefault="007D6478" w:rsidP="00A51AF1">
      <w:pPr>
        <w:rPr>
          <w:rFonts w:ascii="Tahoma" w:hAnsi="Tahoma" w:cs="Tahoma"/>
        </w:rPr>
      </w:pPr>
    </w:p>
    <w:p w14:paraId="30A9423F" w14:textId="77777777" w:rsidR="007D6478" w:rsidRDefault="007D6478" w:rsidP="00A51AF1">
      <w:pPr>
        <w:rPr>
          <w:rFonts w:ascii="Tahoma" w:hAnsi="Tahoma" w:cs="Tahoma"/>
        </w:rPr>
      </w:pPr>
    </w:p>
    <w:p w14:paraId="685F270D" w14:textId="77777777" w:rsidR="007D6478" w:rsidRDefault="007D6478" w:rsidP="00A51AF1">
      <w:pPr>
        <w:rPr>
          <w:rFonts w:ascii="Tahoma" w:hAnsi="Tahoma" w:cs="Tahoma"/>
        </w:rPr>
      </w:pPr>
    </w:p>
    <w:p w14:paraId="256A1875" w14:textId="77777777" w:rsidR="007D6478" w:rsidRDefault="007D6478" w:rsidP="00A51AF1">
      <w:pPr>
        <w:rPr>
          <w:rFonts w:ascii="Tahoma" w:hAnsi="Tahoma" w:cs="Tahoma"/>
        </w:rPr>
      </w:pPr>
    </w:p>
    <w:p w14:paraId="72390835" w14:textId="77777777" w:rsidR="007D6478" w:rsidRDefault="007D6478" w:rsidP="00A51AF1">
      <w:pPr>
        <w:rPr>
          <w:rFonts w:ascii="Tahoma" w:hAnsi="Tahoma" w:cs="Tahoma"/>
        </w:rPr>
      </w:pPr>
    </w:p>
    <w:p w14:paraId="10FCD2F1" w14:textId="77777777" w:rsidR="007D6478" w:rsidRPr="00A51AF1" w:rsidRDefault="007D6478" w:rsidP="00A51AF1">
      <w:pPr>
        <w:rPr>
          <w:rFonts w:ascii="Tahoma" w:hAnsi="Tahoma" w:cs="Tahoma"/>
        </w:rPr>
      </w:pPr>
    </w:p>
    <w:p w14:paraId="4BCA3E78" w14:textId="77777777" w:rsidR="0012490D" w:rsidRPr="00893920" w:rsidRDefault="0012490D">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lastRenderedPageBreak/>
        <w:t>CONCLUSION</w:t>
      </w:r>
    </w:p>
    <w:p w14:paraId="28CB676C" w14:textId="77777777" w:rsidR="003708A9" w:rsidRPr="00893920" w:rsidRDefault="000B0DCC">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3708A9" w:rsidRPr="00893920">
        <w:rPr>
          <w:rFonts w:ascii="Tahoma" w:hAnsi="Tahoma" w:cs="Tahoma"/>
          <w:b/>
        </w:rPr>
        <w:t>)</w:t>
      </w:r>
    </w:p>
    <w:p w14:paraId="1E4B6E4E" w14:textId="77777777" w:rsidR="0012490D" w:rsidRPr="00893920" w:rsidRDefault="0012490D">
      <w:pPr>
        <w:rPr>
          <w:rFonts w:ascii="Tahoma" w:hAnsi="Tahoma" w:cs="Tahoma"/>
        </w:rPr>
      </w:pPr>
    </w:p>
    <w:p w14:paraId="67C67D71" w14:textId="77777777" w:rsidR="007D6478" w:rsidRDefault="002B5A11" w:rsidP="007D6478">
      <w:pPr>
        <w:rPr>
          <w:rFonts w:ascii="Tahoma" w:hAnsi="Tahoma" w:cs="Tahoma"/>
        </w:rPr>
      </w:pPr>
      <w:r>
        <w:rPr>
          <w:rFonts w:ascii="Tahoma" w:hAnsi="Tahoma" w:cs="Tahoma"/>
        </w:rPr>
        <w:t xml:space="preserve">After discussing the results, they clearly illustrate how small increases in the speed of a car exponentially increase the force of the car and both the likelihood of crashing and the severity of a crash. Therefore the results </w:t>
      </w:r>
      <w:r w:rsidR="007D6478">
        <w:rPr>
          <w:rFonts w:ascii="Tahoma" w:hAnsi="Tahoma" w:cs="Tahoma"/>
        </w:rPr>
        <w:t>support the hypothesis that ‘</w:t>
      </w:r>
      <w:r w:rsidR="007D6478" w:rsidRPr="005C4F77">
        <w:rPr>
          <w:rFonts w:ascii="Tahoma" w:hAnsi="Tahoma" w:cs="Tahoma"/>
        </w:rPr>
        <w:t>The stopping distance of the marble will exponentially increase as the velocity increases</w:t>
      </w:r>
      <w:r w:rsidR="007D6478">
        <w:rPr>
          <w:rFonts w:ascii="Tahoma" w:hAnsi="Tahoma" w:cs="Tahoma"/>
        </w:rPr>
        <w:t xml:space="preserve">’. This is also shown in the formula </w:t>
      </w:r>
    </w:p>
    <w:p w14:paraId="71A52698" w14:textId="44C74B5E" w:rsidR="007D6478" w:rsidRDefault="007D6478" w:rsidP="007D6478">
      <w:pPr>
        <w:rPr>
          <w:color w:val="000000"/>
          <w:sz w:val="27"/>
          <w:szCs w:val="27"/>
          <w:shd w:val="clear" w:color="auto" w:fill="FFFFFF"/>
        </w:rPr>
      </w:pPr>
      <w:r>
        <w:rPr>
          <w:color w:val="000000"/>
          <w:sz w:val="27"/>
          <w:szCs w:val="27"/>
          <w:shd w:val="clear" w:color="auto" w:fill="FFFFFF"/>
        </w:rPr>
        <w:t>d = -Vo2/(2a) </w:t>
      </w:r>
    </w:p>
    <w:p w14:paraId="6643AE3F" w14:textId="2730E624" w:rsidR="007D6478" w:rsidRDefault="007D6478" w:rsidP="007D6478">
      <w:pPr>
        <w:tabs>
          <w:tab w:val="left" w:pos="450"/>
        </w:tabs>
        <w:ind w:right="-260"/>
        <w:rPr>
          <w:rFonts w:ascii="Tahoma" w:hAnsi="Tahoma" w:cs="Tahoma"/>
        </w:rPr>
      </w:pPr>
      <w:r>
        <w:rPr>
          <w:rFonts w:ascii="Tahoma" w:hAnsi="Tahoma" w:cs="Tahoma"/>
        </w:rPr>
        <w:t>Which illustrates an exponential relationship between the velocity and the stopping distance. Where every increase in the velocity the stopping power increases by the squared amount the velocity increased.</w:t>
      </w:r>
    </w:p>
    <w:p w14:paraId="3177466D" w14:textId="77777777" w:rsidR="00A51AF1" w:rsidRPr="00893920" w:rsidRDefault="00A51AF1" w:rsidP="008007C1">
      <w:pPr>
        <w:tabs>
          <w:tab w:val="left" w:pos="450"/>
        </w:tabs>
        <w:ind w:left="360" w:right="-260"/>
        <w:rPr>
          <w:rFonts w:ascii="Tahoma" w:hAnsi="Tahoma" w:cs="Tahoma"/>
        </w:rPr>
      </w:pPr>
    </w:p>
    <w:p w14:paraId="720A385B" w14:textId="77777777" w:rsidR="003708A9" w:rsidRPr="00893920" w:rsidRDefault="003708A9"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sidRPr="00893920">
        <w:rPr>
          <w:rFonts w:ascii="Tahoma" w:hAnsi="Tahoma" w:cs="Tahoma"/>
          <w:b/>
        </w:rPr>
        <w:t>EVALUATION</w:t>
      </w:r>
    </w:p>
    <w:p w14:paraId="0D20EFCD" w14:textId="77777777" w:rsidR="003708A9" w:rsidRPr="00893920" w:rsidRDefault="000B0DCC" w:rsidP="003708A9">
      <w:pPr>
        <w:pBdr>
          <w:top w:val="single" w:sz="6" w:space="0" w:color="auto" w:shadow="1"/>
          <w:left w:val="single" w:sz="6" w:space="0" w:color="auto" w:shadow="1"/>
          <w:bottom w:val="single" w:sz="6" w:space="0" w:color="auto" w:shadow="1"/>
          <w:right w:val="single" w:sz="6" w:space="0" w:color="auto" w:shadow="1"/>
        </w:pBdr>
        <w:shd w:val="pct10" w:color="auto" w:fill="auto"/>
        <w:ind w:right="6400"/>
        <w:jc w:val="center"/>
        <w:rPr>
          <w:rFonts w:ascii="Tahoma" w:hAnsi="Tahoma" w:cs="Tahoma"/>
          <w:b/>
        </w:rPr>
      </w:pPr>
      <w:r>
        <w:rPr>
          <w:rFonts w:ascii="Tahoma" w:hAnsi="Tahoma" w:cs="Tahoma"/>
          <w:b/>
        </w:rPr>
        <w:t>(Criterion C</w:t>
      </w:r>
      <w:r w:rsidR="003708A9" w:rsidRPr="00893920">
        <w:rPr>
          <w:rFonts w:ascii="Tahoma" w:hAnsi="Tahoma" w:cs="Tahoma"/>
          <w:b/>
        </w:rPr>
        <w:t>)</w:t>
      </w:r>
    </w:p>
    <w:p w14:paraId="117C7DDA" w14:textId="08B84632" w:rsidR="003708A9" w:rsidRDefault="003708A9" w:rsidP="007D6478">
      <w:pPr>
        <w:rPr>
          <w:rFonts w:ascii="Tahoma" w:hAnsi="Tahoma" w:cs="Tahoma"/>
          <w:lang w:val="en-AU"/>
        </w:rPr>
      </w:pPr>
      <w:r w:rsidRPr="00893920">
        <w:rPr>
          <w:rFonts w:ascii="Tahoma" w:hAnsi="Tahoma" w:cs="Tahoma"/>
        </w:rPr>
        <w:br/>
      </w:r>
      <w:r w:rsidR="0079453D">
        <w:rPr>
          <w:rFonts w:ascii="Tahoma" w:hAnsi="Tahoma" w:cs="Tahoma"/>
          <w:lang w:val="en-AU"/>
        </w:rPr>
        <w:t xml:space="preserve">The experiment went well with no major barriers or unexpected hiccups encountered during the experiment lead to very consistent results. The experiment was successful in </w:t>
      </w:r>
      <w:r w:rsidR="0040083D">
        <w:rPr>
          <w:rFonts w:ascii="Tahoma" w:hAnsi="Tahoma" w:cs="Tahoma"/>
          <w:lang w:val="en-AU"/>
        </w:rPr>
        <w:t>achieving</w:t>
      </w:r>
      <w:r w:rsidR="0079453D">
        <w:rPr>
          <w:rFonts w:ascii="Tahoma" w:hAnsi="Tahoma" w:cs="Tahoma"/>
          <w:lang w:val="en-AU"/>
        </w:rPr>
        <w:t xml:space="preserve"> the task of drawing correlations between the results and theories and to show the massive </w:t>
      </w:r>
      <w:r w:rsidR="0040083D">
        <w:rPr>
          <w:rFonts w:ascii="Tahoma" w:hAnsi="Tahoma" w:cs="Tahoma"/>
          <w:lang w:val="en-AU"/>
        </w:rPr>
        <w:t>effects</w:t>
      </w:r>
      <w:r w:rsidR="0079453D">
        <w:rPr>
          <w:rFonts w:ascii="Tahoma" w:hAnsi="Tahoma" w:cs="Tahoma"/>
          <w:lang w:val="en-AU"/>
        </w:rPr>
        <w:t xml:space="preserve"> of speeding on the road.</w:t>
      </w:r>
    </w:p>
    <w:p w14:paraId="0462C39E" w14:textId="77777777" w:rsidR="0079453D" w:rsidRDefault="0079453D" w:rsidP="007D6478">
      <w:pPr>
        <w:rPr>
          <w:rFonts w:ascii="Tahoma" w:hAnsi="Tahoma" w:cs="Tahoma"/>
          <w:lang w:val="en-AU"/>
        </w:rPr>
      </w:pPr>
    </w:p>
    <w:p w14:paraId="36D99608" w14:textId="73C331E2" w:rsidR="0079453D" w:rsidRDefault="0040083D" w:rsidP="007D6478">
      <w:pPr>
        <w:rPr>
          <w:rFonts w:ascii="Tahoma" w:hAnsi="Tahoma" w:cs="Tahoma"/>
        </w:rPr>
      </w:pPr>
      <w:r>
        <w:rPr>
          <w:rFonts w:ascii="Tahoma" w:hAnsi="Tahoma" w:cs="Tahoma"/>
          <w:lang w:val="en-AU"/>
        </w:rPr>
        <w:t xml:space="preserve">To increase the reliability of the results, </w:t>
      </w:r>
      <w:r w:rsidR="001E36EA">
        <w:rPr>
          <w:rFonts w:ascii="Tahoma" w:hAnsi="Tahoma" w:cs="Tahoma"/>
        </w:rPr>
        <w:t>there would need</w:t>
      </w:r>
      <w:r w:rsidR="001E36EA">
        <w:rPr>
          <w:rFonts w:ascii="Tahoma" w:hAnsi="Tahoma" w:cs="Tahoma"/>
        </w:rPr>
        <w:t xml:space="preserve"> to do more than two trials for each height to be able to see if any data was an outlier from the rest and</w:t>
      </w:r>
      <w:r w:rsidR="001E36EA">
        <w:rPr>
          <w:rFonts w:ascii="Tahoma" w:hAnsi="Tahoma" w:cs="Tahoma"/>
        </w:rPr>
        <w:t xml:space="preserve"> to</w:t>
      </w:r>
      <w:r w:rsidR="001E36EA">
        <w:rPr>
          <w:rFonts w:ascii="Tahoma" w:hAnsi="Tahoma" w:cs="Tahoma"/>
        </w:rPr>
        <w:t xml:space="preserve"> see what went</w:t>
      </w:r>
      <w:r w:rsidR="001E36EA">
        <w:rPr>
          <w:rFonts w:ascii="Tahoma" w:hAnsi="Tahoma" w:cs="Tahoma"/>
        </w:rPr>
        <w:t xml:space="preserve"> if anything went</w:t>
      </w:r>
      <w:r w:rsidR="001E36EA">
        <w:rPr>
          <w:rFonts w:ascii="Tahoma" w:hAnsi="Tahoma" w:cs="Tahoma"/>
        </w:rPr>
        <w:t xml:space="preserve"> wrong. </w:t>
      </w:r>
      <w:r w:rsidR="001E36EA">
        <w:rPr>
          <w:rFonts w:ascii="Tahoma" w:hAnsi="Tahoma" w:cs="Tahoma"/>
        </w:rPr>
        <w:t xml:space="preserve">By only having two sets of data there is no telling if any of our data was wrong. </w:t>
      </w:r>
      <w:r w:rsidR="001E36EA">
        <w:rPr>
          <w:rFonts w:ascii="Tahoma" w:hAnsi="Tahoma" w:cs="Tahoma"/>
        </w:rPr>
        <w:t>Howeve</w:t>
      </w:r>
      <w:r w:rsidR="001E36EA">
        <w:rPr>
          <w:rFonts w:ascii="Tahoma" w:hAnsi="Tahoma" w:cs="Tahoma"/>
        </w:rPr>
        <w:t>r</w:t>
      </w:r>
      <w:r w:rsidR="001E36EA">
        <w:rPr>
          <w:rFonts w:ascii="Tahoma" w:hAnsi="Tahoma" w:cs="Tahoma"/>
        </w:rPr>
        <w:t xml:space="preserve"> </w:t>
      </w:r>
      <w:r w:rsidR="001E36EA">
        <w:rPr>
          <w:rFonts w:ascii="Tahoma" w:hAnsi="Tahoma" w:cs="Tahoma"/>
        </w:rPr>
        <w:t>while conducting the experiments we can assume that the results were reliable because the experimental plan was followed and there were no clear outliers in the results so it can be assumed that the results were accurate.</w:t>
      </w:r>
    </w:p>
    <w:p w14:paraId="225D943A" w14:textId="77777777" w:rsidR="001E36EA" w:rsidRDefault="001E36EA" w:rsidP="007D6478">
      <w:pPr>
        <w:rPr>
          <w:rFonts w:ascii="Tahoma" w:hAnsi="Tahoma" w:cs="Tahoma"/>
        </w:rPr>
      </w:pPr>
    </w:p>
    <w:p w14:paraId="7B0C48E9" w14:textId="42DB1644" w:rsidR="001E36EA" w:rsidRPr="00893920" w:rsidRDefault="000B0B1B" w:rsidP="007D6478">
      <w:pPr>
        <w:rPr>
          <w:rFonts w:ascii="Tahoma" w:hAnsi="Tahoma" w:cs="Tahoma"/>
          <w:lang w:val="en-AU"/>
        </w:rPr>
      </w:pPr>
      <w:r>
        <w:rPr>
          <w:rFonts w:ascii="Tahoma" w:hAnsi="Tahoma" w:cs="Tahoma"/>
        </w:rPr>
        <w:t xml:space="preserve">If I were going to repeat this experiment, </w:t>
      </w:r>
      <w:r w:rsidR="00BC68AA">
        <w:rPr>
          <w:rFonts w:ascii="Tahoma" w:hAnsi="Tahoma" w:cs="Tahoma"/>
        </w:rPr>
        <w:t>some changes would need to be made to increase the consistency of the results like: the replacement of the cup for a piece of equipment that would act as a more reliable simulation for brakes.</w:t>
      </w:r>
      <w:bookmarkStart w:id="0" w:name="_GoBack"/>
      <w:bookmarkEnd w:id="0"/>
    </w:p>
    <w:p w14:paraId="6FF4BE3A" w14:textId="77777777" w:rsidR="0012490D" w:rsidRDefault="0012490D">
      <w:pPr>
        <w:rPr>
          <w:rFonts w:ascii="Tahoma" w:hAnsi="Tahoma" w:cs="Tahoma"/>
        </w:rPr>
      </w:pPr>
    </w:p>
    <w:p w14:paraId="67A1F539" w14:textId="77777777" w:rsidR="000368AB" w:rsidRDefault="000368AB">
      <w:pPr>
        <w:rPr>
          <w:rFonts w:ascii="Tahoma" w:hAnsi="Tahoma" w:cs="Tahoma"/>
        </w:rPr>
      </w:pPr>
    </w:p>
    <w:sectPr w:rsidR="000368AB" w:rsidSect="00893920">
      <w:footerReference w:type="default" r:id="rId15"/>
      <w:pgSz w:w="11907" w:h="16839" w:code="9"/>
      <w:pgMar w:top="720" w:right="792" w:bottom="720" w:left="792"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B62A6" w14:textId="77777777" w:rsidR="005F242B" w:rsidRDefault="005F242B" w:rsidP="00893920">
      <w:r>
        <w:separator/>
      </w:r>
    </w:p>
  </w:endnote>
  <w:endnote w:type="continuationSeparator" w:id="0">
    <w:p w14:paraId="65CE9876" w14:textId="77777777" w:rsidR="005F242B" w:rsidRDefault="005F242B" w:rsidP="0089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749339"/>
      <w:docPartObj>
        <w:docPartGallery w:val="Page Numbers (Bottom of Page)"/>
        <w:docPartUnique/>
      </w:docPartObj>
    </w:sdtPr>
    <w:sdtEndPr/>
    <w:sdtContent>
      <w:p w14:paraId="249D1EDD" w14:textId="77777777" w:rsidR="00893920" w:rsidRDefault="0042643B">
        <w:pPr>
          <w:pStyle w:val="Footer"/>
        </w:pPr>
        <w:r>
          <w:rPr>
            <w:rFonts w:asciiTheme="majorHAnsi" w:hAnsiTheme="majorHAnsi"/>
            <w:noProof/>
            <w:sz w:val="28"/>
            <w:szCs w:val="28"/>
            <w:lang w:val="en-GB" w:eastAsia="en-GB"/>
          </w:rPr>
          <mc:AlternateContent>
            <mc:Choice Requires="wps">
              <w:drawing>
                <wp:anchor distT="0" distB="0" distL="114300" distR="114300" simplePos="0" relativeHeight="251660288" behindDoc="0" locked="0" layoutInCell="1" allowOverlap="1" wp14:anchorId="2B5B3122" wp14:editId="6478BEE4">
                  <wp:simplePos x="0" y="0"/>
                  <wp:positionH relativeFrom="rightMargin">
                    <wp:align>center</wp:align>
                  </wp:positionH>
                  <wp:positionV relativeFrom="bottomMargin">
                    <wp:align>center</wp:align>
                  </wp:positionV>
                  <wp:extent cx="512445" cy="441325"/>
                  <wp:effectExtent l="0" t="0" r="0" b="317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chemeClr val="tx1">
                                    <a:lumMod val="55000"/>
                                    <a:lumOff val="45000"/>
                                  </a:schemeClr>
                                </a:solidFill>
                                <a:miter lim="800000"/>
                                <a:headEnd/>
                                <a:tailEnd/>
                              </a14:hiddenLine>
                            </a:ext>
                          </a:extLst>
                        </wps:spPr>
                        <wps:txb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BC68AA" w:rsidRPr="00BC68AA">
                                <w:rPr>
                                  <w:noProof/>
                                  <w:sz w:val="28"/>
                                  <w:szCs w:val="28"/>
                                </w:rPr>
                                <w:t>4</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5B312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 o:spid="_x0000_s1026" type="#_x0000_t176" style="position:absolute;margin-left:0;margin-top:0;width:40.35pt;height:34.7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SF+VwIAAF8EAAAOAAAAZHJzL2Uyb0RvYy54bWysVNtu2zAMfR+wfxD07vpS5WKjTpEmzTCg&#10;2wJ0+wBFlmNjtqhJSp1u2L+PktMs3d6G5UEwRfGQPIfMze2x78iTNLYFVdL0KqFEKgFVq/Yl/fJ5&#10;E80psY6rinegZEmfpaW3i7dvbgZdyAwa6CppCIIoWwy6pI1zuohjKxrZc3sFWip01mB67tA0+7gy&#10;fED0vouzJJnGA5hKGxDSWrxdj066CPh1LYX7VNdWOtKVFGtz4TTh3PkzXtzwYm+4blpxKoP/QxU9&#10;bxUmPUOtuePkYNq/oPpWGLBQuysBfQx13QoZesBu0uSPbh4brmXoBcmx+kyT/X+w4uPT1pC2Qu0o&#10;UbxHiZYHByEzST09g7YFvnrUW+MbtPoBxFdLFKwarvZyaQwMjeQVFhXex68CvGExlOyGD1AhOkf0&#10;wNSxNj0xgIpk6TTxv3CNlJBj0Of5rI88OiLwcpJmjE0oEehiLL3OJr7AmBceyxenjXXvJPTEf5S0&#10;7mDAKo1bdk4axZ3cjpMSMvGnB+vG+Jc4j6Fg03ZdmItOvbrAROMN1oOh3ucrCzL/yJP8fn4/ZxHL&#10;pvcRS6oqWm5WLJpu0tlkfb1erdbpz3HcLoKwoeQuy6PNdD6LWM0mUT5L5lGS5nf5NGE5W29CEKZ+&#10;SRr49ZSO0rjj7nhSaQfVMzIdOMVZx61EDhow3ykZcMJLar8duJGUdO8VqpWnjPmVCAabzDI0zKVn&#10;d+nhSiBUSR0l4+fKjWt00KbdN5gpDawq8PNTt4FZr/5YFcrkDZziINhp4/yaXNrh1e//hcUvAAAA&#10;//8DAFBLAwQUAAYACAAAACEAtL7qGtwAAAADAQAADwAAAGRycy9kb3ducmV2LnhtbEyP3UrDQBCF&#10;74W+wzKCd3a3iv2J2ZSiKIil1NoH2GSnSWh2NmS3aXx7R2/am4HDOZzzTbocXCN67ELtScNkrEAg&#10;Fd7WVGrYf7/dz0GEaMiaxhNq+MEAy2x0k5rE+jN9Yb+LpeASConRUMXYJlKGokJnwti3SOwdfOdM&#10;ZNmV0nbmzOWukQ9KTaUzNfFCZVp8qbA47k5Ow3o72Xo6Pm5mrxv13vaHfLAfn1rf3Q6rZxARh3gJ&#10;wx8+o0PGTLk/kQ2i0cCPxP/L3lzNQOQaposnkFkqr9mzXwAAAP//AwBQSwECLQAUAAYACAAAACEA&#10;toM4kv4AAADhAQAAEwAAAAAAAAAAAAAAAAAAAAAAW0NvbnRlbnRfVHlwZXNdLnhtbFBLAQItABQA&#10;BgAIAAAAIQA4/SH/1gAAAJQBAAALAAAAAAAAAAAAAAAAAC8BAABfcmVscy8ucmVsc1BLAQItABQA&#10;BgAIAAAAIQBymSF+VwIAAF8EAAAOAAAAAAAAAAAAAAAAAC4CAABkcnMvZTJvRG9jLnhtbFBLAQIt&#10;ABQABgAIAAAAIQC0vuoa3AAAAAMBAAAPAAAAAAAAAAAAAAAAALEEAABkcnMvZG93bnJldi54bWxQ&#10;SwUGAAAAAAQABADzAAAAugUAAAAA&#10;" filled="f" stroked="f">
                  <v:textbox>
                    <w:txbxContent>
                      <w:p w14:paraId="07400CFE" w14:textId="77777777" w:rsidR="00893920" w:rsidRDefault="0042643B">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BC68AA" w:rsidRPr="00BC68AA">
                          <w:rPr>
                            <w:noProof/>
                            <w:sz w:val="28"/>
                            <w:szCs w:val="28"/>
                          </w:rPr>
                          <w:t>4</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8A17A" w14:textId="77777777" w:rsidR="005F242B" w:rsidRDefault="005F242B" w:rsidP="00893920">
      <w:r>
        <w:separator/>
      </w:r>
    </w:p>
  </w:footnote>
  <w:footnote w:type="continuationSeparator" w:id="0">
    <w:p w14:paraId="66DFB77F" w14:textId="77777777" w:rsidR="005F242B" w:rsidRDefault="005F242B" w:rsidP="00893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B538A"/>
    <w:multiLevelType w:val="hybridMultilevel"/>
    <w:tmpl w:val="284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32955"/>
    <w:multiLevelType w:val="hybridMultilevel"/>
    <w:tmpl w:val="B3B6B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A1083E"/>
    <w:multiLevelType w:val="hybridMultilevel"/>
    <w:tmpl w:val="2056CC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6D2FC3"/>
    <w:multiLevelType w:val="hybridMultilevel"/>
    <w:tmpl w:val="1310A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435F1"/>
    <w:multiLevelType w:val="hybridMultilevel"/>
    <w:tmpl w:val="02B64B9E"/>
    <w:lvl w:ilvl="0" w:tplc="9B6A9AE0">
      <w:numFmt w:val="bullet"/>
      <w:lvlText w:val="-"/>
      <w:lvlJc w:val="left"/>
      <w:pPr>
        <w:ind w:left="720" w:hanging="360"/>
      </w:pPr>
      <w:rPr>
        <w:rFonts w:ascii="Tahoma" w:eastAsia="Times New Roman"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B80DD9"/>
    <w:multiLevelType w:val="hybridMultilevel"/>
    <w:tmpl w:val="EDA6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87CBF"/>
    <w:multiLevelType w:val="hybridMultilevel"/>
    <w:tmpl w:val="F674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14791"/>
    <w:multiLevelType w:val="hybridMultilevel"/>
    <w:tmpl w:val="2640B1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3A74A1"/>
    <w:multiLevelType w:val="hybridMultilevel"/>
    <w:tmpl w:val="4FDAB814"/>
    <w:lvl w:ilvl="0" w:tplc="C68CA278">
      <w:start w:val="1"/>
      <w:numFmt w:val="bullet"/>
      <w:lvlText w:val=""/>
      <w:lvlJc w:val="left"/>
      <w:pPr>
        <w:tabs>
          <w:tab w:val="num" w:pos="720"/>
        </w:tabs>
        <w:ind w:left="720" w:hanging="360"/>
      </w:pPr>
      <w:rPr>
        <w:rFonts w:ascii="Symbol" w:hAnsi="Symbol" w:hint="default"/>
      </w:rPr>
    </w:lvl>
    <w:lvl w:ilvl="1" w:tplc="61462AB8" w:tentative="1">
      <w:start w:val="1"/>
      <w:numFmt w:val="bullet"/>
      <w:lvlText w:val="o"/>
      <w:lvlJc w:val="left"/>
      <w:pPr>
        <w:tabs>
          <w:tab w:val="num" w:pos="1440"/>
        </w:tabs>
        <w:ind w:left="1440" w:hanging="360"/>
      </w:pPr>
      <w:rPr>
        <w:rFonts w:ascii="Courier New" w:hAnsi="Courier New" w:cs="Courier New" w:hint="default"/>
      </w:rPr>
    </w:lvl>
    <w:lvl w:ilvl="2" w:tplc="61569FB4" w:tentative="1">
      <w:start w:val="1"/>
      <w:numFmt w:val="bullet"/>
      <w:lvlText w:val=""/>
      <w:lvlJc w:val="left"/>
      <w:pPr>
        <w:tabs>
          <w:tab w:val="num" w:pos="2160"/>
        </w:tabs>
        <w:ind w:left="2160" w:hanging="360"/>
      </w:pPr>
      <w:rPr>
        <w:rFonts w:ascii="Wingdings" w:hAnsi="Wingdings" w:hint="default"/>
      </w:rPr>
    </w:lvl>
    <w:lvl w:ilvl="3" w:tplc="419C7F7E" w:tentative="1">
      <w:start w:val="1"/>
      <w:numFmt w:val="bullet"/>
      <w:lvlText w:val=""/>
      <w:lvlJc w:val="left"/>
      <w:pPr>
        <w:tabs>
          <w:tab w:val="num" w:pos="2880"/>
        </w:tabs>
        <w:ind w:left="2880" w:hanging="360"/>
      </w:pPr>
      <w:rPr>
        <w:rFonts w:ascii="Symbol" w:hAnsi="Symbol" w:hint="default"/>
      </w:rPr>
    </w:lvl>
    <w:lvl w:ilvl="4" w:tplc="6B32EDB8" w:tentative="1">
      <w:start w:val="1"/>
      <w:numFmt w:val="bullet"/>
      <w:lvlText w:val="o"/>
      <w:lvlJc w:val="left"/>
      <w:pPr>
        <w:tabs>
          <w:tab w:val="num" w:pos="3600"/>
        </w:tabs>
        <w:ind w:left="3600" w:hanging="360"/>
      </w:pPr>
      <w:rPr>
        <w:rFonts w:ascii="Courier New" w:hAnsi="Courier New" w:cs="Courier New" w:hint="default"/>
      </w:rPr>
    </w:lvl>
    <w:lvl w:ilvl="5" w:tplc="7564D7A6" w:tentative="1">
      <w:start w:val="1"/>
      <w:numFmt w:val="bullet"/>
      <w:lvlText w:val=""/>
      <w:lvlJc w:val="left"/>
      <w:pPr>
        <w:tabs>
          <w:tab w:val="num" w:pos="4320"/>
        </w:tabs>
        <w:ind w:left="4320" w:hanging="360"/>
      </w:pPr>
      <w:rPr>
        <w:rFonts w:ascii="Wingdings" w:hAnsi="Wingdings" w:hint="default"/>
      </w:rPr>
    </w:lvl>
    <w:lvl w:ilvl="6" w:tplc="A1ACBC8E" w:tentative="1">
      <w:start w:val="1"/>
      <w:numFmt w:val="bullet"/>
      <w:lvlText w:val=""/>
      <w:lvlJc w:val="left"/>
      <w:pPr>
        <w:tabs>
          <w:tab w:val="num" w:pos="5040"/>
        </w:tabs>
        <w:ind w:left="5040" w:hanging="360"/>
      </w:pPr>
      <w:rPr>
        <w:rFonts w:ascii="Symbol" w:hAnsi="Symbol" w:hint="default"/>
      </w:rPr>
    </w:lvl>
    <w:lvl w:ilvl="7" w:tplc="4A82B862" w:tentative="1">
      <w:start w:val="1"/>
      <w:numFmt w:val="bullet"/>
      <w:lvlText w:val="o"/>
      <w:lvlJc w:val="left"/>
      <w:pPr>
        <w:tabs>
          <w:tab w:val="num" w:pos="5760"/>
        </w:tabs>
        <w:ind w:left="5760" w:hanging="360"/>
      </w:pPr>
      <w:rPr>
        <w:rFonts w:ascii="Courier New" w:hAnsi="Courier New" w:cs="Courier New" w:hint="default"/>
      </w:rPr>
    </w:lvl>
    <w:lvl w:ilvl="8" w:tplc="2E48D7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7D6D15"/>
    <w:multiLevelType w:val="hybridMultilevel"/>
    <w:tmpl w:val="B0B6D01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7"/>
  </w:num>
  <w:num w:numId="3">
    <w:abstractNumId w:val="9"/>
  </w:num>
  <w:num w:numId="4">
    <w:abstractNumId w:val="8"/>
  </w:num>
  <w:num w:numId="5">
    <w:abstractNumId w:val="5"/>
  </w:num>
  <w:num w:numId="6">
    <w:abstractNumId w:val="3"/>
  </w:num>
  <w:num w:numId="7">
    <w:abstractNumId w:val="0"/>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DAA"/>
    <w:rsid w:val="00003D58"/>
    <w:rsid w:val="00005F44"/>
    <w:rsid w:val="00011BED"/>
    <w:rsid w:val="000368AB"/>
    <w:rsid w:val="00040141"/>
    <w:rsid w:val="000609FD"/>
    <w:rsid w:val="00096919"/>
    <w:rsid w:val="000B0B1B"/>
    <w:rsid w:val="000B0DCC"/>
    <w:rsid w:val="000B28DD"/>
    <w:rsid w:val="000E6C4B"/>
    <w:rsid w:val="00100749"/>
    <w:rsid w:val="00115648"/>
    <w:rsid w:val="0012490D"/>
    <w:rsid w:val="00130197"/>
    <w:rsid w:val="00162006"/>
    <w:rsid w:val="00176245"/>
    <w:rsid w:val="001D6C2E"/>
    <w:rsid w:val="001E36EA"/>
    <w:rsid w:val="00215565"/>
    <w:rsid w:val="00224D38"/>
    <w:rsid w:val="00236E36"/>
    <w:rsid w:val="0026191D"/>
    <w:rsid w:val="002B5A11"/>
    <w:rsid w:val="002D15F7"/>
    <w:rsid w:val="0030098C"/>
    <w:rsid w:val="003532B2"/>
    <w:rsid w:val="00355ECF"/>
    <w:rsid w:val="003708A9"/>
    <w:rsid w:val="004005C2"/>
    <w:rsid w:val="0040083D"/>
    <w:rsid w:val="0042643B"/>
    <w:rsid w:val="00463C23"/>
    <w:rsid w:val="004B3408"/>
    <w:rsid w:val="004F0382"/>
    <w:rsid w:val="00524417"/>
    <w:rsid w:val="00556CDB"/>
    <w:rsid w:val="005611A7"/>
    <w:rsid w:val="005620B5"/>
    <w:rsid w:val="0056250A"/>
    <w:rsid w:val="00577181"/>
    <w:rsid w:val="005934D5"/>
    <w:rsid w:val="005C4F77"/>
    <w:rsid w:val="005F0211"/>
    <w:rsid w:val="005F242B"/>
    <w:rsid w:val="005F3896"/>
    <w:rsid w:val="006758B8"/>
    <w:rsid w:val="006869A6"/>
    <w:rsid w:val="006C2121"/>
    <w:rsid w:val="006C4E88"/>
    <w:rsid w:val="006C67D6"/>
    <w:rsid w:val="006D0513"/>
    <w:rsid w:val="006E31FC"/>
    <w:rsid w:val="00761ADF"/>
    <w:rsid w:val="00782F4F"/>
    <w:rsid w:val="0078450A"/>
    <w:rsid w:val="0079453D"/>
    <w:rsid w:val="007C3121"/>
    <w:rsid w:val="007C5966"/>
    <w:rsid w:val="007D6478"/>
    <w:rsid w:val="007F044C"/>
    <w:rsid w:val="008007C1"/>
    <w:rsid w:val="008013AF"/>
    <w:rsid w:val="008444B0"/>
    <w:rsid w:val="00852961"/>
    <w:rsid w:val="00886277"/>
    <w:rsid w:val="00893920"/>
    <w:rsid w:val="009160EB"/>
    <w:rsid w:val="00931953"/>
    <w:rsid w:val="009E0702"/>
    <w:rsid w:val="009E5C0C"/>
    <w:rsid w:val="00A228B4"/>
    <w:rsid w:val="00A51AF1"/>
    <w:rsid w:val="00AB3EB6"/>
    <w:rsid w:val="00B97927"/>
    <w:rsid w:val="00BB201A"/>
    <w:rsid w:val="00BC68AA"/>
    <w:rsid w:val="00C47DAA"/>
    <w:rsid w:val="00C7621E"/>
    <w:rsid w:val="00C807AC"/>
    <w:rsid w:val="00C83E36"/>
    <w:rsid w:val="00CA6889"/>
    <w:rsid w:val="00DA1D31"/>
    <w:rsid w:val="00E421A5"/>
    <w:rsid w:val="00E704C7"/>
    <w:rsid w:val="00E96D10"/>
    <w:rsid w:val="00EA35D5"/>
    <w:rsid w:val="00F14CF8"/>
    <w:rsid w:val="00FB0D53"/>
    <w:rsid w:val="00FF531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41E5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6E31FC"/>
    <w:pPr>
      <w:keepNext/>
      <w:spacing w:before="240" w:after="60"/>
      <w:outlineLvl w:val="0"/>
    </w:pPr>
    <w:rPr>
      <w:rFonts w:ascii="Arial" w:hAnsi="Arial"/>
      <w:b/>
      <w:kern w:val="28"/>
      <w:sz w:val="2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450"/>
      </w:tabs>
      <w:ind w:left="450" w:right="-260" w:hanging="450"/>
    </w:pPr>
    <w:rPr>
      <w:rFonts w:ascii="Palatino" w:hAnsi="Palatino"/>
      <w:szCs w:val="20"/>
    </w:rPr>
  </w:style>
  <w:style w:type="paragraph" w:styleId="PlainText">
    <w:name w:val="Plain Text"/>
    <w:basedOn w:val="Normal"/>
    <w:link w:val="PlainTextChar"/>
    <w:uiPriority w:val="99"/>
    <w:unhideWhenUsed/>
    <w:rsid w:val="00100749"/>
    <w:rPr>
      <w:rFonts w:ascii="Consolas" w:eastAsia="Calibri" w:hAnsi="Consolas"/>
      <w:sz w:val="21"/>
      <w:szCs w:val="21"/>
    </w:rPr>
  </w:style>
  <w:style w:type="character" w:customStyle="1" w:styleId="PlainTextChar">
    <w:name w:val="Plain Text Char"/>
    <w:basedOn w:val="DefaultParagraphFont"/>
    <w:link w:val="PlainText"/>
    <w:uiPriority w:val="99"/>
    <w:rsid w:val="00100749"/>
    <w:rPr>
      <w:rFonts w:ascii="Consolas" w:eastAsia="Calibri" w:hAnsi="Consolas" w:cs="Times New Roman"/>
      <w:sz w:val="21"/>
      <w:szCs w:val="21"/>
    </w:rPr>
  </w:style>
  <w:style w:type="paragraph" w:styleId="Header">
    <w:name w:val="header"/>
    <w:basedOn w:val="Normal"/>
    <w:link w:val="HeaderChar"/>
    <w:rsid w:val="00893920"/>
    <w:pPr>
      <w:tabs>
        <w:tab w:val="center" w:pos="4513"/>
        <w:tab w:val="right" w:pos="9026"/>
      </w:tabs>
    </w:pPr>
  </w:style>
  <w:style w:type="character" w:customStyle="1" w:styleId="HeaderChar">
    <w:name w:val="Header Char"/>
    <w:basedOn w:val="DefaultParagraphFont"/>
    <w:link w:val="Header"/>
    <w:rsid w:val="00893920"/>
    <w:rPr>
      <w:sz w:val="24"/>
      <w:szCs w:val="24"/>
      <w:lang w:val="en-US" w:eastAsia="en-US"/>
    </w:rPr>
  </w:style>
  <w:style w:type="paragraph" w:styleId="Footer">
    <w:name w:val="footer"/>
    <w:basedOn w:val="Normal"/>
    <w:link w:val="FooterChar"/>
    <w:uiPriority w:val="99"/>
    <w:rsid w:val="00893920"/>
    <w:pPr>
      <w:tabs>
        <w:tab w:val="center" w:pos="4513"/>
        <w:tab w:val="right" w:pos="9026"/>
      </w:tabs>
    </w:pPr>
  </w:style>
  <w:style w:type="character" w:customStyle="1" w:styleId="FooterChar">
    <w:name w:val="Footer Char"/>
    <w:basedOn w:val="DefaultParagraphFont"/>
    <w:link w:val="Footer"/>
    <w:uiPriority w:val="99"/>
    <w:rsid w:val="00893920"/>
    <w:rPr>
      <w:sz w:val="24"/>
      <w:szCs w:val="24"/>
      <w:lang w:val="en-US" w:eastAsia="en-US"/>
    </w:rPr>
  </w:style>
  <w:style w:type="character" w:customStyle="1" w:styleId="Heading1Char">
    <w:name w:val="Heading 1 Char"/>
    <w:basedOn w:val="DefaultParagraphFont"/>
    <w:link w:val="Heading1"/>
    <w:rsid w:val="006E31FC"/>
    <w:rPr>
      <w:rFonts w:ascii="Arial" w:hAnsi="Arial"/>
      <w:b/>
      <w:kern w:val="28"/>
      <w:sz w:val="28"/>
      <w:lang w:eastAsia="en-US"/>
    </w:rPr>
  </w:style>
  <w:style w:type="character" w:styleId="Hyperlink">
    <w:name w:val="Hyperlink"/>
    <w:basedOn w:val="DefaultParagraphFont"/>
    <w:rsid w:val="006E31FC"/>
    <w:rPr>
      <w:color w:val="0000FF"/>
      <w:u w:val="single"/>
    </w:rPr>
  </w:style>
  <w:style w:type="paragraph" w:customStyle="1" w:styleId="Default">
    <w:name w:val="Default"/>
    <w:rsid w:val="000368AB"/>
    <w:pPr>
      <w:widowControl w:val="0"/>
      <w:autoSpaceDE w:val="0"/>
      <w:autoSpaceDN w:val="0"/>
      <w:adjustRightInd w:val="0"/>
    </w:pPr>
    <w:rPr>
      <w:rFonts w:ascii="Arial" w:hAnsi="Arial" w:cs="Arial"/>
      <w:color w:val="000000"/>
      <w:sz w:val="24"/>
      <w:szCs w:val="24"/>
      <w:lang w:val="en-US"/>
    </w:rPr>
  </w:style>
  <w:style w:type="paragraph" w:customStyle="1" w:styleId="Pa30">
    <w:name w:val="Pa30"/>
    <w:basedOn w:val="Default"/>
    <w:next w:val="Default"/>
    <w:uiPriority w:val="99"/>
    <w:rsid w:val="000368AB"/>
    <w:pPr>
      <w:spacing w:line="191" w:lineRule="atLeast"/>
    </w:pPr>
    <w:rPr>
      <w:rFonts w:ascii="Myriad Pro" w:hAnsi="Myriad Pro" w:cs="Times New Roman"/>
      <w:color w:val="auto"/>
    </w:rPr>
  </w:style>
  <w:style w:type="paragraph" w:styleId="ListParagraph">
    <w:name w:val="List Paragraph"/>
    <w:basedOn w:val="Normal"/>
    <w:uiPriority w:val="34"/>
    <w:qFormat/>
    <w:rsid w:val="005C4F77"/>
    <w:pPr>
      <w:ind w:left="720"/>
      <w:contextualSpacing/>
    </w:pPr>
  </w:style>
  <w:style w:type="character" w:styleId="FollowedHyperlink">
    <w:name w:val="FollowedHyperlink"/>
    <w:basedOn w:val="DefaultParagraphFont"/>
    <w:rsid w:val="006758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3795">
      <w:bodyDiv w:val="1"/>
      <w:marLeft w:val="0"/>
      <w:marRight w:val="0"/>
      <w:marTop w:val="0"/>
      <w:marBottom w:val="0"/>
      <w:divBdr>
        <w:top w:val="none" w:sz="0" w:space="0" w:color="auto"/>
        <w:left w:val="none" w:sz="0" w:space="0" w:color="auto"/>
        <w:bottom w:val="none" w:sz="0" w:space="0" w:color="auto"/>
        <w:right w:val="none" w:sz="0" w:space="0" w:color="auto"/>
      </w:divBdr>
    </w:div>
    <w:div w:id="411051709">
      <w:bodyDiv w:val="1"/>
      <w:marLeft w:val="0"/>
      <w:marRight w:val="0"/>
      <w:marTop w:val="0"/>
      <w:marBottom w:val="0"/>
      <w:divBdr>
        <w:top w:val="none" w:sz="0" w:space="0" w:color="auto"/>
        <w:left w:val="none" w:sz="0" w:space="0" w:color="auto"/>
        <w:bottom w:val="none" w:sz="0" w:space="0" w:color="auto"/>
        <w:right w:val="none" w:sz="0" w:space="0" w:color="auto"/>
      </w:divBdr>
    </w:div>
    <w:div w:id="741487264">
      <w:bodyDiv w:val="1"/>
      <w:marLeft w:val="0"/>
      <w:marRight w:val="0"/>
      <w:marTop w:val="0"/>
      <w:marBottom w:val="0"/>
      <w:divBdr>
        <w:top w:val="none" w:sz="0" w:space="0" w:color="auto"/>
        <w:left w:val="none" w:sz="0" w:space="0" w:color="auto"/>
        <w:bottom w:val="none" w:sz="0" w:space="0" w:color="auto"/>
        <w:right w:val="none" w:sz="0" w:space="0" w:color="auto"/>
      </w:divBdr>
    </w:div>
    <w:div w:id="176391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chem.wisc.edu/deptfiles/genchem/netorial/modules/thermodynamics/energy/energy2.htm" TargetMode="External"/><Relationship Id="rId4" Type="http://schemas.openxmlformats.org/officeDocument/2006/relationships/settings" Target="settings.xml"/><Relationship Id="rId9" Type="http://schemas.openxmlformats.org/officeDocument/2006/relationships/hyperlink" Target="http://www.webpages.uidaho.edu/niatt_labmanual/Chapters/geometricdesign/theoryandconcepts/BrakingDistance.htm"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localhost\Users\170889\Desktop\Y10%20-%20Science%20-2%20(Autosave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Velocity-Height</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'V-H'!$B$1</c:f>
              <c:strCache>
                <c:ptCount val="1"/>
                <c:pt idx="0">
                  <c:v>Height (cm)</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2"/>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'V-H'!$B$2:$B$5</c:f>
              <c:numCache>
                <c:formatCode>General</c:formatCode>
                <c:ptCount val="4"/>
                <c:pt idx="0">
                  <c:v>15</c:v>
                </c:pt>
                <c:pt idx="1">
                  <c:v>20</c:v>
                </c:pt>
                <c:pt idx="2">
                  <c:v>25</c:v>
                </c:pt>
                <c:pt idx="3">
                  <c:v>30</c:v>
                </c:pt>
              </c:numCache>
            </c:numRef>
          </c:xVal>
          <c:yVal>
            <c:numRef>
              <c:f>'V-H'!$A$2:$A$5</c:f>
              <c:numCache>
                <c:formatCode>General</c:formatCode>
                <c:ptCount val="4"/>
                <c:pt idx="0">
                  <c:v>17.16</c:v>
                </c:pt>
                <c:pt idx="1">
                  <c:v>19.809999999999999</c:v>
                </c:pt>
                <c:pt idx="2">
                  <c:v>22.15</c:v>
                </c:pt>
                <c:pt idx="3">
                  <c:v>24.26</c:v>
                </c:pt>
              </c:numCache>
            </c:numRef>
          </c:yVal>
          <c:smooth val="0"/>
        </c:ser>
        <c:dLbls>
          <c:showLegendKey val="0"/>
          <c:showVal val="0"/>
          <c:showCatName val="0"/>
          <c:showSerName val="0"/>
          <c:showPercent val="0"/>
          <c:showBubbleSize val="0"/>
        </c:dLbls>
        <c:axId val="659365328"/>
        <c:axId val="659366112"/>
      </c:scatterChart>
      <c:valAx>
        <c:axId val="659365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Height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66112"/>
        <c:crosses val="autoZero"/>
        <c:crossBetween val="midCat"/>
      </c:valAx>
      <c:valAx>
        <c:axId val="659366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65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 Distance-Kinetic Energy</a:t>
            </a:r>
            <a:r>
              <a:rPr lang="en-US" baseline="0"/>
              <a:t>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'd-EK'!$B$1</c:f>
              <c:strCache>
                <c:ptCount val="1"/>
                <c:pt idx="0">
                  <c:v>Kinetic Energy (Joul)</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'd-EK'!$B$2:$B$5</c:f>
              <c:numCache>
                <c:formatCode>0.00</c:formatCode>
                <c:ptCount val="4"/>
                <c:pt idx="0">
                  <c:v>0.65371363199999999</c:v>
                </c:pt>
                <c:pt idx="1">
                  <c:v>0.87120814199999996</c:v>
                </c:pt>
                <c:pt idx="2">
                  <c:v>1.08918195</c:v>
                </c:pt>
                <c:pt idx="3">
                  <c:v>1.3065756719999999</c:v>
                </c:pt>
              </c:numCache>
            </c:numRef>
          </c:xVal>
          <c:yVal>
            <c:numRef>
              <c:f>'d-EK'!$A$2:$A$5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659367680"/>
        <c:axId val="668192208"/>
      </c:scatterChart>
      <c:valAx>
        <c:axId val="65936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Kinetic</a:t>
                </a:r>
                <a:r>
                  <a:rPr lang="en-US" baseline="0"/>
                  <a:t> Energy (Joul)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192208"/>
        <c:crosses val="autoZero"/>
        <c:crossBetween val="midCat"/>
      </c:valAx>
      <c:valAx>
        <c:axId val="668192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676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a:t>
            </a:r>
            <a:r>
              <a:rPr lang="en-US" baseline="0"/>
              <a:t> Distance-Velocity Graph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'd-V'!$B$1</c:f>
              <c:strCache>
                <c:ptCount val="1"/>
                <c:pt idx="0">
                  <c:v>Velocity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'd-V'!$B$2:$B$5</c:f>
              <c:numCache>
                <c:formatCode>General</c:formatCode>
                <c:ptCount val="4"/>
                <c:pt idx="0">
                  <c:v>17.16</c:v>
                </c:pt>
                <c:pt idx="1">
                  <c:v>19.809999999999999</c:v>
                </c:pt>
                <c:pt idx="2">
                  <c:v>22.15</c:v>
                </c:pt>
                <c:pt idx="3">
                  <c:v>24.26</c:v>
                </c:pt>
              </c:numCache>
            </c:numRef>
          </c:xVal>
          <c:yVal>
            <c:numRef>
              <c:f>'d-V'!$A$2:$A$5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668197304"/>
        <c:axId val="668197696"/>
      </c:scatterChart>
      <c:valAx>
        <c:axId val="6681973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 (m/s)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197696"/>
        <c:crosses val="autoZero"/>
        <c:crossBetween val="midCat"/>
      </c:valAx>
      <c:valAx>
        <c:axId val="66819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 Distance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197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Stopping</a:t>
            </a:r>
            <a:r>
              <a:rPr lang="en-US" baseline="0"/>
              <a:t> Distance-Velocity Square Graph</a:t>
            </a:r>
            <a:endParaRPr lang="en-US"/>
          </a:p>
        </c:rich>
      </c:tx>
      <c:layout>
        <c:manualLayout>
          <c:xMode val="edge"/>
          <c:yMode val="edge"/>
          <c:x val="0.16323556883990281"/>
          <c:y val="4.24371021521673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'd-V2'!$B$1</c:f>
              <c:strCache>
                <c:ptCount val="1"/>
                <c:pt idx="0">
                  <c:v>Velocity Square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'd-V2'!$B$2:$B$5</c:f>
              <c:numCache>
                <c:formatCode>0</c:formatCode>
                <c:ptCount val="4"/>
                <c:pt idx="0">
                  <c:v>294.46559999999999</c:v>
                </c:pt>
                <c:pt idx="1">
                  <c:v>392.4360999999999</c:v>
                </c:pt>
                <c:pt idx="2">
                  <c:v>490.62249999999989</c:v>
                </c:pt>
                <c:pt idx="3">
                  <c:v>588.54759999999999</c:v>
                </c:pt>
              </c:numCache>
            </c:numRef>
          </c:xVal>
          <c:yVal>
            <c:numRef>
              <c:f>'d-V2'!$A$2:$A$5</c:f>
              <c:numCache>
                <c:formatCode>General</c:formatCode>
                <c:ptCount val="4"/>
                <c:pt idx="0">
                  <c:v>5.5E-2</c:v>
                </c:pt>
                <c:pt idx="1">
                  <c:v>0.1</c:v>
                </c:pt>
                <c:pt idx="2">
                  <c:v>0.16500000000000001</c:v>
                </c:pt>
                <c:pt idx="3">
                  <c:v>0.215</c:v>
                </c:pt>
              </c:numCache>
            </c:numRef>
          </c:yVal>
          <c:smooth val="0"/>
        </c:ser>
        <c:dLbls>
          <c:showLegendKey val="0"/>
          <c:showVal val="0"/>
          <c:showCatName val="0"/>
          <c:showSerName val="0"/>
          <c:showPercent val="0"/>
          <c:showBubbleSize val="0"/>
        </c:dLbls>
        <c:axId val="668198088"/>
        <c:axId val="668198480"/>
      </c:scatterChart>
      <c:valAx>
        <c:axId val="668198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Velocity</a:t>
                </a:r>
                <a:r>
                  <a:rPr lang="en-US" baseline="0"/>
                  <a:t> Square (m/s)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198480"/>
        <c:crosses val="autoZero"/>
        <c:crossBetween val="midCat"/>
      </c:valAx>
      <c:valAx>
        <c:axId val="66819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Stopping</a:t>
                </a:r>
                <a:r>
                  <a:rPr lang="en-US" baseline="0"/>
                  <a:t> Distance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198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Webna</b:Tag>
    <b:SourceType>InternetSite</b:SourceType>
    <b:Guid>{F5B3CEFB-CD9B-475B-8DE6-8BCFA1AF7953}</b:Guid>
    <b:Title>Braking Distance</b:Title>
    <b:Year>n/a</b:Year>
    <b:Author>
      <b:Author>
        <b:Corporate>Webpages</b:Corporate>
      </b:Author>
    </b:Author>
    <b:InternetSiteTitle>Geometric Distance</b:InternetSiteTitle>
    <b:RefOrder>1</b:RefOrder>
  </b:Source>
</b:Sources>
</file>

<file path=customXml/itemProps1.xml><?xml version="1.0" encoding="utf-8"?>
<ds:datastoreItem xmlns:ds="http://schemas.openxmlformats.org/officeDocument/2006/customXml" ds:itemID="{9202B3D6-7072-4BD5-8CA4-4DF57FB0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PARTS OF A SCIENTIFIC INVESTIGATION</vt:lpstr>
    </vt:vector>
  </TitlesOfParts>
  <Company>Baltimore County Public Schools</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PARTS OF A SCIENTIFIC INVESTIGATION</dc:title>
  <dc:creator>BCPS</dc:creator>
  <cp:lastModifiedBy>Radar Games</cp:lastModifiedBy>
  <cp:revision>6</cp:revision>
  <cp:lastPrinted>2017-03-13T00:10:00Z</cp:lastPrinted>
  <dcterms:created xsi:type="dcterms:W3CDTF">2017-03-21T23:58:00Z</dcterms:created>
  <dcterms:modified xsi:type="dcterms:W3CDTF">2017-03-24T10:17:00Z</dcterms:modified>
</cp:coreProperties>
</file>