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966E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b/>
          <w:bCs/>
          <w:sz w:val="21"/>
          <w:szCs w:val="21"/>
        </w:rPr>
        <w:t>Job Title</w:t>
      </w:r>
      <w:r w:rsidRPr="00187026">
        <w:rPr>
          <w:sz w:val="21"/>
          <w:szCs w:val="21"/>
        </w:rPr>
        <w:t> = </w:t>
      </w:r>
      <w:r w:rsidRPr="00187026">
        <w:rPr>
          <w:b/>
          <w:bCs/>
          <w:sz w:val="21"/>
          <w:szCs w:val="21"/>
        </w:rPr>
        <w:t>UI/UX Designer - User Interface / User Designer – User Researcher </w:t>
      </w:r>
      <w:r w:rsidRPr="00187026">
        <w:rPr>
          <w:sz w:val="21"/>
          <w:szCs w:val="21"/>
        </w:rPr>
        <w:t>  </w:t>
      </w:r>
    </w:p>
    <w:p w14:paraId="30E5C50A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b/>
          <w:bCs/>
          <w:sz w:val="21"/>
          <w:szCs w:val="21"/>
        </w:rPr>
        <w:t>Job Code</w:t>
      </w:r>
      <w:r w:rsidRPr="00187026">
        <w:rPr>
          <w:sz w:val="21"/>
          <w:szCs w:val="21"/>
        </w:rPr>
        <w:t> = 0657</w:t>
      </w:r>
    </w:p>
    <w:p w14:paraId="79C4EA9E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b/>
          <w:bCs/>
          <w:sz w:val="21"/>
          <w:szCs w:val="21"/>
        </w:rPr>
        <w:t>Experience</w:t>
      </w:r>
      <w:r w:rsidRPr="00187026">
        <w:rPr>
          <w:sz w:val="21"/>
          <w:szCs w:val="21"/>
        </w:rPr>
        <w:t> = 8+ Years Of Experience Candidate  </w:t>
      </w:r>
    </w:p>
    <w:p w14:paraId="1269B560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b/>
          <w:bCs/>
          <w:sz w:val="21"/>
          <w:szCs w:val="21"/>
        </w:rPr>
        <w:t>Location</w:t>
      </w:r>
      <w:r w:rsidRPr="00187026">
        <w:rPr>
          <w:sz w:val="21"/>
          <w:szCs w:val="21"/>
        </w:rPr>
        <w:t>= Remote Position (Chicago IL 60661) </w:t>
      </w:r>
    </w:p>
    <w:p w14:paraId="7C5FCEA8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b/>
          <w:bCs/>
          <w:sz w:val="21"/>
          <w:szCs w:val="21"/>
        </w:rPr>
        <w:t>Duration</w:t>
      </w:r>
      <w:r w:rsidRPr="00187026">
        <w:rPr>
          <w:sz w:val="21"/>
          <w:szCs w:val="21"/>
        </w:rPr>
        <w:t> = 12 Months Contract Position on C2C / W2</w:t>
      </w:r>
    </w:p>
    <w:p w14:paraId="0287F85F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b/>
          <w:bCs/>
          <w:sz w:val="21"/>
          <w:szCs w:val="21"/>
        </w:rPr>
        <w:t>Visas</w:t>
      </w:r>
      <w:r w:rsidRPr="00187026">
        <w:rPr>
          <w:sz w:val="21"/>
          <w:szCs w:val="21"/>
        </w:rPr>
        <w:t> = H1B, H4EAD, L2 EAD, GC, GC EAD, US Citizen, E3, E2, OPT, CPT, TN1, TN2  </w:t>
      </w:r>
    </w:p>
    <w:p w14:paraId="3550195F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b/>
          <w:bCs/>
          <w:sz w:val="21"/>
          <w:szCs w:val="21"/>
        </w:rPr>
        <w:t>Concepts Required</w:t>
      </w:r>
      <w:r w:rsidRPr="00187026">
        <w:rPr>
          <w:sz w:val="21"/>
          <w:szCs w:val="21"/>
        </w:rPr>
        <w:t> = Product Design, Design Practices, Product Development Process, Experimental Design </w:t>
      </w:r>
    </w:p>
    <w:p w14:paraId="5CEA2894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b/>
          <w:bCs/>
          <w:sz w:val="21"/>
          <w:szCs w:val="21"/>
        </w:rPr>
        <w:t>Client</w:t>
      </w:r>
      <w:r w:rsidRPr="00187026">
        <w:rPr>
          <w:sz w:val="21"/>
          <w:szCs w:val="21"/>
        </w:rPr>
        <w:t> = Direct Client </w:t>
      </w:r>
    </w:p>
    <w:p w14:paraId="1E23A928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 </w:t>
      </w:r>
    </w:p>
    <w:p w14:paraId="591D32E1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b/>
          <w:bCs/>
          <w:sz w:val="21"/>
          <w:szCs w:val="21"/>
        </w:rPr>
        <w:t>Job Description: </w:t>
      </w:r>
    </w:p>
    <w:p w14:paraId="5035C94A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 xml:space="preserve">·       We are looking for an experienced User Researcher who is curious about people and their </w:t>
      </w:r>
      <w:proofErr w:type="spellStart"/>
      <w:r w:rsidRPr="00187026">
        <w:rPr>
          <w:sz w:val="21"/>
          <w:szCs w:val="21"/>
        </w:rPr>
        <w:t>behavior</w:t>
      </w:r>
      <w:proofErr w:type="spellEnd"/>
      <w:r w:rsidRPr="00187026">
        <w:rPr>
          <w:sz w:val="21"/>
          <w:szCs w:val="21"/>
        </w:rPr>
        <w:t>. </w:t>
      </w:r>
    </w:p>
    <w:p w14:paraId="3A77F6C6" w14:textId="06D746C2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 xml:space="preserve">·       Sifting through the layers of consumer </w:t>
      </w:r>
      <w:r w:rsidRPr="00187026">
        <w:rPr>
          <w:sz w:val="21"/>
          <w:szCs w:val="21"/>
        </w:rPr>
        <w:t>behaviour</w:t>
      </w:r>
      <w:r w:rsidRPr="00187026">
        <w:rPr>
          <w:sz w:val="21"/>
          <w:szCs w:val="21"/>
        </w:rPr>
        <w:t xml:space="preserve"> requires an analytical and organized mind as well as the ability to think outside the research to glean the true meaning behind human actions. </w:t>
      </w:r>
    </w:p>
    <w:p w14:paraId="2742CA12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Probing for meaning via focus groups, surveys, interviews, usability sessions, would be part of the work. </w:t>
      </w:r>
    </w:p>
    <w:p w14:paraId="484EDA99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Candidate will need to be comfortable with a crowd as well as one-on-one. </w:t>
      </w:r>
    </w:p>
    <w:p w14:paraId="1424F30E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People best suited for this role are articulate and intelligent, with solid communication skills. </w:t>
      </w:r>
    </w:p>
    <w:p w14:paraId="688D20E6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This role requires individuals who are as computer savvy as they are people friendly, </w:t>
      </w:r>
    </w:p>
    <w:p w14:paraId="0933F5F8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since their work entails examining and finding meaning in data as well as actually gathering data from people. </w:t>
      </w:r>
    </w:p>
    <w:p w14:paraId="296FD97A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 </w:t>
      </w:r>
    </w:p>
    <w:p w14:paraId="42F6E181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b/>
          <w:bCs/>
          <w:sz w:val="21"/>
          <w:szCs w:val="21"/>
        </w:rPr>
        <w:t>Responsibilities </w:t>
      </w:r>
    </w:p>
    <w:p w14:paraId="1435F6F2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Conduct independent research on multiple aspects of products and experiences within the client's Digital application portfolio. </w:t>
      </w:r>
    </w:p>
    <w:p w14:paraId="754F56A9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 xml:space="preserve">·       Collect and </w:t>
      </w:r>
      <w:proofErr w:type="spellStart"/>
      <w:r w:rsidRPr="00187026">
        <w:rPr>
          <w:sz w:val="21"/>
          <w:szCs w:val="21"/>
        </w:rPr>
        <w:t>analyze</w:t>
      </w:r>
      <w:proofErr w:type="spellEnd"/>
      <w:r w:rsidRPr="00187026">
        <w:rPr>
          <w:sz w:val="21"/>
          <w:szCs w:val="21"/>
        </w:rPr>
        <w:t xml:space="preserve"> user </w:t>
      </w:r>
      <w:proofErr w:type="spellStart"/>
      <w:r w:rsidRPr="00187026">
        <w:rPr>
          <w:sz w:val="21"/>
          <w:szCs w:val="21"/>
        </w:rPr>
        <w:t>behavior</w:t>
      </w:r>
      <w:proofErr w:type="spellEnd"/>
      <w:r w:rsidRPr="00187026">
        <w:rPr>
          <w:sz w:val="21"/>
          <w:szCs w:val="21"/>
        </w:rPr>
        <w:t xml:space="preserve"> through lab studies, field visits, ethnography, surveys, benchmark studies, customer satisfaction feedback, etc. </w:t>
      </w:r>
    </w:p>
    <w:p w14:paraId="7FBC8CCC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Work with Designers, Product Managers, Engineers and other UXRs to prioritize research opportunities in a fast-paced, rapidly changing environment that are time boxed with clear specific deliverables. </w:t>
      </w:r>
    </w:p>
    <w:p w14:paraId="7F72749A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Understand and incorporate complex technical and business requirements into research. </w:t>
      </w:r>
    </w:p>
    <w:p w14:paraId="64F039F2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Advocate research findings to diverse audiences through written reports and in-person presentations. </w:t>
      </w:r>
    </w:p>
    <w:p w14:paraId="6EEBD872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Comfortable creating journey maps, user flows, personas, and service blue printing when needed. </w:t>
      </w:r>
    </w:p>
    <w:p w14:paraId="68DB7DF4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Ability to synthesize research findings and deliver executive summaries to stakeholders. </w:t>
      </w:r>
    </w:p>
    <w:p w14:paraId="477BF340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Interact with cross-functional teams and drive customer experience strategy and best practices to implement applications and platforms while maintaining a cohesive end-to-end experience</w:t>
      </w:r>
    </w:p>
    <w:p w14:paraId="792FB085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 </w:t>
      </w:r>
    </w:p>
    <w:p w14:paraId="3593C917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b/>
          <w:bCs/>
          <w:sz w:val="21"/>
          <w:szCs w:val="21"/>
        </w:rPr>
        <w:t>Typical Day</w:t>
      </w:r>
    </w:p>
    <w:p w14:paraId="01964B0E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This position can be remote, but candidate will need to work CST hours (MST-EST) </w:t>
      </w:r>
    </w:p>
    <w:p w14:paraId="7DCA0770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Typical groups this position will interact with include business partners responsible for individual elements of a customers’ experience (product groups, content area, etc) as well as vendors hired by these business partners. </w:t>
      </w:r>
    </w:p>
    <w:p w14:paraId="4A8C4C19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In addition, this position will work directly with dealers and end customers. </w:t>
      </w:r>
    </w:p>
    <w:p w14:paraId="03503C91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These interactions stretch across the entirety of the client’s business model and organization. </w:t>
      </w:r>
    </w:p>
    <w:p w14:paraId="38304637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This position may have direct relationships with Global Product Owners (GPO), Marketing/Product Support Managers, and Directors of various organizations, both internal and external. </w:t>
      </w:r>
    </w:p>
    <w:p w14:paraId="2F028706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The position is challenged to identify problems quickly and correctly, some which may not be obvious. </w:t>
      </w:r>
    </w:p>
    <w:p w14:paraId="0F02AFE6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The incumbent solves problems by determining the best course of action, within departmental guidelines, from many existing solutions. </w:t>
      </w:r>
    </w:p>
    <w:p w14:paraId="7522BF4D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Communications for needed investments, architectural changes, or business needs is critical to ensure solutions can be created to deliver the best experience possible.</w:t>
      </w:r>
    </w:p>
    <w:p w14:paraId="5111E861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 </w:t>
      </w:r>
    </w:p>
    <w:p w14:paraId="370CB15F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b/>
          <w:bCs/>
          <w:sz w:val="21"/>
          <w:szCs w:val="21"/>
        </w:rPr>
        <w:lastRenderedPageBreak/>
        <w:t>Education Requirements:</w:t>
      </w:r>
    </w:p>
    <w:p w14:paraId="7CFD6512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 xml:space="preserve">·       Position requires a four year degree from an accredited college or university plus 8+ </w:t>
      </w:r>
      <w:proofErr w:type="spellStart"/>
      <w:r w:rsidRPr="00187026">
        <w:rPr>
          <w:sz w:val="21"/>
          <w:szCs w:val="21"/>
        </w:rPr>
        <w:t>years experience</w:t>
      </w:r>
      <w:proofErr w:type="spellEnd"/>
      <w:r w:rsidRPr="00187026">
        <w:rPr>
          <w:sz w:val="21"/>
          <w:szCs w:val="21"/>
        </w:rPr>
        <w:t>.</w:t>
      </w:r>
    </w:p>
    <w:p w14:paraId="201B6265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 </w:t>
      </w:r>
    </w:p>
    <w:p w14:paraId="559A8419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b/>
          <w:bCs/>
          <w:sz w:val="21"/>
          <w:szCs w:val="21"/>
        </w:rPr>
        <w:t>Technical Skills Requirements</w:t>
      </w:r>
    </w:p>
    <w:p w14:paraId="23CA90E5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Five or more years of experience and proven track record in User Research or other qualitative and quantitative research. </w:t>
      </w:r>
    </w:p>
    <w:p w14:paraId="2D25648E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Experience integrating user research into product designs and design practices. </w:t>
      </w:r>
    </w:p>
    <w:p w14:paraId="0E8F5A61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Experience conducting research for complex digital applications such as ecommerce or other complex management software. </w:t>
      </w:r>
    </w:p>
    <w:p w14:paraId="2C8AF6F5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Strong understanding of the strengths and shortcomings of different research methods, including when and how to apply them during the product development process. </w:t>
      </w:r>
    </w:p>
    <w:p w14:paraId="6A30E5ED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b/>
          <w:bCs/>
          <w:sz w:val="21"/>
          <w:szCs w:val="21"/>
        </w:rPr>
        <w:t>Desired: </w:t>
      </w:r>
    </w:p>
    <w:p w14:paraId="70F19587" w14:textId="77777777" w:rsidR="00187026" w:rsidRPr="00187026" w:rsidRDefault="00187026" w:rsidP="00187026">
      <w:pPr>
        <w:rPr>
          <w:sz w:val="21"/>
          <w:szCs w:val="21"/>
        </w:rPr>
      </w:pPr>
      <w:r w:rsidRPr="00187026">
        <w:rPr>
          <w:sz w:val="21"/>
          <w:szCs w:val="21"/>
        </w:rPr>
        <w:t>·       Working knowledge of statistics and experimental design.</w:t>
      </w:r>
    </w:p>
    <w:p w14:paraId="32455A8F" w14:textId="77777777" w:rsidR="009A4B90" w:rsidRPr="00187026" w:rsidRDefault="009A4B90">
      <w:pPr>
        <w:rPr>
          <w:sz w:val="21"/>
          <w:szCs w:val="21"/>
        </w:rPr>
      </w:pPr>
    </w:p>
    <w:sectPr w:rsidR="009A4B90" w:rsidRPr="00187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26"/>
    <w:rsid w:val="00187026"/>
    <w:rsid w:val="007D7E64"/>
    <w:rsid w:val="00980348"/>
    <w:rsid w:val="009A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CBBA5"/>
  <w15:chartTrackingRefBased/>
  <w15:docId w15:val="{6B5BD840-0164-2C4E-9776-17A8CF59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2022-07-11T14:22:00Z</dcterms:created>
  <dcterms:modified xsi:type="dcterms:W3CDTF">2022-07-11T14:23:00Z</dcterms:modified>
</cp:coreProperties>
</file>